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495B72E9" w:rsidR="000E2C35" w:rsidRPr="004D7087" w:rsidRDefault="00EB2C8E" w:rsidP="00835F95">
      <w:pPr>
        <w:pStyle w:val="Heading1"/>
        <w:rPr>
          <w:sz w:val="48"/>
          <w:szCs w:val="40"/>
        </w:rPr>
      </w:pPr>
      <w:r w:rsidRPr="004D7087">
        <w:rPr>
          <w:noProof/>
          <w:sz w:val="48"/>
          <w:szCs w:val="40"/>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994F0"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" fillcolor="#393938" strokecolor="white [3212]" strokeweight="2pt"/>
            </w:pict>
          </mc:Fallback>
        </mc:AlternateContent>
      </w:r>
      <w:r w:rsidRPr="004D7087">
        <w:rPr>
          <w:noProof/>
          <w:sz w:val="48"/>
          <w:szCs w:val="40"/>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08FC562A" w:rsidR="00282847" w:rsidRDefault="006C30BC" w:rsidP="00835F95">
                            <w:pPr>
                              <w:pStyle w:val="Heading2"/>
                            </w:pPr>
                            <w:r>
                              <w:t>Market Supplements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08FC562A" w:rsidR="00282847" w:rsidRDefault="006C30BC" w:rsidP="00835F95">
                      <w:pPr>
                        <w:pStyle w:val="Heading2"/>
                      </w:pPr>
                      <w:r>
                        <w:t>Market Supplements</w:t>
                      </w:r>
                    </w:p>
                  </w:txbxContent>
                </v:textbox>
              </v:shape>
            </w:pict>
          </mc:Fallback>
        </mc:AlternateContent>
      </w:r>
      <w:r w:rsidR="006C30BC" w:rsidRPr="004D7087">
        <w:rPr>
          <w:noProof/>
          <w:sz w:val="48"/>
          <w:szCs w:val="40"/>
        </w:rPr>
        <w:t>Resourcing and Talent</w:t>
      </w:r>
      <w:r w:rsidR="00723434" w:rsidRPr="004D7087">
        <w:rPr>
          <w:noProof/>
          <w:sz w:val="48"/>
          <w:szCs w:val="40"/>
        </w:rPr>
        <w:br/>
      </w:r>
      <w:r w:rsidR="006C30BC" w:rsidRPr="004D7087">
        <w:rPr>
          <w:sz w:val="48"/>
          <w:szCs w:val="40"/>
        </w:rPr>
        <w:t>Scheme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449A9E67" w:rsidR="00D13FF1" w:rsidRDefault="00D13FF1" w:rsidP="00835F95">
            <w:pPr>
              <w:spacing w:line="276" w:lineRule="auto"/>
              <w:jc w:val="center"/>
              <w:rPr>
                <w:rFonts w:cs="Arial"/>
                <w:color w:val="FF0000"/>
              </w:rPr>
            </w:pPr>
            <w:r w:rsidRPr="00835F95">
              <w:rPr>
                <w:rFonts w:cs="Arial"/>
                <w:color w:val="FF0000"/>
              </w:rPr>
              <w:t xml:space="preserve">Version </w:t>
            </w:r>
            <w:r w:rsidR="006C30BC">
              <w:rPr>
                <w:rFonts w:cs="Arial"/>
                <w:color w:val="FF0000"/>
              </w:rPr>
              <w:t>2</w:t>
            </w:r>
          </w:p>
          <w:p w14:paraId="0B3A911E" w14:textId="21A7210F" w:rsidR="00D13FF1" w:rsidRPr="006C30BC" w:rsidRDefault="006C30BC" w:rsidP="006C30BC">
            <w:pPr>
              <w:spacing w:line="276" w:lineRule="auto"/>
              <w:jc w:val="center"/>
              <w:rPr>
                <w:rFonts w:cs="Arial"/>
                <w:color w:val="FF0000"/>
              </w:rPr>
            </w:pPr>
            <w:r>
              <w:rPr>
                <w:rFonts w:cs="Arial"/>
                <w:color w:val="FF0000"/>
              </w:rPr>
              <w:t>March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51C7DB8A" w:rsidR="00D13FF1" w:rsidRPr="00835F95" w:rsidRDefault="006C30BC" w:rsidP="00835F95">
            <w:pPr>
              <w:spacing w:line="276" w:lineRule="auto"/>
              <w:jc w:val="center"/>
              <w:rPr>
                <w:rFonts w:eastAsiaTheme="minorHAnsi" w:cs="Arial"/>
                <w:color w:val="FF0000"/>
                <w:lang w:eastAsia="en-US"/>
              </w:rPr>
            </w:pPr>
            <w:r>
              <w:rPr>
                <w:rFonts w:eastAsiaTheme="minorHAnsi" w:cs="Arial"/>
                <w:color w:val="FF0000"/>
                <w:lang w:eastAsia="en-US"/>
              </w:rPr>
              <w:t xml:space="preserve">Full Rebranding. Change from Council to Service. </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08002606" w:rsidR="00D13FF1" w:rsidRPr="00835F95" w:rsidRDefault="006C30BC" w:rsidP="00835F95">
            <w:pPr>
              <w:spacing w:line="276" w:lineRule="auto"/>
              <w:jc w:val="center"/>
              <w:rPr>
                <w:rFonts w:eastAsiaTheme="minorHAnsi" w:cs="Arial"/>
                <w:color w:val="FF0000"/>
                <w:lang w:eastAsia="en-US"/>
              </w:rPr>
            </w:pPr>
            <w:r>
              <w:rPr>
                <w:rFonts w:eastAsiaTheme="minorHAnsi" w:cs="Arial"/>
                <w:color w:val="FF0000"/>
                <w:lang w:eastAsia="en-US"/>
              </w:rPr>
              <w:t>Resourcing and Talent</w:t>
            </w:r>
          </w:p>
        </w:tc>
      </w:tr>
    </w:tbl>
    <w:p w14:paraId="34CC4324" w14:textId="77777777" w:rsidR="003F4818" w:rsidRDefault="003F4818">
      <w:pPr>
        <w:spacing w:line="240" w:lineRule="auto"/>
      </w:pPr>
    </w:p>
    <w:p w14:paraId="422A990F" w14:textId="77777777" w:rsidR="00EB2C8E" w:rsidRDefault="00EB2C8E" w:rsidP="006C30BC">
      <w:pPr>
        <w:spacing w:line="240" w:lineRule="auto"/>
        <w:ind w:left="567" w:hanging="567"/>
        <w:rPr>
          <w:color w:val="A92530"/>
        </w:rPr>
      </w:pPr>
    </w:p>
    <w:p w14:paraId="6BCCA2B1" w14:textId="1BECBFC1" w:rsidR="006C30BC" w:rsidRDefault="006C30BC" w:rsidP="006C30BC">
      <w:pPr>
        <w:pStyle w:val="Heading3"/>
        <w:numPr>
          <w:ilvl w:val="0"/>
          <w:numId w:val="35"/>
        </w:numPr>
        <w:ind w:left="567" w:hanging="567"/>
      </w:pPr>
      <w:r>
        <w:t>Introduction</w:t>
      </w:r>
    </w:p>
    <w:p w14:paraId="5D41ACF6" w14:textId="77777777" w:rsidR="006C30BC" w:rsidRDefault="006C30BC" w:rsidP="006C30BC">
      <w:pPr>
        <w:ind w:left="567" w:hanging="567"/>
      </w:pPr>
    </w:p>
    <w:p w14:paraId="5180C82E" w14:textId="4C6DB42C" w:rsidR="006C30BC" w:rsidRPr="006C30BC" w:rsidRDefault="006C30BC" w:rsidP="006C30BC">
      <w:pPr>
        <w:pStyle w:val="ListParagraph"/>
        <w:numPr>
          <w:ilvl w:val="1"/>
          <w:numId w:val="35"/>
        </w:numPr>
        <w:spacing w:line="240" w:lineRule="auto"/>
        <w:ind w:left="567" w:hanging="567"/>
        <w:rPr>
          <w:lang w:val="en-US"/>
        </w:rPr>
      </w:pPr>
      <w:r>
        <w:rPr>
          <w:lang w:val="en-US"/>
        </w:rPr>
        <w:t>Cumbria Fire and Rescue Service’s</w:t>
      </w:r>
      <w:r w:rsidRPr="006C30BC">
        <w:rPr>
          <w:lang w:val="en-US"/>
        </w:rPr>
        <w:t xml:space="preserve"> </w:t>
      </w:r>
      <w:r w:rsidRPr="007E3193">
        <w:t>resourcing</w:t>
      </w:r>
      <w:r>
        <w:t xml:space="preserve"> and talent</w:t>
      </w:r>
      <w:r w:rsidRPr="007E3193">
        <w:t xml:space="preserve"> strategy is aimed at </w:t>
      </w:r>
      <w:r w:rsidRPr="006C30BC">
        <w:rPr>
          <w:lang w:val="en-US"/>
        </w:rPr>
        <w:t xml:space="preserve">maintaining a high </w:t>
      </w:r>
      <w:r w:rsidRPr="003C2CD4">
        <w:t>calibre</w:t>
      </w:r>
      <w:r w:rsidRPr="006C30BC">
        <w:rPr>
          <w:lang w:val="en-US"/>
        </w:rPr>
        <w:t xml:space="preserve"> workforce</w:t>
      </w:r>
      <w:r w:rsidRPr="006C30BC">
        <w:rPr>
          <w:rFonts w:cs="Arial"/>
          <w:iCs/>
        </w:rPr>
        <w:t xml:space="preserve"> with the skills, competencies, knowledge and experience</w:t>
      </w:r>
      <w:r w:rsidRPr="006C30BC">
        <w:rPr>
          <w:lang w:val="en-US"/>
        </w:rPr>
        <w:t xml:space="preserve"> to deliver a diverse range of excellent services and to meet its many objectives</w:t>
      </w:r>
      <w:r w:rsidRPr="006C30BC">
        <w:rPr>
          <w:rFonts w:cs="Arial"/>
          <w:iCs/>
        </w:rPr>
        <w:t>. This Market Supplement Scheme is one of a range of initiatives available to managers within the resourcing strategy aimed at resolving recruitment and / or retention difficulties.</w:t>
      </w:r>
    </w:p>
    <w:p w14:paraId="4A5E35FF" w14:textId="77777777" w:rsidR="006C30BC" w:rsidRPr="006C30BC" w:rsidRDefault="006C30BC" w:rsidP="006C30BC">
      <w:pPr>
        <w:pStyle w:val="ListParagraph"/>
        <w:spacing w:line="240" w:lineRule="auto"/>
        <w:ind w:left="567" w:hanging="567"/>
        <w:rPr>
          <w:lang w:val="en-US"/>
        </w:rPr>
      </w:pPr>
    </w:p>
    <w:p w14:paraId="7AFA0CF4" w14:textId="61445427" w:rsidR="006C30BC" w:rsidRPr="006C30BC" w:rsidRDefault="006C30BC" w:rsidP="006C30BC">
      <w:pPr>
        <w:pStyle w:val="ListParagraph"/>
        <w:numPr>
          <w:ilvl w:val="1"/>
          <w:numId w:val="35"/>
        </w:numPr>
        <w:spacing w:line="240" w:lineRule="auto"/>
        <w:ind w:left="567" w:hanging="567"/>
        <w:rPr>
          <w:lang w:val="en-US"/>
        </w:rPr>
      </w:pPr>
      <w:r w:rsidRPr="006C30BC">
        <w:rPr>
          <w:rFonts w:cs="Arial"/>
          <w:iCs/>
        </w:rPr>
        <w:t xml:space="preserve">There are times when the </w:t>
      </w:r>
      <w:r>
        <w:rPr>
          <w:rFonts w:cs="Arial"/>
          <w:iCs/>
        </w:rPr>
        <w:t>Service’s</w:t>
      </w:r>
      <w:r w:rsidRPr="006C30BC">
        <w:rPr>
          <w:rFonts w:cs="Arial"/>
          <w:iCs/>
        </w:rPr>
        <w:t xml:space="preserve"> grading and pay of a post does not match the market rates and that results in the inability to successfully recruit or retain staff. In such cases it may be appropriate to pay a market supplement in addition to the salary to ensure that the essential post is filled. The </w:t>
      </w:r>
      <w:r>
        <w:rPr>
          <w:rFonts w:cs="Arial"/>
          <w:iCs/>
        </w:rPr>
        <w:t xml:space="preserve">Service </w:t>
      </w:r>
      <w:r w:rsidRPr="006C30BC">
        <w:rPr>
          <w:rFonts w:cs="Arial"/>
          <w:iCs/>
        </w:rPr>
        <w:t xml:space="preserve">is committed to the principles of equal pay for work of equal value and uses job evaluation and job families to measure the relative values of all jobs. </w:t>
      </w:r>
      <w:proofErr w:type="gramStart"/>
      <w:r w:rsidRPr="006C30BC">
        <w:rPr>
          <w:rFonts w:cs="Arial"/>
          <w:iCs/>
        </w:rPr>
        <w:t>However</w:t>
      </w:r>
      <w:proofErr w:type="gramEnd"/>
      <w:r w:rsidRPr="006C30BC">
        <w:rPr>
          <w:rFonts w:cs="Arial"/>
          <w:iCs/>
        </w:rPr>
        <w:t xml:space="preserve"> a market supplement is lawful under the Equality Act 2010 where there is evidence to justify that market factors are the “material factor” for the post attracting a higher rate of pay than other posts graded similarly.  </w:t>
      </w:r>
    </w:p>
    <w:p w14:paraId="65CFE832" w14:textId="77777777" w:rsidR="006C30BC" w:rsidRPr="006C30BC" w:rsidRDefault="006C30BC" w:rsidP="006C30BC">
      <w:pPr>
        <w:pStyle w:val="ListParagraph"/>
        <w:ind w:left="567" w:hanging="567"/>
        <w:rPr>
          <w:rFonts w:cs="Arial"/>
          <w:iCs/>
        </w:rPr>
      </w:pPr>
    </w:p>
    <w:p w14:paraId="164CEB3F" w14:textId="0DA7CEC0" w:rsidR="006C30BC" w:rsidRPr="006C30BC" w:rsidRDefault="006C30BC" w:rsidP="006C30BC">
      <w:pPr>
        <w:pStyle w:val="ListParagraph"/>
        <w:numPr>
          <w:ilvl w:val="1"/>
          <w:numId w:val="35"/>
        </w:numPr>
        <w:spacing w:line="240" w:lineRule="auto"/>
        <w:ind w:left="567" w:hanging="567"/>
        <w:rPr>
          <w:lang w:val="en-US"/>
        </w:rPr>
      </w:pPr>
      <w:r w:rsidRPr="006C30BC">
        <w:rPr>
          <w:rFonts w:cs="Arial"/>
          <w:iCs/>
        </w:rPr>
        <w:t>The a</w:t>
      </w:r>
      <w:r w:rsidRPr="006C30BC">
        <w:rPr>
          <w:rFonts w:cs="Arial"/>
          <w:iCs/>
        </w:rPr>
        <w:t>p</w:t>
      </w:r>
      <w:r w:rsidRPr="006C30BC">
        <w:rPr>
          <w:rFonts w:cs="Arial"/>
          <w:iCs/>
        </w:rPr>
        <w:t xml:space="preserve">propriate application of this procedure will help to ensure that the </w:t>
      </w:r>
      <w:r>
        <w:rPr>
          <w:rFonts w:cs="Arial"/>
          <w:iCs/>
        </w:rPr>
        <w:t>Service</w:t>
      </w:r>
      <w:r w:rsidRPr="006C30BC">
        <w:rPr>
          <w:rFonts w:cs="Arial"/>
          <w:iCs/>
        </w:rPr>
        <w:t xml:space="preserve"> retains the flexibility to award incentives to recruit and retain staff in areas where there are </w:t>
      </w:r>
      <w:proofErr w:type="gramStart"/>
      <w:r w:rsidRPr="006C30BC">
        <w:rPr>
          <w:rFonts w:cs="Arial"/>
          <w:iCs/>
        </w:rPr>
        <w:t>particular difficulties</w:t>
      </w:r>
      <w:proofErr w:type="gramEnd"/>
      <w:r w:rsidRPr="006C30BC">
        <w:rPr>
          <w:rFonts w:cs="Arial"/>
          <w:iCs/>
        </w:rPr>
        <w:t xml:space="preserve">. It is not designed to reward individual performance and anticipation of a </w:t>
      </w:r>
      <w:proofErr w:type="gramStart"/>
      <w:r w:rsidRPr="006C30BC">
        <w:rPr>
          <w:rFonts w:cs="Arial"/>
          <w:iCs/>
        </w:rPr>
        <w:t>problem</w:t>
      </w:r>
      <w:proofErr w:type="gramEnd"/>
      <w:r w:rsidRPr="006C30BC">
        <w:rPr>
          <w:rFonts w:cs="Arial"/>
          <w:iCs/>
        </w:rPr>
        <w:t xml:space="preserve"> or the potential resignation of a key individual is not enough evidence to warrant a market supplement.</w:t>
      </w:r>
    </w:p>
    <w:p w14:paraId="1FE99CEA" w14:textId="77777777" w:rsidR="006C30BC" w:rsidRPr="006C30BC" w:rsidRDefault="006C30BC" w:rsidP="006C30BC">
      <w:pPr>
        <w:pStyle w:val="ListParagraph"/>
        <w:ind w:left="567" w:hanging="567"/>
        <w:rPr>
          <w:rFonts w:cs="Arial"/>
          <w:iCs/>
        </w:rPr>
      </w:pPr>
    </w:p>
    <w:p w14:paraId="03F86FEC" w14:textId="0201CE48" w:rsidR="006C30BC" w:rsidRPr="006C30BC" w:rsidRDefault="006C30BC" w:rsidP="006C30BC">
      <w:pPr>
        <w:pStyle w:val="ListParagraph"/>
        <w:numPr>
          <w:ilvl w:val="1"/>
          <w:numId w:val="35"/>
        </w:numPr>
        <w:spacing w:line="240" w:lineRule="auto"/>
        <w:ind w:left="567" w:hanging="567"/>
        <w:rPr>
          <w:lang w:val="en-US"/>
        </w:rPr>
      </w:pPr>
      <w:proofErr w:type="spellStart"/>
      <w:r w:rsidRPr="006C30BC">
        <w:rPr>
          <w:rFonts w:cs="Arial"/>
          <w:iCs/>
        </w:rPr>
        <w:t>The</w:t>
      </w:r>
      <w:proofErr w:type="spellEnd"/>
      <w:r w:rsidRPr="006C30BC">
        <w:rPr>
          <w:rFonts w:cs="Arial"/>
          <w:iCs/>
        </w:rPr>
        <w:t xml:space="preserve"> objectives of this scheme are to ensure that the </w:t>
      </w:r>
      <w:r>
        <w:rPr>
          <w:rFonts w:cs="Arial"/>
          <w:iCs/>
        </w:rPr>
        <w:t>Service:</w:t>
      </w:r>
    </w:p>
    <w:p w14:paraId="2DFBD9B0" w14:textId="77777777" w:rsidR="006C30BC" w:rsidRPr="006C30BC" w:rsidRDefault="006C30BC" w:rsidP="006C30BC">
      <w:pPr>
        <w:pStyle w:val="ListParagraph"/>
        <w:rPr>
          <w:lang w:val="en-US"/>
        </w:rPr>
      </w:pPr>
    </w:p>
    <w:p w14:paraId="2D5B0E93" w14:textId="77777777" w:rsidR="006C30BC" w:rsidRPr="002753E6" w:rsidRDefault="006C30BC" w:rsidP="006C30BC">
      <w:pPr>
        <w:pStyle w:val="ListParagraph"/>
        <w:numPr>
          <w:ilvl w:val="0"/>
          <w:numId w:val="37"/>
        </w:numPr>
        <w:rPr>
          <w:rFonts w:cs="Arial"/>
          <w:iCs/>
        </w:rPr>
      </w:pPr>
      <w:r w:rsidRPr="003F0121">
        <w:rPr>
          <w:rFonts w:cs="Arial"/>
          <w:iCs/>
        </w:rPr>
        <w:t>Recruits and retains the best staff for each post</w:t>
      </w:r>
      <w:r w:rsidRPr="000137F9">
        <w:rPr>
          <w:rFonts w:cs="Arial"/>
          <w:iCs/>
        </w:rPr>
        <w:t xml:space="preserve"> </w:t>
      </w:r>
      <w:r w:rsidRPr="002753E6">
        <w:rPr>
          <w:rFonts w:cs="Arial"/>
          <w:iCs/>
        </w:rPr>
        <w:t xml:space="preserve">in an externally competitive </w:t>
      </w:r>
      <w:r>
        <w:rPr>
          <w:rFonts w:cs="Arial"/>
          <w:iCs/>
        </w:rPr>
        <w:t xml:space="preserve">market but in </w:t>
      </w:r>
      <w:r w:rsidRPr="002753E6">
        <w:rPr>
          <w:rFonts w:cs="Arial"/>
          <w:iCs/>
        </w:rPr>
        <w:t>an internally fair manner</w:t>
      </w:r>
      <w:r>
        <w:rPr>
          <w:rFonts w:cs="Arial"/>
          <w:iCs/>
        </w:rPr>
        <w:t>.</w:t>
      </w:r>
    </w:p>
    <w:p w14:paraId="194AEE2D" w14:textId="77777777" w:rsidR="006C30BC" w:rsidRPr="003F0121" w:rsidRDefault="006C30BC" w:rsidP="006C30BC">
      <w:pPr>
        <w:pStyle w:val="ListParagraph"/>
        <w:ind w:left="1444"/>
        <w:rPr>
          <w:rFonts w:cs="Arial"/>
          <w:iCs/>
        </w:rPr>
      </w:pPr>
    </w:p>
    <w:p w14:paraId="6AA006D7" w14:textId="77777777" w:rsidR="006C30BC" w:rsidRPr="003F0121" w:rsidRDefault="006C30BC" w:rsidP="006C30BC">
      <w:pPr>
        <w:pStyle w:val="ListParagraph"/>
        <w:numPr>
          <w:ilvl w:val="0"/>
          <w:numId w:val="37"/>
        </w:numPr>
        <w:rPr>
          <w:rFonts w:cs="Arial"/>
          <w:iCs/>
        </w:rPr>
      </w:pPr>
      <w:r w:rsidRPr="003F0121">
        <w:rPr>
          <w:rFonts w:cs="Arial"/>
          <w:iCs/>
        </w:rPr>
        <w:lastRenderedPageBreak/>
        <w:t>Complies with equal pay legislation and is not discriminatory in applying a market supplement to a post.</w:t>
      </w:r>
    </w:p>
    <w:p w14:paraId="183365C9" w14:textId="77777777" w:rsidR="006C30BC" w:rsidRPr="003F0121" w:rsidRDefault="006C30BC" w:rsidP="006C30BC">
      <w:pPr>
        <w:rPr>
          <w:rFonts w:cs="Arial"/>
          <w:iCs/>
        </w:rPr>
      </w:pPr>
    </w:p>
    <w:p w14:paraId="06D49748" w14:textId="77777777" w:rsidR="006C30BC" w:rsidRDefault="006C30BC" w:rsidP="006C30BC">
      <w:pPr>
        <w:pStyle w:val="ListParagraph"/>
        <w:numPr>
          <w:ilvl w:val="0"/>
          <w:numId w:val="37"/>
        </w:numPr>
        <w:rPr>
          <w:rFonts w:cs="Arial"/>
          <w:iCs/>
        </w:rPr>
      </w:pPr>
      <w:r w:rsidRPr="003F0121">
        <w:rPr>
          <w:rFonts w:cs="Arial"/>
          <w:iCs/>
        </w:rPr>
        <w:t>Provides a fair and transparent system for considering payments of a market supplement where a recruitment and/or retention problem has been identified</w:t>
      </w:r>
      <w:r>
        <w:rPr>
          <w:rFonts w:cs="Arial"/>
          <w:iCs/>
        </w:rPr>
        <w:t>.</w:t>
      </w:r>
    </w:p>
    <w:p w14:paraId="6752D8FB" w14:textId="77777777" w:rsidR="006C30BC" w:rsidRPr="006C30BC" w:rsidRDefault="006C30BC" w:rsidP="006C30BC"/>
    <w:p w14:paraId="61D9CCB3" w14:textId="46361211" w:rsidR="001E0E1F" w:rsidRPr="006C30BC" w:rsidRDefault="004D7087" w:rsidP="006C30BC">
      <w:pPr>
        <w:pStyle w:val="Heading3"/>
        <w:numPr>
          <w:ilvl w:val="0"/>
          <w:numId w:val="35"/>
        </w:numPr>
        <w:rPr>
          <w:rStyle w:val="Hyperlink"/>
          <w:rFonts w:ascii="Arial Black" w:hAnsi="Arial Black"/>
          <w:sz w:val="28"/>
          <w:szCs w:val="28"/>
          <w:u w:val="none"/>
        </w:rPr>
      </w:pPr>
      <w:hyperlink r:id="rId11" w:tgtFrame="_new" w:tooltip="View this document (eLibrary ref #52402)" w:history="1">
        <w:r w:rsidR="006C30BC" w:rsidRPr="006C30BC">
          <w:rPr>
            <w:rStyle w:val="Hyperlink"/>
            <w:rFonts w:ascii="Arial Black" w:hAnsi="Arial Black"/>
            <w:sz w:val="28"/>
            <w:szCs w:val="28"/>
            <w:u w:val="none"/>
          </w:rPr>
          <w:t>Scope</w:t>
        </w:r>
      </w:hyperlink>
      <w:r w:rsidR="006C30BC" w:rsidRPr="006C30BC">
        <w:rPr>
          <w:rStyle w:val="Hyperlink"/>
          <w:rFonts w:ascii="Arial Black" w:hAnsi="Arial Black"/>
          <w:sz w:val="28"/>
          <w:szCs w:val="28"/>
          <w:u w:val="none"/>
        </w:rPr>
        <w:t xml:space="preserve"> </w:t>
      </w:r>
    </w:p>
    <w:p w14:paraId="45C7FF69" w14:textId="77777777" w:rsidR="006C30BC" w:rsidRDefault="006C30BC" w:rsidP="006C30BC"/>
    <w:p w14:paraId="1E74477B" w14:textId="30FAAEEA" w:rsidR="006C30BC" w:rsidRPr="006C30BC" w:rsidRDefault="006C30BC" w:rsidP="006C30BC">
      <w:pPr>
        <w:pStyle w:val="ListParagraph"/>
        <w:numPr>
          <w:ilvl w:val="1"/>
          <w:numId w:val="35"/>
        </w:numPr>
        <w:spacing w:line="240" w:lineRule="auto"/>
        <w:ind w:left="567" w:hanging="567"/>
        <w:rPr>
          <w:lang w:val="en-US"/>
        </w:rPr>
      </w:pPr>
      <w:r w:rsidRPr="006C30BC">
        <w:rPr>
          <w:lang w:val="en-US"/>
        </w:rPr>
        <w:t xml:space="preserve">This scheme is designed to regulate the use of market </w:t>
      </w:r>
      <w:proofErr w:type="gramStart"/>
      <w:r w:rsidRPr="006C30BC">
        <w:rPr>
          <w:lang w:val="en-US"/>
        </w:rPr>
        <w:t>supplements, and</w:t>
      </w:r>
      <w:proofErr w:type="gramEnd"/>
      <w:r w:rsidRPr="006C30BC">
        <w:rPr>
          <w:lang w:val="en-US"/>
        </w:rPr>
        <w:t xml:space="preserve"> is available to all posts within </w:t>
      </w:r>
      <w:r>
        <w:rPr>
          <w:lang w:val="en-US"/>
        </w:rPr>
        <w:t>the Service.</w:t>
      </w:r>
      <w:r w:rsidRPr="006C30BC">
        <w:rPr>
          <w:lang w:val="en-US"/>
        </w:rPr>
        <w:t xml:space="preserve"> The payment of a market supplement is a temporary measure and is not a contractual right.</w:t>
      </w:r>
    </w:p>
    <w:p w14:paraId="2F653688" w14:textId="77777777" w:rsidR="006C30BC" w:rsidRDefault="006C30BC" w:rsidP="006C30BC">
      <w:pPr>
        <w:rPr>
          <w:rFonts w:cs="Arial"/>
          <w:iCs/>
        </w:rPr>
      </w:pPr>
    </w:p>
    <w:p w14:paraId="1A9421DA" w14:textId="7B87A57A" w:rsidR="006C30BC" w:rsidRPr="006C30BC" w:rsidRDefault="006C30BC" w:rsidP="006C30BC">
      <w:pPr>
        <w:pStyle w:val="Heading3"/>
        <w:numPr>
          <w:ilvl w:val="0"/>
          <w:numId w:val="35"/>
        </w:numPr>
        <w:rPr>
          <w:rStyle w:val="Hyperlink"/>
          <w:rFonts w:ascii="Arial Black" w:hAnsi="Arial Black"/>
          <w:sz w:val="28"/>
          <w:szCs w:val="28"/>
          <w:u w:val="none"/>
        </w:rPr>
      </w:pPr>
      <w:r w:rsidRPr="006C30BC">
        <w:rPr>
          <w:rStyle w:val="Hyperlink"/>
          <w:rFonts w:ascii="Arial Black" w:hAnsi="Arial Black"/>
          <w:sz w:val="28"/>
          <w:szCs w:val="28"/>
          <w:u w:val="none"/>
        </w:rPr>
        <w:t>Principles</w:t>
      </w:r>
    </w:p>
    <w:p w14:paraId="684B9BBC" w14:textId="77777777" w:rsidR="006C30BC" w:rsidRDefault="006C30BC" w:rsidP="006C30BC">
      <w:pPr>
        <w:rPr>
          <w:b/>
        </w:rPr>
      </w:pPr>
    </w:p>
    <w:p w14:paraId="4739761B" w14:textId="4D62F486" w:rsidR="006C30BC" w:rsidRPr="006C30BC" w:rsidRDefault="006C30BC" w:rsidP="006C30BC">
      <w:pPr>
        <w:pStyle w:val="ListParagraph"/>
        <w:numPr>
          <w:ilvl w:val="1"/>
          <w:numId w:val="35"/>
        </w:numPr>
        <w:spacing w:line="240" w:lineRule="auto"/>
        <w:ind w:left="567" w:hanging="567"/>
        <w:rPr>
          <w:lang w:val="en-US"/>
        </w:rPr>
      </w:pPr>
      <w:r w:rsidRPr="006C30BC">
        <w:rPr>
          <w:lang w:val="en-US"/>
        </w:rPr>
        <w:t xml:space="preserve">For recruitment purposes, payment is designed to be a </w:t>
      </w:r>
      <w:proofErr w:type="gramStart"/>
      <w:r w:rsidRPr="006C30BC">
        <w:rPr>
          <w:lang w:val="en-US"/>
        </w:rPr>
        <w:t>one off</w:t>
      </w:r>
      <w:proofErr w:type="gramEnd"/>
      <w:r w:rsidRPr="006C30BC">
        <w:rPr>
          <w:lang w:val="en-US"/>
        </w:rPr>
        <w:t xml:space="preserve"> incentive payment to attract candidates. It should not normally be paid until after the employee has successfully completed the probation period.</w:t>
      </w:r>
    </w:p>
    <w:p w14:paraId="0274B437" w14:textId="77777777" w:rsidR="006C30BC" w:rsidRPr="006C30BC" w:rsidRDefault="006C30BC" w:rsidP="006C30BC">
      <w:pPr>
        <w:pStyle w:val="ListParagraph"/>
        <w:spacing w:line="240" w:lineRule="auto"/>
        <w:ind w:left="567"/>
        <w:rPr>
          <w:lang w:val="en-US"/>
        </w:rPr>
      </w:pPr>
    </w:p>
    <w:p w14:paraId="5232639E" w14:textId="77777777" w:rsidR="006C30BC" w:rsidRPr="006C30BC" w:rsidRDefault="006C30BC" w:rsidP="006C30BC">
      <w:pPr>
        <w:pStyle w:val="ListParagraph"/>
        <w:numPr>
          <w:ilvl w:val="1"/>
          <w:numId w:val="35"/>
        </w:numPr>
        <w:spacing w:line="240" w:lineRule="auto"/>
        <w:ind w:left="567" w:hanging="567"/>
        <w:rPr>
          <w:lang w:val="en-US"/>
        </w:rPr>
      </w:pPr>
      <w:r w:rsidRPr="006C30BC">
        <w:rPr>
          <w:lang w:val="en-US"/>
        </w:rPr>
        <w:t>For retention purposes, payments are in addition to the salary as a supplement to the spinal column point (SCP) of the grade and made for a specified period to retain employees where it can be demonstrated that difficulties in replacing staff will cause essential skills shortages that will prevent effective business operations.</w:t>
      </w:r>
    </w:p>
    <w:p w14:paraId="722482BC" w14:textId="77777777" w:rsidR="006C30BC" w:rsidRPr="006C30BC" w:rsidRDefault="006C30BC" w:rsidP="006C30BC">
      <w:pPr>
        <w:pStyle w:val="ListParagraph"/>
        <w:spacing w:line="240" w:lineRule="auto"/>
        <w:ind w:left="567"/>
        <w:rPr>
          <w:lang w:val="en-US"/>
        </w:rPr>
      </w:pPr>
    </w:p>
    <w:p w14:paraId="7DB84B12" w14:textId="77777777" w:rsidR="006C30BC" w:rsidRPr="006C30BC" w:rsidRDefault="006C30BC" w:rsidP="006C30BC">
      <w:pPr>
        <w:pStyle w:val="ListParagraph"/>
        <w:numPr>
          <w:ilvl w:val="1"/>
          <w:numId w:val="35"/>
        </w:numPr>
        <w:spacing w:line="240" w:lineRule="auto"/>
        <w:ind w:left="567" w:hanging="567"/>
        <w:rPr>
          <w:lang w:val="en-US"/>
        </w:rPr>
      </w:pPr>
      <w:r w:rsidRPr="006C30BC">
        <w:rPr>
          <w:lang w:val="en-US"/>
        </w:rPr>
        <w:t xml:space="preserve">In either case, any proposed use of this facility will only happen after alternative, acceptable ways of recruiting and retaining staff have been explored. </w:t>
      </w:r>
      <w:proofErr w:type="gramStart"/>
      <w:r w:rsidRPr="006C30BC">
        <w:rPr>
          <w:lang w:val="en-US"/>
        </w:rPr>
        <w:t>Therefore</w:t>
      </w:r>
      <w:proofErr w:type="gramEnd"/>
      <w:r w:rsidRPr="006C30BC">
        <w:rPr>
          <w:lang w:val="en-US"/>
        </w:rPr>
        <w:t xml:space="preserve"> it is expected that the use of the supplement will be in exceptional circumstances only and therefore will be extremely rare. </w:t>
      </w:r>
    </w:p>
    <w:p w14:paraId="2224FD95" w14:textId="77777777" w:rsidR="006C30BC" w:rsidRPr="006C30BC" w:rsidRDefault="006C30BC" w:rsidP="006C30BC">
      <w:pPr>
        <w:pStyle w:val="ListParagraph"/>
        <w:spacing w:line="240" w:lineRule="auto"/>
        <w:ind w:left="567"/>
        <w:rPr>
          <w:lang w:val="en-US"/>
        </w:rPr>
      </w:pPr>
    </w:p>
    <w:p w14:paraId="00210357" w14:textId="77777777" w:rsidR="006C30BC" w:rsidRPr="006C30BC" w:rsidRDefault="006C30BC" w:rsidP="006C30BC">
      <w:pPr>
        <w:pStyle w:val="ListParagraph"/>
        <w:numPr>
          <w:ilvl w:val="1"/>
          <w:numId w:val="35"/>
        </w:numPr>
        <w:spacing w:line="240" w:lineRule="auto"/>
        <w:ind w:left="567" w:hanging="567"/>
        <w:rPr>
          <w:lang w:val="en-US"/>
        </w:rPr>
      </w:pPr>
      <w:r w:rsidRPr="006C30BC">
        <w:rPr>
          <w:lang w:val="en-US"/>
        </w:rPr>
        <w:t xml:space="preserve">Any case for the payment of a Market Supplement must be properly justified, with supporting evidence of pay-related recruitment and retention difficulties against a range of indicators, for </w:t>
      </w:r>
      <w:proofErr w:type="gramStart"/>
      <w:r w:rsidRPr="006C30BC">
        <w:rPr>
          <w:lang w:val="en-US"/>
        </w:rPr>
        <w:t>example:-</w:t>
      </w:r>
      <w:proofErr w:type="gramEnd"/>
    </w:p>
    <w:p w14:paraId="0D89DBA7" w14:textId="77777777" w:rsidR="006C30BC" w:rsidRPr="002753E6" w:rsidRDefault="006C30BC" w:rsidP="006C30BC">
      <w:pPr>
        <w:ind w:left="709"/>
      </w:pPr>
    </w:p>
    <w:p w14:paraId="7CBC4E3D" w14:textId="77777777" w:rsidR="006C30BC" w:rsidRPr="006C30BC" w:rsidRDefault="006C30BC" w:rsidP="006C30BC">
      <w:pPr>
        <w:pStyle w:val="ListParagraph"/>
        <w:numPr>
          <w:ilvl w:val="0"/>
          <w:numId w:val="37"/>
        </w:numPr>
        <w:rPr>
          <w:rFonts w:cs="Arial"/>
          <w:iCs/>
        </w:rPr>
      </w:pPr>
      <w:r w:rsidRPr="006C30BC">
        <w:rPr>
          <w:rFonts w:cs="Arial"/>
          <w:iCs/>
        </w:rPr>
        <w:t>Abnormally high turnover rate of staff.</w:t>
      </w:r>
    </w:p>
    <w:p w14:paraId="5F1267AF" w14:textId="77777777" w:rsidR="006C30BC" w:rsidRPr="006C30BC" w:rsidRDefault="006C30BC" w:rsidP="006C30BC">
      <w:pPr>
        <w:pStyle w:val="ListParagraph"/>
        <w:numPr>
          <w:ilvl w:val="0"/>
          <w:numId w:val="37"/>
        </w:numPr>
        <w:rPr>
          <w:rFonts w:cs="Arial"/>
          <w:iCs/>
        </w:rPr>
      </w:pPr>
      <w:r w:rsidRPr="006C30BC">
        <w:rPr>
          <w:rFonts w:cs="Arial"/>
          <w:iCs/>
        </w:rPr>
        <w:t xml:space="preserve">Low number of suitable applicants for jobs / evidence of a national shortage. </w:t>
      </w:r>
    </w:p>
    <w:p w14:paraId="60209BC9" w14:textId="77777777" w:rsidR="006C30BC" w:rsidRPr="006C30BC" w:rsidRDefault="006C30BC" w:rsidP="006C30BC">
      <w:pPr>
        <w:pStyle w:val="ListParagraph"/>
        <w:numPr>
          <w:ilvl w:val="0"/>
          <w:numId w:val="37"/>
        </w:numPr>
        <w:rPr>
          <w:rFonts w:cs="Arial"/>
          <w:iCs/>
        </w:rPr>
      </w:pPr>
      <w:r w:rsidRPr="006C30BC">
        <w:rPr>
          <w:rFonts w:cs="Arial"/>
          <w:iCs/>
        </w:rPr>
        <w:t>Negative exit interview feedback.</w:t>
      </w:r>
    </w:p>
    <w:p w14:paraId="5E05477B" w14:textId="77777777" w:rsidR="006C30BC" w:rsidRPr="006C30BC" w:rsidRDefault="006C30BC" w:rsidP="006C30BC">
      <w:pPr>
        <w:pStyle w:val="ListParagraph"/>
        <w:numPr>
          <w:ilvl w:val="0"/>
          <w:numId w:val="37"/>
        </w:numPr>
        <w:rPr>
          <w:rFonts w:cs="Arial"/>
          <w:iCs/>
        </w:rPr>
      </w:pPr>
      <w:r w:rsidRPr="006C30BC">
        <w:rPr>
          <w:rFonts w:cs="Arial"/>
          <w:iCs/>
        </w:rPr>
        <w:t>Unsuccessful recruitment initiatives explored/exhausted.</w:t>
      </w:r>
    </w:p>
    <w:p w14:paraId="0B94353E" w14:textId="77777777" w:rsidR="006C30BC" w:rsidRPr="006C30BC" w:rsidRDefault="006C30BC" w:rsidP="006C30BC">
      <w:pPr>
        <w:pStyle w:val="ListParagraph"/>
        <w:numPr>
          <w:ilvl w:val="0"/>
          <w:numId w:val="37"/>
        </w:numPr>
        <w:rPr>
          <w:rFonts w:cs="Arial"/>
          <w:iCs/>
        </w:rPr>
      </w:pPr>
      <w:r w:rsidRPr="006C30BC">
        <w:rPr>
          <w:rFonts w:cs="Arial"/>
          <w:iCs/>
        </w:rPr>
        <w:t xml:space="preserve">Inadequate staffing levels </w:t>
      </w:r>
      <w:proofErr w:type="gramStart"/>
      <w:r w:rsidRPr="006C30BC">
        <w:rPr>
          <w:rFonts w:cs="Arial"/>
          <w:iCs/>
        </w:rPr>
        <w:t>in order to</w:t>
      </w:r>
      <w:proofErr w:type="gramEnd"/>
      <w:r w:rsidRPr="006C30BC">
        <w:rPr>
          <w:rFonts w:cs="Arial"/>
          <w:iCs/>
        </w:rPr>
        <w:t xml:space="preserve"> ensure service delivery.</w:t>
      </w:r>
    </w:p>
    <w:p w14:paraId="4FCB5327" w14:textId="77777777" w:rsidR="006C30BC" w:rsidRPr="006C30BC" w:rsidRDefault="006C30BC" w:rsidP="006C30BC">
      <w:pPr>
        <w:pStyle w:val="ListParagraph"/>
        <w:numPr>
          <w:ilvl w:val="0"/>
          <w:numId w:val="37"/>
        </w:numPr>
        <w:rPr>
          <w:rFonts w:cs="Arial"/>
          <w:iCs/>
        </w:rPr>
      </w:pPr>
      <w:r w:rsidRPr="006C30BC">
        <w:rPr>
          <w:rFonts w:cs="Arial"/>
          <w:iCs/>
        </w:rPr>
        <w:t>Changes to organisational / working arrangements have not resolved the issue.</w:t>
      </w:r>
    </w:p>
    <w:p w14:paraId="4641F1E2" w14:textId="77777777" w:rsidR="006C30BC" w:rsidRPr="006C30BC" w:rsidRDefault="006C30BC" w:rsidP="006C30BC">
      <w:pPr>
        <w:pStyle w:val="ListParagraph"/>
        <w:numPr>
          <w:ilvl w:val="0"/>
          <w:numId w:val="37"/>
        </w:numPr>
        <w:rPr>
          <w:rFonts w:cs="Arial"/>
          <w:iCs/>
        </w:rPr>
      </w:pPr>
      <w:r w:rsidRPr="006C30BC">
        <w:rPr>
          <w:rFonts w:cs="Arial"/>
          <w:iCs/>
        </w:rPr>
        <w:t>Low risk impact on both cost implications and on other relevant existing staff.</w:t>
      </w:r>
    </w:p>
    <w:p w14:paraId="6AE94876" w14:textId="77777777" w:rsidR="006C30BC" w:rsidRPr="002753E6" w:rsidRDefault="006C30BC" w:rsidP="006C30BC">
      <w:pPr>
        <w:ind w:firstLine="709"/>
      </w:pPr>
    </w:p>
    <w:p w14:paraId="128DBD26" w14:textId="77777777" w:rsidR="006C30BC" w:rsidRPr="006C30BC" w:rsidRDefault="006C30BC" w:rsidP="006C30BC">
      <w:pPr>
        <w:pStyle w:val="ListParagraph"/>
        <w:numPr>
          <w:ilvl w:val="1"/>
          <w:numId w:val="35"/>
        </w:numPr>
        <w:spacing w:line="240" w:lineRule="auto"/>
        <w:ind w:left="567" w:hanging="567"/>
        <w:rPr>
          <w:lang w:val="en-US"/>
        </w:rPr>
      </w:pPr>
      <w:r w:rsidRPr="006C30BC">
        <w:rPr>
          <w:lang w:val="en-US"/>
        </w:rPr>
        <w:t xml:space="preserve">In addition to the criteria above, account should be taken of the wider employment context applicable to the occupational group and whether the payment of a Market Supplement will address the </w:t>
      </w:r>
      <w:proofErr w:type="gramStart"/>
      <w:r w:rsidRPr="006C30BC">
        <w:rPr>
          <w:lang w:val="en-US"/>
        </w:rPr>
        <w:t>particular underlying</w:t>
      </w:r>
      <w:proofErr w:type="gramEnd"/>
      <w:r w:rsidRPr="006C30BC">
        <w:rPr>
          <w:lang w:val="en-US"/>
        </w:rPr>
        <w:t xml:space="preserve"> issues or whether alternative / additional actions are required.  For </w:t>
      </w:r>
      <w:proofErr w:type="gramStart"/>
      <w:r w:rsidRPr="006C30BC">
        <w:rPr>
          <w:lang w:val="en-US"/>
        </w:rPr>
        <w:t>example:-</w:t>
      </w:r>
      <w:proofErr w:type="gramEnd"/>
    </w:p>
    <w:p w14:paraId="6284DF38" w14:textId="77777777" w:rsidR="006C30BC" w:rsidRDefault="006C30BC" w:rsidP="006C30BC"/>
    <w:p w14:paraId="527D5511" w14:textId="77777777" w:rsidR="006C30BC" w:rsidRPr="006C30BC" w:rsidRDefault="006C30BC" w:rsidP="006C30BC">
      <w:pPr>
        <w:pStyle w:val="ListParagraph"/>
        <w:numPr>
          <w:ilvl w:val="0"/>
          <w:numId w:val="37"/>
        </w:numPr>
        <w:rPr>
          <w:rFonts w:cs="Arial"/>
          <w:iCs/>
        </w:rPr>
      </w:pPr>
      <w:r w:rsidRPr="006C30BC">
        <w:rPr>
          <w:rFonts w:cs="Arial"/>
          <w:iCs/>
        </w:rPr>
        <w:lastRenderedPageBreak/>
        <w:t xml:space="preserve">Are the difficulties an indicator of other issues of concern within the service / occupational group which can be more appropriately resolved by other management action and/or non-pay measures? </w:t>
      </w:r>
    </w:p>
    <w:p w14:paraId="2D353FAC" w14:textId="3CF5FBAF" w:rsidR="006C30BC" w:rsidRPr="006C30BC" w:rsidRDefault="006C30BC" w:rsidP="006C30BC">
      <w:pPr>
        <w:pStyle w:val="ListParagraph"/>
        <w:numPr>
          <w:ilvl w:val="0"/>
          <w:numId w:val="37"/>
        </w:numPr>
        <w:rPr>
          <w:rFonts w:cs="Arial"/>
          <w:iCs/>
        </w:rPr>
      </w:pPr>
      <w:r w:rsidRPr="006C30BC">
        <w:rPr>
          <w:rFonts w:cs="Arial"/>
          <w:iCs/>
        </w:rPr>
        <w:t>Is there a specific, regional or national shortage for which longer term initiative</w:t>
      </w:r>
      <w:r>
        <w:rPr>
          <w:rFonts w:cs="Arial"/>
          <w:iCs/>
        </w:rPr>
        <w:t>s could</w:t>
      </w:r>
      <w:r w:rsidRPr="006C30BC">
        <w:rPr>
          <w:rFonts w:cs="Arial"/>
          <w:iCs/>
        </w:rPr>
        <w:t xml:space="preserve"> be a more appropriate solution?</w:t>
      </w:r>
    </w:p>
    <w:p w14:paraId="6ED882CC" w14:textId="77777777" w:rsidR="006C30BC" w:rsidRPr="006C30BC" w:rsidRDefault="006C30BC" w:rsidP="006C30BC">
      <w:pPr>
        <w:pStyle w:val="ListParagraph"/>
        <w:numPr>
          <w:ilvl w:val="0"/>
          <w:numId w:val="37"/>
        </w:numPr>
        <w:rPr>
          <w:rFonts w:cs="Arial"/>
          <w:iCs/>
        </w:rPr>
      </w:pPr>
      <w:r w:rsidRPr="006C30BC">
        <w:rPr>
          <w:rFonts w:cs="Arial"/>
          <w:iCs/>
        </w:rPr>
        <w:t>Are the non-reward benefits sufficiently promoted e.g. annual leave, flexible working etc.</w:t>
      </w:r>
    </w:p>
    <w:p w14:paraId="031EB9BC" w14:textId="77777777" w:rsidR="006C30BC" w:rsidRPr="006C30BC" w:rsidRDefault="006C30BC" w:rsidP="006C30BC">
      <w:pPr>
        <w:pStyle w:val="ListParagraph"/>
        <w:numPr>
          <w:ilvl w:val="0"/>
          <w:numId w:val="37"/>
        </w:numPr>
        <w:rPr>
          <w:rFonts w:cs="Arial"/>
          <w:iCs/>
        </w:rPr>
      </w:pPr>
      <w:r w:rsidRPr="006C30BC">
        <w:rPr>
          <w:rFonts w:cs="Arial"/>
          <w:iCs/>
        </w:rPr>
        <w:t>Are there more appropriate ways of resourcing / delivering the service rather than through an in-house workforce?</w:t>
      </w:r>
    </w:p>
    <w:p w14:paraId="4CC80AE2" w14:textId="77777777" w:rsidR="006C30BC" w:rsidRPr="002753E6" w:rsidRDefault="006C30BC" w:rsidP="006C30BC">
      <w:pPr>
        <w:ind w:firstLine="709"/>
      </w:pPr>
    </w:p>
    <w:p w14:paraId="315652AD" w14:textId="77777777" w:rsidR="006C30BC" w:rsidRPr="006C30BC" w:rsidRDefault="006C30BC" w:rsidP="006C30BC">
      <w:pPr>
        <w:pStyle w:val="ListParagraph"/>
        <w:numPr>
          <w:ilvl w:val="1"/>
          <w:numId w:val="35"/>
        </w:numPr>
        <w:spacing w:line="240" w:lineRule="auto"/>
        <w:ind w:left="567" w:hanging="567"/>
        <w:rPr>
          <w:lang w:val="en-US"/>
        </w:rPr>
      </w:pPr>
      <w:r w:rsidRPr="006C30BC">
        <w:rPr>
          <w:lang w:val="en-US"/>
        </w:rPr>
        <w:t xml:space="preserve">The level of the Market Supplement should be </w:t>
      </w:r>
      <w:proofErr w:type="gramStart"/>
      <w:r w:rsidRPr="006C30BC">
        <w:rPr>
          <w:lang w:val="en-US"/>
        </w:rPr>
        <w:t>proportionate</w:t>
      </w:r>
      <w:proofErr w:type="gramEnd"/>
      <w:r w:rsidRPr="006C30BC">
        <w:rPr>
          <w:lang w:val="en-US"/>
        </w:rPr>
        <w:t xml:space="preserve"> and assessment should include market-based salary comparisons with competing local or regional employers (public and / or private sector as appropriate) ensuring that there is a valid comparison between the posts, i.e. the same in terms of duties and responsibilities, and assessment of differences in the terms and the overall reward package.</w:t>
      </w:r>
    </w:p>
    <w:p w14:paraId="57AE87C5" w14:textId="77777777" w:rsidR="006C30BC" w:rsidRPr="006C30BC" w:rsidRDefault="006C30BC" w:rsidP="006C30BC">
      <w:pPr>
        <w:pStyle w:val="ListParagraph"/>
        <w:spacing w:line="240" w:lineRule="auto"/>
        <w:ind w:left="567"/>
        <w:rPr>
          <w:lang w:val="en-US"/>
        </w:rPr>
      </w:pPr>
    </w:p>
    <w:p w14:paraId="5D9B70FF" w14:textId="77777777" w:rsidR="006C30BC" w:rsidRPr="006C30BC" w:rsidRDefault="006C30BC" w:rsidP="006C30BC">
      <w:pPr>
        <w:pStyle w:val="ListParagraph"/>
        <w:numPr>
          <w:ilvl w:val="1"/>
          <w:numId w:val="35"/>
        </w:numPr>
        <w:spacing w:line="240" w:lineRule="auto"/>
        <w:ind w:left="567" w:hanging="567"/>
        <w:rPr>
          <w:lang w:val="en-US"/>
        </w:rPr>
      </w:pPr>
      <w:r w:rsidRPr="006C30BC">
        <w:rPr>
          <w:lang w:val="en-US"/>
        </w:rPr>
        <w:t xml:space="preserve">Where a Market Supplement is agreed for a post, which is identical to another / other posts, these post holders may be eligible for the same payment depending on the rationale and circumstances. For </w:t>
      </w:r>
      <w:proofErr w:type="gramStart"/>
      <w:r w:rsidRPr="006C30BC">
        <w:rPr>
          <w:lang w:val="en-US"/>
        </w:rPr>
        <w:t>example</w:t>
      </w:r>
      <w:proofErr w:type="gramEnd"/>
      <w:r w:rsidRPr="006C30BC">
        <w:rPr>
          <w:lang w:val="en-US"/>
        </w:rPr>
        <w:t xml:space="preserve"> if the geographic location of a job is a factor the market supplement will not be paid to others in the same role but outside of that specified area.</w:t>
      </w:r>
    </w:p>
    <w:p w14:paraId="2F4ADE13" w14:textId="77777777" w:rsidR="006C30BC" w:rsidRPr="006C30BC" w:rsidRDefault="006C30BC" w:rsidP="006C30BC">
      <w:pPr>
        <w:pStyle w:val="ListParagraph"/>
        <w:spacing w:line="240" w:lineRule="auto"/>
        <w:ind w:left="567"/>
        <w:rPr>
          <w:lang w:val="en-US"/>
        </w:rPr>
      </w:pPr>
    </w:p>
    <w:p w14:paraId="663646E8" w14:textId="77777777" w:rsidR="006C30BC" w:rsidRPr="006C30BC" w:rsidRDefault="006C30BC" w:rsidP="006C30BC">
      <w:pPr>
        <w:pStyle w:val="ListParagraph"/>
        <w:numPr>
          <w:ilvl w:val="1"/>
          <w:numId w:val="35"/>
        </w:numPr>
        <w:spacing w:line="240" w:lineRule="auto"/>
        <w:ind w:left="567" w:hanging="567"/>
        <w:rPr>
          <w:lang w:val="en-US"/>
        </w:rPr>
      </w:pPr>
      <w:r w:rsidRPr="006C30BC">
        <w:rPr>
          <w:lang w:val="en-US"/>
        </w:rPr>
        <w:t xml:space="preserve">Managers will need to ensure that there is sufficient budget available to pay the supplement and to include the total cost, including on costs, for each future year that it is anticipated the supplements will apply. They are not envisaged to be long term payments. Time limits for the payments must be specified. </w:t>
      </w:r>
    </w:p>
    <w:p w14:paraId="4B4B2179" w14:textId="77777777" w:rsidR="006C30BC" w:rsidRPr="006C30BC" w:rsidRDefault="006C30BC" w:rsidP="006C30BC">
      <w:pPr>
        <w:pStyle w:val="ListParagraph"/>
        <w:spacing w:line="240" w:lineRule="auto"/>
        <w:ind w:left="567"/>
        <w:rPr>
          <w:lang w:val="en-US"/>
        </w:rPr>
      </w:pPr>
    </w:p>
    <w:p w14:paraId="1C500E14" w14:textId="77777777" w:rsidR="006C30BC" w:rsidRPr="006C30BC" w:rsidRDefault="006C30BC" w:rsidP="006C30BC">
      <w:pPr>
        <w:pStyle w:val="ListParagraph"/>
        <w:numPr>
          <w:ilvl w:val="1"/>
          <w:numId w:val="35"/>
        </w:numPr>
        <w:spacing w:line="240" w:lineRule="auto"/>
        <w:ind w:left="567" w:hanging="567"/>
        <w:rPr>
          <w:lang w:val="en-US"/>
        </w:rPr>
      </w:pPr>
      <w:r w:rsidRPr="006C30BC">
        <w:rPr>
          <w:lang w:val="en-US"/>
        </w:rPr>
        <w:t xml:space="preserve">Monthly Market Supplements will be paid in addition to the individual’s normal salary and will be subject to the normal income deductions such as tax, national insurance and pension contributions if applicable. The supplement will be shown separately on the employee’s payslip. Pro rata payments will apply to part time employees. </w:t>
      </w:r>
    </w:p>
    <w:p w14:paraId="4638D70D" w14:textId="77777777" w:rsidR="006C30BC" w:rsidRDefault="006C30BC" w:rsidP="006C30BC">
      <w:pPr>
        <w:rPr>
          <w:rFonts w:cs="Arial"/>
        </w:rPr>
      </w:pPr>
    </w:p>
    <w:p w14:paraId="0D9EF9FF" w14:textId="77777777" w:rsidR="006C30BC" w:rsidRDefault="006C30BC" w:rsidP="006C30BC">
      <w:pPr>
        <w:rPr>
          <w:rFonts w:cs="Arial"/>
        </w:rPr>
      </w:pPr>
      <w:r>
        <w:rPr>
          <w:rFonts w:cs="Arial"/>
        </w:rPr>
        <w:t>Market supplements will be:</w:t>
      </w:r>
    </w:p>
    <w:p w14:paraId="26E9712C" w14:textId="77777777" w:rsidR="006C30BC" w:rsidRDefault="006C30BC" w:rsidP="006C30BC">
      <w:pPr>
        <w:rPr>
          <w:rFonts w:cs="Arial"/>
        </w:rPr>
      </w:pPr>
    </w:p>
    <w:p w14:paraId="64A76E0A" w14:textId="77777777" w:rsidR="006C30BC" w:rsidRPr="006C30BC" w:rsidRDefault="006C30BC" w:rsidP="006C30BC">
      <w:pPr>
        <w:pStyle w:val="ListParagraph"/>
        <w:numPr>
          <w:ilvl w:val="0"/>
          <w:numId w:val="37"/>
        </w:numPr>
        <w:rPr>
          <w:rFonts w:cs="Arial"/>
          <w:iCs/>
        </w:rPr>
      </w:pPr>
      <w:r w:rsidRPr="006C30BC">
        <w:rPr>
          <w:rFonts w:cs="Arial"/>
          <w:iCs/>
        </w:rPr>
        <w:t>Stopped or reduced if the employee changes their job or grade.</w:t>
      </w:r>
    </w:p>
    <w:p w14:paraId="0635534C" w14:textId="77777777" w:rsidR="006C30BC" w:rsidRPr="006C30BC" w:rsidRDefault="006C30BC" w:rsidP="006C30BC">
      <w:pPr>
        <w:pStyle w:val="ListParagraph"/>
        <w:numPr>
          <w:ilvl w:val="0"/>
          <w:numId w:val="37"/>
        </w:numPr>
        <w:rPr>
          <w:rFonts w:cs="Arial"/>
          <w:iCs/>
        </w:rPr>
      </w:pPr>
      <w:r w:rsidRPr="006C30BC">
        <w:rPr>
          <w:rFonts w:cs="Arial"/>
          <w:iCs/>
        </w:rPr>
        <w:t>Stopped or reduce if the market factors change and the supplement can no longer be justified.</w:t>
      </w:r>
    </w:p>
    <w:p w14:paraId="46C94008" w14:textId="77777777" w:rsidR="006C30BC" w:rsidRDefault="006C30BC" w:rsidP="006C30BC"/>
    <w:p w14:paraId="31AA604E" w14:textId="77777777" w:rsidR="006C30BC" w:rsidRPr="006C30BC" w:rsidRDefault="006C30BC" w:rsidP="006C30BC">
      <w:pPr>
        <w:pStyle w:val="ListParagraph"/>
        <w:numPr>
          <w:ilvl w:val="1"/>
          <w:numId w:val="35"/>
        </w:numPr>
        <w:spacing w:line="240" w:lineRule="auto"/>
        <w:ind w:left="567" w:hanging="567"/>
        <w:rPr>
          <w:lang w:val="en-US"/>
        </w:rPr>
      </w:pPr>
      <w:r w:rsidRPr="006C30BC">
        <w:rPr>
          <w:lang w:val="en-US"/>
        </w:rPr>
        <w:t>If an employee is in receipt of pay protection this must not exceed the total pay for the job including the market supplement. Other payments e.g. sessional payments or payments for working non-standard, where applicable, will be based on the basic pay and not on the Market Supplement pay level.</w:t>
      </w:r>
    </w:p>
    <w:p w14:paraId="703D4B4D" w14:textId="77777777" w:rsidR="006C30BC" w:rsidRPr="006C30BC" w:rsidRDefault="006C30BC" w:rsidP="006C30BC">
      <w:pPr>
        <w:pStyle w:val="ListParagraph"/>
        <w:spacing w:line="240" w:lineRule="auto"/>
        <w:ind w:left="567"/>
        <w:rPr>
          <w:lang w:val="en-US"/>
        </w:rPr>
      </w:pPr>
    </w:p>
    <w:p w14:paraId="7A7EC74C" w14:textId="77777777" w:rsidR="006C30BC" w:rsidRPr="006C30BC" w:rsidRDefault="006C30BC" w:rsidP="006C30BC">
      <w:pPr>
        <w:pStyle w:val="ListParagraph"/>
        <w:numPr>
          <w:ilvl w:val="1"/>
          <w:numId w:val="35"/>
        </w:numPr>
        <w:spacing w:line="240" w:lineRule="auto"/>
        <w:ind w:left="567" w:hanging="567"/>
        <w:rPr>
          <w:lang w:val="en-US"/>
        </w:rPr>
      </w:pPr>
      <w:r w:rsidRPr="006C30BC">
        <w:rPr>
          <w:lang w:val="en-US"/>
        </w:rPr>
        <w:t xml:space="preserve">As Market Supplements are designed to recruit and retain employees they should not be paid to temporary or fixed term employees or casual workers.  </w:t>
      </w:r>
    </w:p>
    <w:p w14:paraId="6CB0B866" w14:textId="77777777" w:rsidR="006C30BC" w:rsidRPr="006C30BC" w:rsidRDefault="006C30BC" w:rsidP="006C30BC">
      <w:pPr>
        <w:pStyle w:val="ListParagraph"/>
        <w:spacing w:line="240" w:lineRule="auto"/>
        <w:ind w:left="567"/>
        <w:rPr>
          <w:lang w:val="en-US"/>
        </w:rPr>
      </w:pPr>
    </w:p>
    <w:p w14:paraId="0A343BBC" w14:textId="77777777" w:rsidR="006C30BC" w:rsidRDefault="006C30BC" w:rsidP="006C30BC">
      <w:pPr>
        <w:pStyle w:val="ListParagraph"/>
        <w:numPr>
          <w:ilvl w:val="1"/>
          <w:numId w:val="35"/>
        </w:numPr>
        <w:spacing w:line="240" w:lineRule="auto"/>
        <w:ind w:left="567" w:hanging="567"/>
        <w:rPr>
          <w:lang w:val="en-US"/>
        </w:rPr>
      </w:pPr>
      <w:r w:rsidRPr="006C30BC">
        <w:rPr>
          <w:lang w:val="en-US"/>
        </w:rPr>
        <w:t>A Market Supplement may be reduced or removed following a review process.</w:t>
      </w:r>
    </w:p>
    <w:p w14:paraId="10E463C1" w14:textId="77777777" w:rsidR="006C30BC" w:rsidRDefault="006C30BC" w:rsidP="006C30BC">
      <w:pPr>
        <w:pStyle w:val="ListParagraph"/>
      </w:pPr>
    </w:p>
    <w:p w14:paraId="7912CA42" w14:textId="77777777" w:rsidR="006C30BC" w:rsidRPr="006C30BC" w:rsidRDefault="006C30BC" w:rsidP="006C30BC">
      <w:pPr>
        <w:pStyle w:val="ListParagraph"/>
        <w:numPr>
          <w:ilvl w:val="1"/>
          <w:numId w:val="35"/>
        </w:numPr>
        <w:spacing w:line="240" w:lineRule="auto"/>
        <w:ind w:left="567" w:hanging="567"/>
        <w:rPr>
          <w:lang w:val="en-US"/>
        </w:rPr>
      </w:pPr>
      <w:r w:rsidRPr="00C749AC">
        <w:lastRenderedPageBreak/>
        <w:t xml:space="preserve">Payment of a Market Supplement is subject to an employee remaining in post for a specified period </w:t>
      </w:r>
      <w:r>
        <w:t>normally</w:t>
      </w:r>
      <w:r w:rsidRPr="00C749AC">
        <w:t xml:space="preserve"> three years from the commencement date of the supplement</w:t>
      </w:r>
      <w:r>
        <w:t xml:space="preserve"> agreement</w:t>
      </w:r>
      <w:r w:rsidRPr="00C749AC">
        <w:t xml:space="preserve">. If an employee decides to leave their employment with the </w:t>
      </w:r>
      <w:r>
        <w:t>Service</w:t>
      </w:r>
      <w:r w:rsidRPr="00C749AC">
        <w:t xml:space="preserve">, repayment of the supplement will be required if this is within </w:t>
      </w:r>
      <w:r>
        <w:t>the 3 years of the last payment</w:t>
      </w:r>
      <w:r w:rsidRPr="00C749AC">
        <w:t>.</w:t>
      </w:r>
      <w:r w:rsidRPr="006C30BC">
        <w:rPr>
          <w:rFonts w:cs="Arial"/>
          <w:sz w:val="22"/>
          <w:szCs w:val="22"/>
          <w:lang w:eastAsia="en-US"/>
        </w:rPr>
        <w:t xml:space="preserve"> </w:t>
      </w:r>
      <w:r w:rsidRPr="006C30BC">
        <w:rPr>
          <w:rFonts w:cs="Arial"/>
          <w:lang w:eastAsia="en-US"/>
        </w:rPr>
        <w:t xml:space="preserve">Repayment will not be required if the reason for leaving the post is redundancy or redeployment as an alternative to redundancy. </w:t>
      </w:r>
      <w:r w:rsidRPr="00C749AC">
        <w:t xml:space="preserve">Repayment will be deducted from </w:t>
      </w:r>
      <w:r>
        <w:t xml:space="preserve">the </w:t>
      </w:r>
      <w:r w:rsidRPr="00C749AC">
        <w:t xml:space="preserve">final salary and any outstanding amount must be repaid to the </w:t>
      </w:r>
      <w:r>
        <w:t>Service</w:t>
      </w:r>
      <w:r w:rsidRPr="00C749AC">
        <w:t xml:space="preserve"> within 28 days of the date of termination.</w:t>
      </w:r>
      <w:r>
        <w:t xml:space="preserve"> </w:t>
      </w:r>
    </w:p>
    <w:p w14:paraId="60E64B33" w14:textId="77777777" w:rsidR="006C30BC" w:rsidRPr="006C30BC" w:rsidRDefault="006C30BC" w:rsidP="006C30BC">
      <w:pPr>
        <w:pStyle w:val="ListParagraph"/>
        <w:rPr>
          <w:rFonts w:cs="Arial"/>
        </w:rPr>
      </w:pPr>
    </w:p>
    <w:p w14:paraId="26C66023" w14:textId="7AD75A79" w:rsidR="006C30BC" w:rsidRPr="006C30BC" w:rsidRDefault="006C30BC" w:rsidP="006C30BC">
      <w:pPr>
        <w:pStyle w:val="ListParagraph"/>
        <w:numPr>
          <w:ilvl w:val="1"/>
          <w:numId w:val="35"/>
        </w:numPr>
        <w:spacing w:line="240" w:lineRule="auto"/>
        <w:ind w:left="567" w:hanging="567"/>
        <w:rPr>
          <w:lang w:val="en-US"/>
        </w:rPr>
      </w:pPr>
      <w:r w:rsidRPr="006C30BC">
        <w:rPr>
          <w:rFonts w:cs="Arial"/>
          <w:b/>
          <w:bCs/>
          <w:color w:val="C00000"/>
        </w:rPr>
        <w:t>Appendix 2</w:t>
      </w:r>
      <w:r w:rsidRPr="006C30BC">
        <w:rPr>
          <w:rFonts w:cs="Arial"/>
          <w:color w:val="C00000"/>
        </w:rPr>
        <w:t xml:space="preserve"> </w:t>
      </w:r>
      <w:r w:rsidRPr="006C30BC">
        <w:rPr>
          <w:rFonts w:cs="Arial"/>
        </w:rPr>
        <w:t xml:space="preserve">must be used as the ‘agreement’ between the </w:t>
      </w:r>
      <w:r>
        <w:rPr>
          <w:rFonts w:cs="Arial"/>
        </w:rPr>
        <w:t>Service</w:t>
      </w:r>
      <w:r w:rsidRPr="006C30BC">
        <w:rPr>
          <w:rFonts w:cs="Arial"/>
        </w:rPr>
        <w:t xml:space="preserve"> and the employee.</w:t>
      </w:r>
    </w:p>
    <w:p w14:paraId="2362DBC9" w14:textId="77777777" w:rsidR="006C30BC" w:rsidRDefault="006C30BC" w:rsidP="006C30BC">
      <w:pPr>
        <w:ind w:left="709"/>
      </w:pPr>
    </w:p>
    <w:p w14:paraId="229662EC" w14:textId="77777777" w:rsidR="006C30BC" w:rsidRPr="006C30BC" w:rsidRDefault="006C30BC" w:rsidP="006C30BC">
      <w:pPr>
        <w:pStyle w:val="Heading3"/>
        <w:numPr>
          <w:ilvl w:val="0"/>
          <w:numId w:val="35"/>
        </w:numPr>
        <w:rPr>
          <w:rStyle w:val="Hyperlink"/>
          <w:rFonts w:ascii="Arial Black" w:hAnsi="Arial Black"/>
          <w:b/>
          <w:sz w:val="28"/>
          <w:u w:val="none"/>
        </w:rPr>
      </w:pPr>
      <w:r w:rsidRPr="006C30BC">
        <w:rPr>
          <w:rStyle w:val="Hyperlink"/>
          <w:rFonts w:ascii="Arial Black" w:hAnsi="Arial Black"/>
          <w:sz w:val="28"/>
          <w:u w:val="none"/>
        </w:rPr>
        <w:t>Roles and Responsibilities</w:t>
      </w:r>
    </w:p>
    <w:p w14:paraId="7E5DB459" w14:textId="77777777" w:rsidR="006C30BC" w:rsidRPr="006C30BC" w:rsidRDefault="006C30BC" w:rsidP="006C30BC">
      <w:pPr>
        <w:pStyle w:val="ListParagraph"/>
        <w:spacing w:line="240" w:lineRule="auto"/>
        <w:ind w:left="567"/>
        <w:rPr>
          <w:rFonts w:cs="Arial"/>
          <w:b/>
          <w:bCs/>
          <w:color w:val="C00000"/>
        </w:rPr>
      </w:pPr>
    </w:p>
    <w:p w14:paraId="6BDCB882" w14:textId="2B88B1B2" w:rsidR="006C30BC" w:rsidRPr="006C30BC" w:rsidRDefault="006C30BC" w:rsidP="006C30BC">
      <w:pPr>
        <w:pStyle w:val="ListParagraph"/>
        <w:numPr>
          <w:ilvl w:val="1"/>
          <w:numId w:val="35"/>
        </w:numPr>
        <w:spacing w:line="240" w:lineRule="auto"/>
        <w:ind w:left="567" w:hanging="567"/>
        <w:rPr>
          <w:rFonts w:cs="Arial"/>
          <w:b/>
          <w:bCs/>
          <w:color w:val="C00000"/>
        </w:rPr>
      </w:pPr>
      <w:r w:rsidRPr="006C30BC">
        <w:rPr>
          <w:rFonts w:cs="Arial"/>
          <w:b/>
          <w:bCs/>
          <w:color w:val="C00000"/>
        </w:rPr>
        <w:t>Managers will:</w:t>
      </w:r>
    </w:p>
    <w:p w14:paraId="0D9F4EF0" w14:textId="77777777" w:rsidR="006C30BC" w:rsidRPr="006C30BC" w:rsidRDefault="006C30BC" w:rsidP="006C30BC">
      <w:pPr>
        <w:pStyle w:val="ListParagraph"/>
        <w:numPr>
          <w:ilvl w:val="0"/>
          <w:numId w:val="37"/>
        </w:numPr>
        <w:rPr>
          <w:rFonts w:cs="Arial"/>
          <w:iCs/>
        </w:rPr>
      </w:pPr>
      <w:r w:rsidRPr="006C30BC">
        <w:rPr>
          <w:rFonts w:cs="Arial"/>
          <w:iCs/>
        </w:rPr>
        <w:t>Review recruitment activity in line with the Market Supplement scheme where posts within their directorate are proving difficult to fill.</w:t>
      </w:r>
    </w:p>
    <w:p w14:paraId="33A3FC78" w14:textId="77777777" w:rsidR="006C30BC" w:rsidRPr="006C30BC" w:rsidRDefault="006C30BC" w:rsidP="006C30BC">
      <w:pPr>
        <w:pStyle w:val="ListParagraph"/>
        <w:numPr>
          <w:ilvl w:val="0"/>
          <w:numId w:val="37"/>
        </w:numPr>
        <w:rPr>
          <w:rFonts w:cs="Arial"/>
          <w:iCs/>
        </w:rPr>
      </w:pPr>
      <w:r w:rsidRPr="006C30BC">
        <w:rPr>
          <w:rFonts w:cs="Arial"/>
          <w:iCs/>
        </w:rPr>
        <w:t>Consider alternative ways of managing the recruitment and retention difficulties or assess whether services can be delivered in a different way.</w:t>
      </w:r>
    </w:p>
    <w:p w14:paraId="351952AC" w14:textId="77777777" w:rsidR="006C30BC" w:rsidRPr="006C30BC" w:rsidRDefault="006C30BC" w:rsidP="006C30BC">
      <w:pPr>
        <w:pStyle w:val="ListParagraph"/>
        <w:numPr>
          <w:ilvl w:val="0"/>
          <w:numId w:val="37"/>
        </w:numPr>
        <w:rPr>
          <w:rFonts w:cs="Arial"/>
          <w:iCs/>
        </w:rPr>
      </w:pPr>
      <w:r w:rsidRPr="006C30BC">
        <w:rPr>
          <w:rFonts w:cs="Arial"/>
          <w:iCs/>
        </w:rPr>
        <w:t>Gather the documentary evidence for justifying market supplements.</w:t>
      </w:r>
    </w:p>
    <w:p w14:paraId="63DAC7A0" w14:textId="777863B6" w:rsidR="006C30BC" w:rsidRPr="008578AB" w:rsidRDefault="006C30BC" w:rsidP="008578AB">
      <w:pPr>
        <w:pStyle w:val="ListParagraph"/>
        <w:numPr>
          <w:ilvl w:val="0"/>
          <w:numId w:val="37"/>
        </w:numPr>
        <w:rPr>
          <w:rFonts w:cs="Arial"/>
          <w:iCs/>
        </w:rPr>
      </w:pPr>
      <w:r w:rsidRPr="006C30BC">
        <w:rPr>
          <w:rFonts w:cs="Arial"/>
          <w:iCs/>
        </w:rPr>
        <w:t>Assess</w:t>
      </w:r>
      <w:r w:rsidR="008578AB">
        <w:rPr>
          <w:rFonts w:cs="Arial"/>
          <w:iCs/>
        </w:rPr>
        <w:t xml:space="preserve"> </w:t>
      </w:r>
      <w:r w:rsidRPr="008578AB">
        <w:rPr>
          <w:rFonts w:cs="Arial"/>
          <w:iCs/>
        </w:rPr>
        <w:t xml:space="preserve">the need to retain employees </w:t>
      </w:r>
      <w:proofErr w:type="gramStart"/>
      <w:r w:rsidRPr="008578AB">
        <w:rPr>
          <w:rFonts w:cs="Arial"/>
          <w:iCs/>
        </w:rPr>
        <w:t>on the basis of</w:t>
      </w:r>
      <w:proofErr w:type="gramEnd"/>
      <w:r w:rsidRPr="008578AB">
        <w:rPr>
          <w:rFonts w:cs="Arial"/>
          <w:iCs/>
        </w:rPr>
        <w:t xml:space="preserve"> their skills, competencies and experience, the potential detrimental impact on service delivery </w:t>
      </w:r>
      <w:r w:rsidR="008578AB">
        <w:rPr>
          <w:rFonts w:cs="Arial"/>
          <w:iCs/>
        </w:rPr>
        <w:t xml:space="preserve">and </w:t>
      </w:r>
      <w:r w:rsidRPr="008578AB">
        <w:rPr>
          <w:rFonts w:cs="Arial"/>
          <w:iCs/>
        </w:rPr>
        <w:t>the availability of these skills.</w:t>
      </w:r>
    </w:p>
    <w:p w14:paraId="5B293032" w14:textId="77777777" w:rsidR="006C30BC" w:rsidRPr="006C30BC" w:rsidRDefault="006C30BC" w:rsidP="006C30BC">
      <w:pPr>
        <w:pStyle w:val="ListParagraph"/>
        <w:numPr>
          <w:ilvl w:val="0"/>
          <w:numId w:val="37"/>
        </w:numPr>
        <w:rPr>
          <w:rFonts w:cs="Arial"/>
          <w:iCs/>
        </w:rPr>
      </w:pPr>
      <w:r w:rsidRPr="006C30BC">
        <w:rPr>
          <w:rFonts w:cs="Arial"/>
          <w:iCs/>
        </w:rPr>
        <w:t xml:space="preserve">Complete the approval process detailed in </w:t>
      </w:r>
      <w:r w:rsidRPr="008578AB">
        <w:rPr>
          <w:rFonts w:cs="Arial"/>
          <w:b/>
          <w:bCs/>
          <w:iCs/>
          <w:color w:val="C00000"/>
        </w:rPr>
        <w:t>Appendix 1</w:t>
      </w:r>
      <w:r w:rsidRPr="006C30BC">
        <w:rPr>
          <w:rFonts w:cs="Arial"/>
          <w:iCs/>
        </w:rPr>
        <w:t>, before publication.</w:t>
      </w:r>
    </w:p>
    <w:p w14:paraId="562ADDA8" w14:textId="77777777" w:rsidR="006C30BC" w:rsidRPr="006C30BC" w:rsidRDefault="006C30BC" w:rsidP="006C30BC">
      <w:pPr>
        <w:pStyle w:val="ListParagraph"/>
        <w:numPr>
          <w:ilvl w:val="0"/>
          <w:numId w:val="37"/>
        </w:numPr>
        <w:rPr>
          <w:rFonts w:cs="Arial"/>
          <w:iCs/>
        </w:rPr>
      </w:pPr>
      <w:r w:rsidRPr="006C30BC">
        <w:rPr>
          <w:rFonts w:cs="Arial"/>
          <w:iCs/>
        </w:rPr>
        <w:t>Apply the provisions of this scheme fairly and consistently in line with current legislation, best practice and equal pay principles.</w:t>
      </w:r>
    </w:p>
    <w:p w14:paraId="45865AA9" w14:textId="54137645" w:rsidR="006C30BC" w:rsidRPr="006C30BC" w:rsidRDefault="006C30BC" w:rsidP="006C30BC">
      <w:pPr>
        <w:pStyle w:val="ListParagraph"/>
        <w:numPr>
          <w:ilvl w:val="0"/>
          <w:numId w:val="37"/>
        </w:numPr>
        <w:rPr>
          <w:rFonts w:cs="Arial"/>
          <w:iCs/>
        </w:rPr>
      </w:pPr>
      <w:r w:rsidRPr="006C30BC">
        <w:rPr>
          <w:rFonts w:cs="Arial"/>
          <w:iCs/>
        </w:rPr>
        <w:t>Complete the Agreement (</w:t>
      </w:r>
      <w:r w:rsidRPr="008578AB">
        <w:rPr>
          <w:rFonts w:cs="Arial"/>
          <w:b/>
          <w:bCs/>
          <w:iCs/>
          <w:color w:val="C00000"/>
        </w:rPr>
        <w:t>Appendix 2</w:t>
      </w:r>
      <w:r w:rsidRPr="006C30BC">
        <w:rPr>
          <w:rFonts w:cs="Arial"/>
          <w:iCs/>
        </w:rPr>
        <w:t>) and ensure the employee signs the agreement. Once you have received the signed copy</w:t>
      </w:r>
      <w:r w:rsidR="008578AB">
        <w:rPr>
          <w:rFonts w:cs="Arial"/>
          <w:iCs/>
        </w:rPr>
        <w:t>, please send this to Resourcing and Talent.</w:t>
      </w:r>
    </w:p>
    <w:p w14:paraId="4E50DD0F" w14:textId="77777777" w:rsidR="006C30BC" w:rsidRPr="006C30BC" w:rsidRDefault="006C30BC" w:rsidP="006C30BC">
      <w:pPr>
        <w:pStyle w:val="ListParagraph"/>
        <w:numPr>
          <w:ilvl w:val="0"/>
          <w:numId w:val="37"/>
        </w:numPr>
        <w:rPr>
          <w:rFonts w:cs="Arial"/>
          <w:iCs/>
        </w:rPr>
      </w:pPr>
      <w:r w:rsidRPr="006C30BC">
        <w:rPr>
          <w:rFonts w:cs="Arial"/>
          <w:iCs/>
        </w:rPr>
        <w:t xml:space="preserve">Keep the payment of supplements under review and regularly update the evidence. </w:t>
      </w:r>
    </w:p>
    <w:p w14:paraId="0F3D7639" w14:textId="77777777" w:rsidR="006C30BC" w:rsidRPr="006C30BC" w:rsidRDefault="006C30BC" w:rsidP="006C30BC">
      <w:pPr>
        <w:pStyle w:val="ListParagraph"/>
        <w:numPr>
          <w:ilvl w:val="0"/>
          <w:numId w:val="37"/>
        </w:numPr>
        <w:rPr>
          <w:rFonts w:cs="Arial"/>
          <w:iCs/>
        </w:rPr>
      </w:pPr>
      <w:r w:rsidRPr="006C30BC">
        <w:rPr>
          <w:rFonts w:cs="Arial"/>
          <w:iCs/>
        </w:rPr>
        <w:t xml:space="preserve">Give the relevant employee(s) 3 months’ notice of either a cancellation or a proportional reduction in their Market Supplement payment where it can no longer be justified.  </w:t>
      </w:r>
    </w:p>
    <w:p w14:paraId="43ED2027" w14:textId="704FF220" w:rsidR="006C30BC" w:rsidRPr="006C30BC" w:rsidRDefault="006C30BC" w:rsidP="006C30BC">
      <w:pPr>
        <w:pStyle w:val="ListParagraph"/>
        <w:numPr>
          <w:ilvl w:val="0"/>
          <w:numId w:val="37"/>
        </w:numPr>
        <w:rPr>
          <w:rFonts w:cs="Arial"/>
          <w:iCs/>
        </w:rPr>
      </w:pPr>
      <w:r w:rsidRPr="006C30BC">
        <w:rPr>
          <w:rFonts w:cs="Arial"/>
          <w:iCs/>
        </w:rPr>
        <w:t xml:space="preserve">Inform </w:t>
      </w:r>
      <w:r w:rsidR="008578AB">
        <w:rPr>
          <w:rFonts w:cs="Arial"/>
          <w:iCs/>
        </w:rPr>
        <w:t>Resourcing and Talent</w:t>
      </w:r>
      <w:r w:rsidRPr="006C30BC">
        <w:rPr>
          <w:rFonts w:cs="Arial"/>
          <w:iCs/>
        </w:rPr>
        <w:t xml:space="preserve"> so that adjustments to pay can be made when either the market supplement should end or be changed. (Including where an employee is absent on long term sickness).</w:t>
      </w:r>
    </w:p>
    <w:p w14:paraId="7AF761E3" w14:textId="77777777" w:rsidR="006C30BC" w:rsidRPr="00695FE3" w:rsidRDefault="006C30BC" w:rsidP="006C30BC">
      <w:pPr>
        <w:ind w:left="720"/>
        <w:rPr>
          <w:rFonts w:cs="Arial"/>
        </w:rPr>
      </w:pPr>
    </w:p>
    <w:p w14:paraId="7F734CFA" w14:textId="77777777" w:rsidR="006C30BC" w:rsidRPr="008578AB" w:rsidRDefault="006C30BC" w:rsidP="008578AB">
      <w:pPr>
        <w:pStyle w:val="ListParagraph"/>
        <w:numPr>
          <w:ilvl w:val="1"/>
          <w:numId w:val="35"/>
        </w:numPr>
        <w:spacing w:line="240" w:lineRule="auto"/>
        <w:ind w:left="567" w:hanging="567"/>
        <w:rPr>
          <w:rFonts w:cs="Arial"/>
          <w:b/>
          <w:bCs/>
          <w:color w:val="C00000"/>
        </w:rPr>
      </w:pPr>
      <w:r w:rsidRPr="008578AB">
        <w:rPr>
          <w:rFonts w:cs="Arial"/>
          <w:b/>
          <w:bCs/>
          <w:color w:val="C00000"/>
        </w:rPr>
        <w:t>Employees will:</w:t>
      </w:r>
    </w:p>
    <w:p w14:paraId="055D1B6B" w14:textId="6E41B19C" w:rsidR="006C30BC" w:rsidRPr="008578AB" w:rsidRDefault="006C30BC" w:rsidP="008578AB">
      <w:pPr>
        <w:pStyle w:val="ListParagraph"/>
        <w:numPr>
          <w:ilvl w:val="0"/>
          <w:numId w:val="37"/>
        </w:numPr>
        <w:rPr>
          <w:rFonts w:cs="Arial"/>
          <w:iCs/>
        </w:rPr>
      </w:pPr>
      <w:r w:rsidRPr="008578AB">
        <w:rPr>
          <w:rFonts w:cs="Arial"/>
          <w:iCs/>
        </w:rPr>
        <w:t xml:space="preserve">Sign and accept the agreement </w:t>
      </w:r>
      <w:r w:rsidRPr="008578AB">
        <w:rPr>
          <w:rFonts w:cs="Arial"/>
          <w:b/>
          <w:bCs/>
          <w:iCs/>
          <w:color w:val="C00000"/>
        </w:rPr>
        <w:t xml:space="preserve">(Appendix 2) </w:t>
      </w:r>
      <w:r w:rsidRPr="008578AB">
        <w:rPr>
          <w:rFonts w:cs="Arial"/>
          <w:iCs/>
        </w:rPr>
        <w:t xml:space="preserve">stating that if they leave the </w:t>
      </w:r>
      <w:r w:rsidR="008578AB">
        <w:rPr>
          <w:rFonts w:cs="Arial"/>
          <w:iCs/>
        </w:rPr>
        <w:t xml:space="preserve">Service </w:t>
      </w:r>
      <w:r w:rsidRPr="008578AB">
        <w:rPr>
          <w:rFonts w:cs="Arial"/>
          <w:iCs/>
        </w:rPr>
        <w:t>within a specified period they must repay the total amount of the supplement. The normal period will be for three year</w:t>
      </w:r>
      <w:r w:rsidR="008578AB">
        <w:rPr>
          <w:rFonts w:cs="Arial"/>
          <w:iCs/>
        </w:rPr>
        <w:t xml:space="preserve">s. </w:t>
      </w:r>
      <w:r w:rsidRPr="008578AB">
        <w:rPr>
          <w:rFonts w:cs="Arial"/>
          <w:iCs/>
        </w:rPr>
        <w:t xml:space="preserve"> </w:t>
      </w:r>
    </w:p>
    <w:p w14:paraId="5FF19071" w14:textId="77777777" w:rsidR="006C30BC" w:rsidRDefault="006C30BC" w:rsidP="006C30BC">
      <w:pPr>
        <w:pStyle w:val="ListParagraph"/>
        <w:ind w:left="709"/>
        <w:rPr>
          <w:rFonts w:cs="Arial"/>
        </w:rPr>
      </w:pPr>
    </w:p>
    <w:p w14:paraId="513F1E36" w14:textId="79C9D3B2" w:rsidR="006C30BC" w:rsidRPr="008578AB" w:rsidRDefault="008578AB" w:rsidP="008578AB">
      <w:pPr>
        <w:pStyle w:val="ListParagraph"/>
        <w:numPr>
          <w:ilvl w:val="1"/>
          <w:numId w:val="35"/>
        </w:numPr>
        <w:spacing w:line="240" w:lineRule="auto"/>
        <w:ind w:left="567" w:hanging="567"/>
        <w:rPr>
          <w:rFonts w:cs="Arial"/>
          <w:b/>
          <w:bCs/>
          <w:color w:val="C00000"/>
        </w:rPr>
      </w:pPr>
      <w:r>
        <w:rPr>
          <w:rFonts w:cs="Arial"/>
          <w:b/>
          <w:bCs/>
          <w:color w:val="C00000"/>
        </w:rPr>
        <w:t xml:space="preserve">Resourcing and Talent </w:t>
      </w:r>
      <w:r w:rsidR="006C30BC" w:rsidRPr="008578AB">
        <w:rPr>
          <w:rFonts w:cs="Arial"/>
          <w:b/>
          <w:bCs/>
          <w:color w:val="C00000"/>
        </w:rPr>
        <w:t>will:</w:t>
      </w:r>
    </w:p>
    <w:p w14:paraId="70DDA8D8" w14:textId="40CF774B" w:rsidR="006C30BC" w:rsidRPr="008578AB" w:rsidRDefault="006C30BC" w:rsidP="008578AB">
      <w:pPr>
        <w:pStyle w:val="ListParagraph"/>
        <w:numPr>
          <w:ilvl w:val="0"/>
          <w:numId w:val="37"/>
        </w:numPr>
        <w:rPr>
          <w:rFonts w:cs="Arial"/>
          <w:iCs/>
        </w:rPr>
      </w:pPr>
      <w:r w:rsidRPr="008578AB">
        <w:rPr>
          <w:rFonts w:cs="Arial"/>
          <w:iCs/>
        </w:rPr>
        <w:t xml:space="preserve">Assess the evidence / rationale to ensure the market supplement is justified and </w:t>
      </w:r>
      <w:r w:rsidR="008578AB">
        <w:rPr>
          <w:rFonts w:cs="Arial"/>
          <w:iCs/>
        </w:rPr>
        <w:t xml:space="preserve">send to SLT for the final decision and approval. </w:t>
      </w:r>
    </w:p>
    <w:p w14:paraId="2614628C" w14:textId="77777777" w:rsidR="008578AB" w:rsidRPr="008578AB" w:rsidRDefault="006C30BC" w:rsidP="008578AB">
      <w:pPr>
        <w:pStyle w:val="ListParagraph"/>
        <w:numPr>
          <w:ilvl w:val="0"/>
          <w:numId w:val="37"/>
        </w:numPr>
        <w:rPr>
          <w:rFonts w:cs="Arial"/>
        </w:rPr>
      </w:pPr>
      <w:r w:rsidRPr="008578AB">
        <w:rPr>
          <w:rFonts w:cs="Arial"/>
          <w:iCs/>
        </w:rPr>
        <w:lastRenderedPageBreak/>
        <w:t>Check that a review process has been conducted at least annually to ensure that ongoing payments are still appropriate. Payments cannot be increased without a further approval process.</w:t>
      </w:r>
    </w:p>
    <w:p w14:paraId="39C7F4E8" w14:textId="77777777" w:rsidR="008578AB" w:rsidRDefault="006C30BC" w:rsidP="008578AB">
      <w:pPr>
        <w:pStyle w:val="ListParagraph"/>
        <w:numPr>
          <w:ilvl w:val="0"/>
          <w:numId w:val="37"/>
        </w:numPr>
        <w:rPr>
          <w:rFonts w:cs="Arial"/>
        </w:rPr>
      </w:pPr>
      <w:r w:rsidRPr="008578AB">
        <w:rPr>
          <w:rFonts w:cs="Arial"/>
        </w:rPr>
        <w:t xml:space="preserve">Ensure that a signed agreement has been received from the manager before starting the payments for the Market supplement. The Market Supplement agreement will be put on the </w:t>
      </w:r>
      <w:proofErr w:type="gramStart"/>
      <w:r w:rsidRPr="008578AB">
        <w:rPr>
          <w:rFonts w:cs="Arial"/>
        </w:rPr>
        <w:t>individuals</w:t>
      </w:r>
      <w:proofErr w:type="gramEnd"/>
      <w:r w:rsidRPr="008578AB">
        <w:rPr>
          <w:rFonts w:cs="Arial"/>
        </w:rPr>
        <w:t xml:space="preserve"> personal file.</w:t>
      </w:r>
    </w:p>
    <w:p w14:paraId="23E6F68E" w14:textId="77777777" w:rsidR="008578AB" w:rsidRDefault="008578AB" w:rsidP="008578AB">
      <w:pPr>
        <w:pStyle w:val="ListParagraph"/>
        <w:numPr>
          <w:ilvl w:val="0"/>
          <w:numId w:val="37"/>
        </w:numPr>
        <w:rPr>
          <w:rFonts w:cs="Arial"/>
        </w:rPr>
      </w:pPr>
      <w:r>
        <w:rPr>
          <w:rFonts w:cs="Arial"/>
        </w:rPr>
        <w:t xml:space="preserve">Liaise with Payroll to pay </w:t>
      </w:r>
      <w:r w:rsidR="006C30BC" w:rsidRPr="008578AB">
        <w:rPr>
          <w:rFonts w:cs="Arial"/>
        </w:rPr>
        <w:t xml:space="preserve">the market supplement either as a </w:t>
      </w:r>
      <w:proofErr w:type="gramStart"/>
      <w:r w:rsidR="006C30BC" w:rsidRPr="008578AB">
        <w:rPr>
          <w:rFonts w:cs="Arial"/>
        </w:rPr>
        <w:t>one off</w:t>
      </w:r>
      <w:proofErr w:type="gramEnd"/>
      <w:r w:rsidR="006C30BC" w:rsidRPr="008578AB">
        <w:rPr>
          <w:rFonts w:cs="Arial"/>
        </w:rPr>
        <w:t xml:space="preserve"> recruitment payment or as part of monthly pay showing the supplement as a separate payment on the payslip.</w:t>
      </w:r>
      <w:r>
        <w:rPr>
          <w:rFonts w:cs="Arial"/>
        </w:rPr>
        <w:t xml:space="preserve"> Payroll will e</w:t>
      </w:r>
      <w:r w:rsidR="006C30BC" w:rsidRPr="008578AB">
        <w:rPr>
          <w:rFonts w:cs="Arial"/>
        </w:rPr>
        <w:t>nsure the payment is subject to the usual tax, NI, Pension and other relevant deductions as appropriate.</w:t>
      </w:r>
    </w:p>
    <w:p w14:paraId="3F7442A2" w14:textId="77777777" w:rsidR="008578AB" w:rsidRDefault="006C30BC" w:rsidP="008578AB">
      <w:pPr>
        <w:pStyle w:val="ListParagraph"/>
        <w:numPr>
          <w:ilvl w:val="0"/>
          <w:numId w:val="37"/>
        </w:numPr>
        <w:rPr>
          <w:rFonts w:cs="Arial"/>
        </w:rPr>
      </w:pPr>
      <w:r w:rsidRPr="008578AB">
        <w:rPr>
          <w:rFonts w:cs="Arial"/>
        </w:rPr>
        <w:t>Stop payments at the end of the specified period.</w:t>
      </w:r>
    </w:p>
    <w:p w14:paraId="3336D17C" w14:textId="6A2D1020" w:rsidR="006C30BC" w:rsidRPr="008578AB" w:rsidRDefault="008578AB" w:rsidP="008578AB">
      <w:pPr>
        <w:pStyle w:val="ListParagraph"/>
        <w:numPr>
          <w:ilvl w:val="0"/>
          <w:numId w:val="37"/>
        </w:numPr>
        <w:rPr>
          <w:rFonts w:cs="Arial"/>
        </w:rPr>
      </w:pPr>
      <w:r>
        <w:rPr>
          <w:rFonts w:cs="Arial"/>
        </w:rPr>
        <w:t>P</w:t>
      </w:r>
      <w:r w:rsidR="006C30BC" w:rsidRPr="008578AB">
        <w:rPr>
          <w:rFonts w:cs="Arial"/>
        </w:rPr>
        <w:t xml:space="preserve">rovide regular reports to management (as part of the Management Information) to ensure continued review of the payments. </w:t>
      </w:r>
    </w:p>
    <w:p w14:paraId="7B8EE6AF" w14:textId="7C129395" w:rsidR="005A1EE8" w:rsidRDefault="005A1EE8" w:rsidP="0064303C">
      <w:pPr>
        <w:spacing w:before="120" w:after="120" w:line="240" w:lineRule="auto"/>
        <w:jc w:val="both"/>
        <w:rPr>
          <w:rFonts w:cs="Arial"/>
          <w:bCs/>
          <w:color w:val="393938"/>
        </w:rPr>
      </w:pPr>
    </w:p>
    <w:p w14:paraId="01E8700C" w14:textId="77777777" w:rsidR="006C30BC" w:rsidRDefault="006C30BC" w:rsidP="0064303C">
      <w:pPr>
        <w:spacing w:before="120" w:after="120" w:line="240" w:lineRule="auto"/>
        <w:jc w:val="both"/>
        <w:rPr>
          <w:rFonts w:cs="Arial"/>
          <w:bCs/>
          <w:color w:val="393938"/>
        </w:rPr>
      </w:pPr>
    </w:p>
    <w:p w14:paraId="42805F23" w14:textId="77777777" w:rsidR="006C30BC" w:rsidRDefault="006C30BC" w:rsidP="0064303C">
      <w:pPr>
        <w:spacing w:before="120" w:after="120" w:line="240" w:lineRule="auto"/>
        <w:jc w:val="both"/>
        <w:rPr>
          <w:rFonts w:cs="Arial"/>
          <w:bCs/>
          <w:color w:val="393938"/>
        </w:rPr>
      </w:pPr>
    </w:p>
    <w:p w14:paraId="7FA53792" w14:textId="77777777" w:rsidR="006C30BC" w:rsidRDefault="006C30BC" w:rsidP="0064303C">
      <w:pPr>
        <w:spacing w:before="120" w:after="120" w:line="240" w:lineRule="auto"/>
        <w:jc w:val="both"/>
        <w:rPr>
          <w:rFonts w:cs="Arial"/>
          <w:bCs/>
          <w:color w:val="393938"/>
        </w:rPr>
      </w:pPr>
    </w:p>
    <w:p w14:paraId="603B9FAE" w14:textId="77777777" w:rsidR="006C30BC" w:rsidRDefault="006C30BC" w:rsidP="0064303C">
      <w:pPr>
        <w:spacing w:before="120" w:after="120" w:line="240" w:lineRule="auto"/>
        <w:jc w:val="both"/>
        <w:rPr>
          <w:rFonts w:cs="Arial"/>
          <w:bCs/>
          <w:color w:val="393938"/>
        </w:rPr>
      </w:pPr>
    </w:p>
    <w:p w14:paraId="7476D890" w14:textId="77777777" w:rsidR="006C30BC" w:rsidRDefault="006C30BC" w:rsidP="0064303C">
      <w:pPr>
        <w:spacing w:before="120" w:after="120" w:line="240" w:lineRule="auto"/>
        <w:jc w:val="both"/>
        <w:rPr>
          <w:rFonts w:cs="Arial"/>
          <w:bCs/>
          <w:color w:val="393938"/>
        </w:rPr>
      </w:pPr>
    </w:p>
    <w:p w14:paraId="6BDAFEE1" w14:textId="77777777" w:rsidR="006C30BC" w:rsidRDefault="006C30BC" w:rsidP="0064303C">
      <w:pPr>
        <w:spacing w:before="120" w:after="120" w:line="240" w:lineRule="auto"/>
        <w:jc w:val="both"/>
        <w:rPr>
          <w:rFonts w:cs="Arial"/>
          <w:bCs/>
          <w:color w:val="393938"/>
        </w:rPr>
      </w:pPr>
    </w:p>
    <w:p w14:paraId="4483A9A5" w14:textId="77777777" w:rsidR="006C30BC" w:rsidRDefault="006C30BC" w:rsidP="0064303C">
      <w:pPr>
        <w:spacing w:before="120" w:after="120" w:line="240" w:lineRule="auto"/>
        <w:jc w:val="both"/>
        <w:rPr>
          <w:rFonts w:cs="Arial"/>
          <w:bCs/>
          <w:color w:val="393938"/>
        </w:rPr>
      </w:pPr>
    </w:p>
    <w:p w14:paraId="2362EFD6" w14:textId="77777777" w:rsidR="006C30BC" w:rsidRDefault="006C30BC" w:rsidP="0064303C">
      <w:pPr>
        <w:spacing w:before="120" w:after="120" w:line="240" w:lineRule="auto"/>
        <w:jc w:val="both"/>
        <w:rPr>
          <w:rFonts w:cs="Arial"/>
          <w:bCs/>
          <w:color w:val="393938"/>
        </w:rPr>
      </w:pPr>
    </w:p>
    <w:p w14:paraId="47522480" w14:textId="77777777" w:rsidR="006C30BC" w:rsidRDefault="006C30BC" w:rsidP="0064303C">
      <w:pPr>
        <w:spacing w:before="120" w:after="120" w:line="240" w:lineRule="auto"/>
        <w:jc w:val="both"/>
        <w:rPr>
          <w:rFonts w:cs="Arial"/>
          <w:bCs/>
          <w:color w:val="393938"/>
        </w:rPr>
      </w:pPr>
    </w:p>
    <w:p w14:paraId="39E785C8" w14:textId="77777777" w:rsidR="006C30BC" w:rsidRDefault="006C30BC" w:rsidP="0064303C">
      <w:pPr>
        <w:spacing w:before="120" w:after="120" w:line="240" w:lineRule="auto"/>
        <w:jc w:val="both"/>
        <w:rPr>
          <w:rFonts w:cs="Arial"/>
          <w:bCs/>
          <w:color w:val="393938"/>
        </w:rPr>
      </w:pPr>
    </w:p>
    <w:p w14:paraId="74C6E5D0" w14:textId="77777777" w:rsidR="006C30BC" w:rsidRDefault="006C30BC" w:rsidP="0064303C">
      <w:pPr>
        <w:spacing w:before="120" w:after="120" w:line="240" w:lineRule="auto"/>
        <w:jc w:val="both"/>
        <w:rPr>
          <w:rFonts w:cs="Arial"/>
          <w:bCs/>
          <w:color w:val="393938"/>
        </w:rPr>
      </w:pPr>
    </w:p>
    <w:p w14:paraId="6A00DD64" w14:textId="77777777" w:rsidR="006C30BC" w:rsidRDefault="006C30BC" w:rsidP="0064303C">
      <w:pPr>
        <w:spacing w:before="120" w:after="120" w:line="240" w:lineRule="auto"/>
        <w:jc w:val="both"/>
        <w:rPr>
          <w:rFonts w:cs="Arial"/>
          <w:bCs/>
          <w:color w:val="393938"/>
        </w:rPr>
      </w:pPr>
    </w:p>
    <w:p w14:paraId="5B3FB2F3" w14:textId="77777777" w:rsidR="006C30BC" w:rsidRDefault="006C30BC" w:rsidP="0064303C">
      <w:pPr>
        <w:spacing w:before="120" w:after="120" w:line="240" w:lineRule="auto"/>
        <w:jc w:val="both"/>
        <w:rPr>
          <w:rFonts w:cs="Arial"/>
          <w:bCs/>
          <w:color w:val="393938"/>
        </w:rPr>
      </w:pPr>
    </w:p>
    <w:p w14:paraId="4772CFF0" w14:textId="77777777" w:rsidR="006C30BC" w:rsidRDefault="006C30BC" w:rsidP="0064303C">
      <w:pPr>
        <w:spacing w:before="120" w:after="120" w:line="240" w:lineRule="auto"/>
        <w:jc w:val="both"/>
        <w:rPr>
          <w:rFonts w:cs="Arial"/>
          <w:bCs/>
          <w:color w:val="393938"/>
        </w:rPr>
      </w:pPr>
    </w:p>
    <w:p w14:paraId="08DE25AD" w14:textId="77777777" w:rsidR="006C30BC" w:rsidRDefault="006C30BC" w:rsidP="0064303C">
      <w:pPr>
        <w:spacing w:before="120" w:after="120" w:line="240" w:lineRule="auto"/>
        <w:jc w:val="both"/>
        <w:rPr>
          <w:rFonts w:cs="Arial"/>
          <w:bCs/>
          <w:color w:val="393938"/>
        </w:rPr>
      </w:pPr>
    </w:p>
    <w:p w14:paraId="44222B68" w14:textId="77777777" w:rsidR="006C30BC" w:rsidRDefault="006C30BC" w:rsidP="0064303C">
      <w:pPr>
        <w:spacing w:before="120" w:after="120" w:line="240" w:lineRule="auto"/>
        <w:jc w:val="both"/>
        <w:rPr>
          <w:rFonts w:cs="Arial"/>
          <w:bCs/>
          <w:color w:val="393938"/>
        </w:rPr>
      </w:pPr>
    </w:p>
    <w:p w14:paraId="78F62D68" w14:textId="77777777" w:rsidR="006C30BC" w:rsidRDefault="006C30BC" w:rsidP="0064303C">
      <w:pPr>
        <w:spacing w:before="120" w:after="120" w:line="240" w:lineRule="auto"/>
        <w:jc w:val="both"/>
        <w:rPr>
          <w:rFonts w:cs="Arial"/>
          <w:bCs/>
          <w:color w:val="393938"/>
        </w:rPr>
      </w:pPr>
    </w:p>
    <w:p w14:paraId="7DC21077" w14:textId="77777777" w:rsidR="006C30BC" w:rsidRDefault="006C30BC" w:rsidP="0064303C">
      <w:pPr>
        <w:spacing w:before="120" w:after="120" w:line="240" w:lineRule="auto"/>
        <w:jc w:val="both"/>
        <w:rPr>
          <w:rFonts w:cs="Arial"/>
          <w:bCs/>
          <w:color w:val="393938"/>
        </w:rPr>
      </w:pPr>
    </w:p>
    <w:p w14:paraId="790CA873" w14:textId="77777777" w:rsidR="006C30BC" w:rsidRDefault="006C30BC" w:rsidP="0064303C">
      <w:pPr>
        <w:spacing w:before="120" w:after="120" w:line="240" w:lineRule="auto"/>
        <w:jc w:val="both"/>
        <w:rPr>
          <w:rFonts w:cs="Arial"/>
          <w:bCs/>
          <w:color w:val="393938"/>
        </w:rPr>
      </w:pPr>
    </w:p>
    <w:p w14:paraId="2239DC44" w14:textId="77777777" w:rsidR="008578AB" w:rsidRDefault="008578AB" w:rsidP="0064303C">
      <w:pPr>
        <w:spacing w:before="120" w:after="120" w:line="240" w:lineRule="auto"/>
        <w:jc w:val="both"/>
        <w:rPr>
          <w:rFonts w:cs="Arial"/>
          <w:bCs/>
          <w:color w:val="393938"/>
        </w:rPr>
      </w:pPr>
    </w:p>
    <w:p w14:paraId="14EDB12D" w14:textId="77777777" w:rsidR="008578AB" w:rsidRDefault="008578AB" w:rsidP="0064303C">
      <w:pPr>
        <w:spacing w:before="120" w:after="120" w:line="240" w:lineRule="auto"/>
        <w:jc w:val="both"/>
        <w:rPr>
          <w:rFonts w:cs="Arial"/>
          <w:bCs/>
          <w:color w:val="393938"/>
        </w:rPr>
      </w:pPr>
    </w:p>
    <w:p w14:paraId="4F719DC0" w14:textId="77777777" w:rsidR="008578AB" w:rsidRDefault="008578AB" w:rsidP="0064303C">
      <w:pPr>
        <w:spacing w:before="120" w:after="120" w:line="240" w:lineRule="auto"/>
        <w:jc w:val="both"/>
        <w:rPr>
          <w:rFonts w:cs="Arial"/>
          <w:bCs/>
          <w:color w:val="393938"/>
        </w:rPr>
      </w:pPr>
    </w:p>
    <w:p w14:paraId="0E4C5440" w14:textId="77777777" w:rsidR="008578AB" w:rsidRDefault="008578AB" w:rsidP="0064303C">
      <w:pPr>
        <w:spacing w:before="120" w:after="120" w:line="240" w:lineRule="auto"/>
        <w:jc w:val="both"/>
        <w:rPr>
          <w:rFonts w:cs="Arial"/>
          <w:bCs/>
          <w:color w:val="393938"/>
        </w:rPr>
      </w:pPr>
    </w:p>
    <w:p w14:paraId="52197E2A" w14:textId="706E17A6" w:rsidR="006C30BC" w:rsidRPr="008578AB" w:rsidRDefault="008578AB" w:rsidP="006C30BC">
      <w:pPr>
        <w:rPr>
          <w:rFonts w:cs="Arial"/>
          <w:b/>
          <w:color w:val="C00000"/>
        </w:rPr>
      </w:pPr>
      <w:r>
        <w:rPr>
          <w:rFonts w:ascii="Arial Black" w:hAnsi="Arial Black" w:cs="Arial"/>
          <w:b/>
          <w:color w:val="C00000"/>
          <w:sz w:val="28"/>
          <w:szCs w:val="28"/>
        </w:rPr>
        <w:lastRenderedPageBreak/>
        <w:t xml:space="preserve">APPENDIX 1 - </w:t>
      </w:r>
      <w:r w:rsidR="006C30BC" w:rsidRPr="008578AB">
        <w:rPr>
          <w:rFonts w:ascii="Arial Black" w:hAnsi="Arial Black" w:cs="Arial"/>
          <w:b/>
          <w:color w:val="C00000"/>
          <w:sz w:val="28"/>
          <w:szCs w:val="28"/>
        </w:rPr>
        <w:t>APPLICATION FOR THE PAYMENT OF A MARKET SUPPLEMENT</w:t>
      </w:r>
    </w:p>
    <w:p w14:paraId="3709F4EA" w14:textId="77777777" w:rsidR="006C30BC" w:rsidRPr="00277FC0" w:rsidRDefault="006C30BC" w:rsidP="006C30BC">
      <w:pPr>
        <w:rPr>
          <w:rFonts w:cs="Arial"/>
          <w:b/>
          <w:color w:val="31849B" w:themeColor="accent5" w:themeShade="BF"/>
          <w:sz w:val="28"/>
          <w:szCs w:val="28"/>
        </w:rPr>
      </w:pPr>
      <w:r>
        <w:rPr>
          <w:rFonts w:cs="Arial"/>
          <w:b/>
          <w:color w:val="31849B" w:themeColor="accent5" w:themeShade="BF"/>
          <w:sz w:val="28"/>
          <w:szCs w:val="28"/>
        </w:rPr>
        <w:t xml:space="preserve"> </w:t>
      </w:r>
    </w:p>
    <w:p w14:paraId="14057ED1" w14:textId="77777777" w:rsidR="006C30BC" w:rsidRPr="008578AB" w:rsidRDefault="006C30BC" w:rsidP="006C30BC">
      <w:pPr>
        <w:rPr>
          <w:rFonts w:ascii="Arial Black" w:hAnsi="Arial Black" w:cs="Arial"/>
          <w:b/>
          <w:color w:val="C00000"/>
          <w:sz w:val="28"/>
          <w:szCs w:val="28"/>
        </w:rPr>
      </w:pPr>
      <w:r w:rsidRPr="008578AB">
        <w:rPr>
          <w:rFonts w:ascii="Arial Black" w:hAnsi="Arial Black" w:cs="Arial"/>
          <w:b/>
          <w:color w:val="C00000"/>
          <w:sz w:val="28"/>
          <w:szCs w:val="28"/>
        </w:rPr>
        <w:t>Approval Process</w:t>
      </w:r>
    </w:p>
    <w:p w14:paraId="31DEC82E" w14:textId="77777777" w:rsidR="006C30BC" w:rsidRPr="00FA3114" w:rsidRDefault="006C30BC" w:rsidP="006C30BC">
      <w:pPr>
        <w:rPr>
          <w:rFonts w:cs="Arial"/>
        </w:rPr>
      </w:pPr>
    </w:p>
    <w:p w14:paraId="4AB265A7" w14:textId="0018533A" w:rsidR="006C30BC" w:rsidRDefault="006C30BC" w:rsidP="006C30BC">
      <w:pPr>
        <w:rPr>
          <w:rFonts w:cs="Arial"/>
        </w:rPr>
      </w:pPr>
      <w:r w:rsidRPr="00FA3114">
        <w:rPr>
          <w:rFonts w:cs="Arial"/>
        </w:rPr>
        <w:t>The hi</w:t>
      </w:r>
      <w:r>
        <w:rPr>
          <w:rFonts w:cs="Arial"/>
        </w:rPr>
        <w:t>ring manager should complete this</w:t>
      </w:r>
      <w:r w:rsidRPr="00FA3114">
        <w:rPr>
          <w:rFonts w:cs="Arial"/>
        </w:rPr>
        <w:t xml:space="preserve"> approval form and submit </w:t>
      </w:r>
      <w:r>
        <w:rPr>
          <w:rFonts w:cs="Arial"/>
        </w:rPr>
        <w:t xml:space="preserve">it </w:t>
      </w:r>
      <w:r w:rsidRPr="00FA3114">
        <w:rPr>
          <w:rFonts w:cs="Arial"/>
        </w:rPr>
        <w:t xml:space="preserve">to </w:t>
      </w:r>
      <w:r w:rsidR="008578AB">
        <w:rPr>
          <w:rFonts w:cs="Arial"/>
        </w:rPr>
        <w:t xml:space="preserve">SLT </w:t>
      </w:r>
      <w:r w:rsidRPr="00FA3114">
        <w:rPr>
          <w:rFonts w:cs="Arial"/>
        </w:rPr>
        <w:t xml:space="preserve">ensuring that they have gathered and can supply all the relevant documentary evidence </w:t>
      </w:r>
      <w:r>
        <w:rPr>
          <w:rFonts w:cs="Arial"/>
        </w:rPr>
        <w:t>as detailed in the application form below. In cases where large numbers of employees may be involved or</w:t>
      </w:r>
      <w:r w:rsidRPr="000C2BAA">
        <w:rPr>
          <w:rFonts w:cs="Arial"/>
        </w:rPr>
        <w:t xml:space="preserve"> </w:t>
      </w:r>
      <w:r>
        <w:rPr>
          <w:rFonts w:cs="Arial"/>
        </w:rPr>
        <w:t xml:space="preserve">where the supplements are part of a package of recruitment and retention initiatives, a full report to </w:t>
      </w:r>
      <w:r w:rsidR="004C4493">
        <w:rPr>
          <w:rFonts w:cs="Arial"/>
        </w:rPr>
        <w:t xml:space="preserve">SLT </w:t>
      </w:r>
      <w:r>
        <w:rPr>
          <w:rFonts w:cs="Arial"/>
        </w:rPr>
        <w:t>may be necessary as an alternative to this application process. The report must cover the essential information to ensure the supplements are justified.</w:t>
      </w:r>
    </w:p>
    <w:p w14:paraId="38F28272" w14:textId="77777777" w:rsidR="006C30BC" w:rsidRPr="00FA3114" w:rsidRDefault="006C30BC" w:rsidP="006C30BC">
      <w:pPr>
        <w:ind w:left="720"/>
        <w:rPr>
          <w:rFonts w:cs="Arial"/>
        </w:rPr>
      </w:pPr>
    </w:p>
    <w:p w14:paraId="4A8333E5" w14:textId="0402E96C" w:rsidR="006C30BC" w:rsidRDefault="006C30BC" w:rsidP="006C30BC">
      <w:pPr>
        <w:rPr>
          <w:rFonts w:cs="Arial"/>
        </w:rPr>
      </w:pPr>
      <w:r w:rsidRPr="00FA3114">
        <w:rPr>
          <w:rFonts w:cs="Arial"/>
        </w:rPr>
        <w:t>Th</w:t>
      </w:r>
      <w:r>
        <w:rPr>
          <w:rFonts w:cs="Arial"/>
        </w:rPr>
        <w:t>e</w:t>
      </w:r>
      <w:r w:rsidRPr="00FA3114">
        <w:rPr>
          <w:rFonts w:cs="Arial"/>
        </w:rPr>
        <w:t xml:space="preserve"> application should be</w:t>
      </w:r>
      <w:r>
        <w:rPr>
          <w:rFonts w:cs="Arial"/>
        </w:rPr>
        <w:t xml:space="preserve"> considered by</w:t>
      </w:r>
      <w:r w:rsidR="004C4493">
        <w:rPr>
          <w:rFonts w:cs="Arial"/>
        </w:rPr>
        <w:t xml:space="preserve"> SLT </w:t>
      </w:r>
      <w:r>
        <w:rPr>
          <w:rFonts w:cs="Arial"/>
        </w:rPr>
        <w:t xml:space="preserve">and then </w:t>
      </w:r>
      <w:r w:rsidRPr="00FA3114">
        <w:rPr>
          <w:rFonts w:cs="Arial"/>
        </w:rPr>
        <w:t xml:space="preserve">approved and signed by the appropriate </w:t>
      </w:r>
      <w:r w:rsidR="004C4493">
        <w:rPr>
          <w:rFonts w:cs="Arial"/>
        </w:rPr>
        <w:t>SLT Member</w:t>
      </w:r>
      <w:r>
        <w:rPr>
          <w:rFonts w:cs="Arial"/>
        </w:rPr>
        <w:t xml:space="preserve">. The final decision will be made by the </w:t>
      </w:r>
      <w:r w:rsidR="004C4493">
        <w:rPr>
          <w:rFonts w:cs="Arial"/>
        </w:rPr>
        <w:t xml:space="preserve">relevant principal officer </w:t>
      </w:r>
      <w:r>
        <w:rPr>
          <w:rFonts w:cs="Arial"/>
        </w:rPr>
        <w:t xml:space="preserve">to ensure that all issues of fairness and corporate consistency are </w:t>
      </w:r>
      <w:proofErr w:type="gramStart"/>
      <w:r>
        <w:rPr>
          <w:rFonts w:cs="Arial"/>
        </w:rPr>
        <w:t>taken into account</w:t>
      </w:r>
      <w:proofErr w:type="gramEnd"/>
      <w:r>
        <w:rPr>
          <w:rFonts w:cs="Arial"/>
        </w:rPr>
        <w:t>.</w:t>
      </w:r>
    </w:p>
    <w:p w14:paraId="266AA1EC" w14:textId="77777777" w:rsidR="006C30BC" w:rsidRPr="00FA3114" w:rsidRDefault="006C30BC" w:rsidP="006C30BC">
      <w:pPr>
        <w:rPr>
          <w:rFonts w:cs="Arial"/>
        </w:rPr>
      </w:pPr>
    </w:p>
    <w:p w14:paraId="63D2AA62" w14:textId="77777777" w:rsidR="006C30BC" w:rsidRDefault="006C30BC" w:rsidP="006C30BC">
      <w:pPr>
        <w:rPr>
          <w:rFonts w:cs="Arial"/>
        </w:rPr>
      </w:pPr>
      <w:r w:rsidRPr="00FA3114">
        <w:rPr>
          <w:rFonts w:cs="Arial"/>
        </w:rPr>
        <w:t xml:space="preserve">The </w:t>
      </w:r>
      <w:r>
        <w:rPr>
          <w:rFonts w:cs="Arial"/>
        </w:rPr>
        <w:t xml:space="preserve">total </w:t>
      </w:r>
      <w:r w:rsidRPr="00FA3114">
        <w:rPr>
          <w:rFonts w:cs="Arial"/>
        </w:rPr>
        <w:t xml:space="preserve">costs of payments </w:t>
      </w:r>
      <w:r>
        <w:rPr>
          <w:rFonts w:cs="Arial"/>
        </w:rPr>
        <w:t xml:space="preserve">(including on costs as market supplements will be considered as pay for pension, NI and tax purposes) </w:t>
      </w:r>
      <w:r w:rsidRPr="00FA3114">
        <w:rPr>
          <w:rFonts w:cs="Arial"/>
        </w:rPr>
        <w:t xml:space="preserve">will be met by the employing directorate from within existing </w:t>
      </w:r>
      <w:r>
        <w:rPr>
          <w:rFonts w:cs="Arial"/>
        </w:rPr>
        <w:t xml:space="preserve">/ available </w:t>
      </w:r>
      <w:r w:rsidRPr="00FA3114">
        <w:rPr>
          <w:rFonts w:cs="Arial"/>
        </w:rPr>
        <w:t xml:space="preserve">resources.  </w:t>
      </w:r>
    </w:p>
    <w:p w14:paraId="23DF4EAA" w14:textId="77777777" w:rsidR="006C30BC" w:rsidRPr="00FA3114" w:rsidRDefault="006C30BC" w:rsidP="006C30BC">
      <w:pPr>
        <w:rPr>
          <w:rFonts w:cs="Arial"/>
        </w:rPr>
      </w:pPr>
    </w:p>
    <w:p w14:paraId="48D99A29" w14:textId="7EC17E31" w:rsidR="006C30BC" w:rsidRDefault="006C30BC" w:rsidP="006C30BC">
      <w:pPr>
        <w:rPr>
          <w:rFonts w:cs="Arial"/>
        </w:rPr>
      </w:pPr>
      <w:r w:rsidRPr="00FA3114">
        <w:rPr>
          <w:rFonts w:cs="Arial"/>
        </w:rPr>
        <w:t>Payments will be made through payroll and will be subject to the appropriate statutory deductions.  They will however be clearly identified as a separate payment from the substantive salary.</w:t>
      </w:r>
    </w:p>
    <w:p w14:paraId="5EFBFEE5" w14:textId="77777777" w:rsidR="006C30BC" w:rsidRPr="00FA3114" w:rsidRDefault="006C30BC" w:rsidP="006C30BC">
      <w:pPr>
        <w:rPr>
          <w:rFonts w:cs="Arial"/>
        </w:rPr>
      </w:pPr>
    </w:p>
    <w:p w14:paraId="046E7588" w14:textId="77777777" w:rsidR="006C30BC" w:rsidRPr="00FA3114" w:rsidRDefault="006C30BC" w:rsidP="006C30BC">
      <w:pPr>
        <w:rPr>
          <w:rFonts w:cs="Arial"/>
        </w:rPr>
      </w:pPr>
      <w:r>
        <w:rPr>
          <w:rFonts w:cs="Arial"/>
        </w:rPr>
        <w:t>The payment of Market supplements will be included in the monthly Management Information.</w:t>
      </w:r>
    </w:p>
    <w:p w14:paraId="1C9F89D2" w14:textId="77777777" w:rsidR="006C30BC" w:rsidRDefault="006C30BC" w:rsidP="006C30BC">
      <w:pPr>
        <w:ind w:left="720" w:hanging="720"/>
        <w:rPr>
          <w:rFonts w:cs="Arial"/>
          <w:b/>
          <w:color w:val="31849B" w:themeColor="accent5" w:themeShade="BF"/>
          <w:sz w:val="28"/>
          <w:szCs w:val="28"/>
        </w:rPr>
      </w:pPr>
    </w:p>
    <w:p w14:paraId="2F770599" w14:textId="6FA548D5" w:rsidR="006C30BC" w:rsidRPr="004C4493" w:rsidRDefault="006C30BC" w:rsidP="006C30BC">
      <w:pPr>
        <w:rPr>
          <w:rFonts w:cs="Arial"/>
        </w:rPr>
      </w:pPr>
      <w:r w:rsidRPr="004C4493">
        <w:rPr>
          <w:rFonts w:cs="Arial"/>
        </w:rPr>
        <w:t xml:space="preserve">Managers must review these payments regularly and inform the </w:t>
      </w:r>
      <w:proofErr w:type="gramStart"/>
      <w:r w:rsidR="004C4493">
        <w:rPr>
          <w:rFonts w:cs="Arial"/>
        </w:rPr>
        <w:t>Payroll</w:t>
      </w:r>
      <w:proofErr w:type="gramEnd"/>
      <w:r w:rsidRPr="004C4493">
        <w:rPr>
          <w:rFonts w:cs="Arial"/>
        </w:rPr>
        <w:t xml:space="preserve"> when the Market Supplement should cease. </w:t>
      </w:r>
    </w:p>
    <w:p w14:paraId="041E7CED" w14:textId="77777777" w:rsidR="006C30BC" w:rsidRDefault="006C30BC" w:rsidP="006C30BC">
      <w:pPr>
        <w:rPr>
          <w:rFonts w:cs="Arial"/>
          <w:b/>
          <w:bCs/>
          <w:iCs/>
          <w:color w:val="000000"/>
          <w:w w:val="99"/>
          <w:lang w:eastAsia="en-US"/>
        </w:rPr>
      </w:pPr>
    </w:p>
    <w:p w14:paraId="20AB485F" w14:textId="77777777" w:rsidR="006C30BC" w:rsidRDefault="006C30BC" w:rsidP="006C30BC">
      <w:pPr>
        <w:rPr>
          <w:rFonts w:cs="Arial"/>
          <w:b/>
          <w:bCs/>
          <w:iCs/>
          <w:color w:val="000000"/>
          <w:w w:val="99"/>
          <w:lang w:eastAsia="en-US"/>
        </w:rPr>
      </w:pPr>
    </w:p>
    <w:p w14:paraId="660427CC" w14:textId="77777777" w:rsidR="006C30BC" w:rsidRDefault="006C30BC" w:rsidP="006C30BC">
      <w:pPr>
        <w:rPr>
          <w:rFonts w:cs="Arial"/>
          <w:b/>
          <w:bCs/>
          <w:iCs/>
          <w:color w:val="000000"/>
          <w:w w:val="99"/>
          <w:lang w:eastAsia="en-US"/>
        </w:rPr>
      </w:pPr>
    </w:p>
    <w:p w14:paraId="48779B4B" w14:textId="77777777" w:rsidR="006C30BC" w:rsidRDefault="006C30BC" w:rsidP="006C30BC">
      <w:pPr>
        <w:rPr>
          <w:rFonts w:cs="Arial"/>
          <w:b/>
          <w:bCs/>
          <w:iCs/>
          <w:color w:val="000000"/>
          <w:w w:val="99"/>
          <w:lang w:eastAsia="en-US"/>
        </w:rPr>
      </w:pPr>
    </w:p>
    <w:p w14:paraId="2F8D7273" w14:textId="77777777" w:rsidR="006C30BC" w:rsidRDefault="006C30BC" w:rsidP="006C30BC">
      <w:pPr>
        <w:rPr>
          <w:rFonts w:cs="Arial"/>
          <w:b/>
          <w:bCs/>
          <w:iCs/>
          <w:color w:val="000000"/>
          <w:w w:val="99"/>
          <w:lang w:eastAsia="en-US"/>
        </w:rPr>
      </w:pPr>
    </w:p>
    <w:p w14:paraId="57CEA9B2" w14:textId="77777777" w:rsidR="006C30BC" w:rsidRDefault="006C30BC" w:rsidP="0064303C">
      <w:pPr>
        <w:spacing w:before="120" w:after="120" w:line="240" w:lineRule="auto"/>
        <w:jc w:val="both"/>
        <w:rPr>
          <w:rFonts w:cs="Arial"/>
          <w:bCs/>
          <w:color w:val="393938"/>
        </w:rPr>
      </w:pPr>
    </w:p>
    <w:p w14:paraId="1EF40522" w14:textId="77777777" w:rsidR="006C30BC" w:rsidRDefault="006C30BC" w:rsidP="0064303C">
      <w:pPr>
        <w:spacing w:before="120" w:after="120" w:line="240" w:lineRule="auto"/>
        <w:jc w:val="both"/>
        <w:rPr>
          <w:rFonts w:cs="Arial"/>
          <w:bCs/>
          <w:color w:val="393938"/>
        </w:rPr>
      </w:pPr>
    </w:p>
    <w:p w14:paraId="44D4C546" w14:textId="77777777" w:rsidR="006C30BC" w:rsidRDefault="006C30BC" w:rsidP="0064303C">
      <w:pPr>
        <w:spacing w:before="120" w:after="120" w:line="240" w:lineRule="auto"/>
        <w:jc w:val="both"/>
        <w:rPr>
          <w:rFonts w:cs="Arial"/>
          <w:bCs/>
          <w:color w:val="393938"/>
        </w:rPr>
      </w:pPr>
    </w:p>
    <w:p w14:paraId="05C4A7B0" w14:textId="77777777" w:rsidR="006C30BC" w:rsidRDefault="006C30BC" w:rsidP="0064303C">
      <w:pPr>
        <w:spacing w:before="120" w:after="120" w:line="240" w:lineRule="auto"/>
        <w:jc w:val="both"/>
        <w:rPr>
          <w:rFonts w:cs="Arial"/>
          <w:bCs/>
          <w:color w:val="393938"/>
        </w:rPr>
      </w:pPr>
    </w:p>
    <w:p w14:paraId="17849B25" w14:textId="77777777" w:rsidR="006C30BC" w:rsidRDefault="006C30BC" w:rsidP="0064303C">
      <w:pPr>
        <w:spacing w:before="120" w:after="120" w:line="240" w:lineRule="auto"/>
        <w:jc w:val="both"/>
        <w:rPr>
          <w:rFonts w:cs="Arial"/>
          <w:bCs/>
          <w:color w:val="393938"/>
        </w:rPr>
      </w:pPr>
    </w:p>
    <w:p w14:paraId="29C1F456" w14:textId="77777777" w:rsidR="006C30BC" w:rsidRDefault="006C30BC" w:rsidP="0064303C">
      <w:pPr>
        <w:spacing w:before="120" w:after="120" w:line="240" w:lineRule="auto"/>
        <w:jc w:val="both"/>
        <w:rPr>
          <w:rFonts w:cs="Arial"/>
          <w:bCs/>
          <w:color w:val="393938"/>
        </w:rPr>
      </w:pPr>
    </w:p>
    <w:p w14:paraId="4999CEAF" w14:textId="77777777" w:rsidR="006C30BC" w:rsidRDefault="006C30BC" w:rsidP="0064303C">
      <w:pPr>
        <w:spacing w:before="120" w:after="120" w:line="240" w:lineRule="auto"/>
        <w:jc w:val="both"/>
        <w:rPr>
          <w:rFonts w:cs="Arial"/>
          <w:bCs/>
          <w:color w:val="393938"/>
        </w:rPr>
      </w:pPr>
    </w:p>
    <w:p w14:paraId="0A55A320" w14:textId="77777777" w:rsidR="004C4493" w:rsidRDefault="004C4493" w:rsidP="006C30BC">
      <w:pPr>
        <w:rPr>
          <w:b/>
        </w:rPr>
      </w:pPr>
    </w:p>
    <w:p w14:paraId="6FB1F236" w14:textId="32E806B2" w:rsidR="006C30BC" w:rsidRPr="004C4493" w:rsidRDefault="006C30BC" w:rsidP="006C30BC">
      <w:pPr>
        <w:rPr>
          <w:rFonts w:ascii="Arial Black" w:hAnsi="Arial Black" w:cs="Arial"/>
          <w:b/>
          <w:color w:val="C00000"/>
          <w:sz w:val="28"/>
          <w:szCs w:val="28"/>
        </w:rPr>
      </w:pPr>
      <w:r w:rsidRPr="004C4493">
        <w:rPr>
          <w:rFonts w:ascii="Arial Black" w:hAnsi="Arial Black" w:cs="Arial"/>
          <w:b/>
          <w:color w:val="C00000"/>
          <w:sz w:val="28"/>
          <w:szCs w:val="28"/>
        </w:rPr>
        <w:lastRenderedPageBreak/>
        <w:t>PART ONE - To be completed by the manager:</w:t>
      </w:r>
    </w:p>
    <w:p w14:paraId="18A5F622" w14:textId="77777777" w:rsidR="006C30BC" w:rsidRPr="004E03E3" w:rsidRDefault="006C30BC" w:rsidP="006C30BC">
      <w:pPr>
        <w:rPr>
          <w:b/>
        </w:rPr>
      </w:pPr>
    </w:p>
    <w:p w14:paraId="31E03B36" w14:textId="77777777" w:rsidR="006C30BC" w:rsidRPr="004E03E3" w:rsidRDefault="006C30BC" w:rsidP="006C30BC">
      <w:pPr>
        <w:rPr>
          <w:b/>
        </w:rPr>
      </w:pPr>
      <w:r w:rsidRPr="004E03E3">
        <w:rPr>
          <w:b/>
        </w:rPr>
        <w:t xml:space="preserve">1. </w:t>
      </w:r>
      <w:r w:rsidRPr="004E03E3">
        <w:rPr>
          <w:b/>
        </w:rPr>
        <w:tab/>
        <w:t>POST DETAILS</w:t>
      </w:r>
    </w:p>
    <w:tbl>
      <w:tblPr>
        <w:tblStyle w:val="TableGrid"/>
        <w:tblW w:w="0" w:type="auto"/>
        <w:tblLook w:val="04A0" w:firstRow="1" w:lastRow="0" w:firstColumn="1" w:lastColumn="0" w:noHBand="0" w:noVBand="1"/>
      </w:tblPr>
      <w:tblGrid>
        <w:gridCol w:w="5115"/>
        <w:gridCol w:w="5079"/>
      </w:tblGrid>
      <w:tr w:rsidR="006C30BC" w:rsidRPr="004E03E3" w14:paraId="57205BC9" w14:textId="77777777" w:rsidTr="004C4493">
        <w:tc>
          <w:tcPr>
            <w:tcW w:w="5115" w:type="dxa"/>
            <w:shd w:val="clear" w:color="auto" w:fill="C00000"/>
          </w:tcPr>
          <w:p w14:paraId="024C5DB0" w14:textId="77777777" w:rsidR="006C30BC" w:rsidRPr="008B1695" w:rsidRDefault="006C30BC" w:rsidP="00812A12">
            <w:pPr>
              <w:rPr>
                <w:b/>
              </w:rPr>
            </w:pPr>
            <w:r w:rsidRPr="008B1695">
              <w:rPr>
                <w:b/>
              </w:rPr>
              <w:t>Post</w:t>
            </w:r>
            <w:r>
              <w:rPr>
                <w:b/>
              </w:rPr>
              <w:t>:</w:t>
            </w:r>
            <w:r w:rsidRPr="008B1695">
              <w:rPr>
                <w:b/>
              </w:rPr>
              <w:tab/>
            </w:r>
          </w:p>
        </w:tc>
        <w:tc>
          <w:tcPr>
            <w:tcW w:w="5079" w:type="dxa"/>
          </w:tcPr>
          <w:p w14:paraId="46B2DEF6" w14:textId="77777777" w:rsidR="006C30BC" w:rsidRPr="004E03E3" w:rsidRDefault="006C30BC" w:rsidP="00812A12"/>
        </w:tc>
      </w:tr>
      <w:tr w:rsidR="006C30BC" w:rsidRPr="004E03E3" w14:paraId="21167E38" w14:textId="77777777" w:rsidTr="004C4493">
        <w:tc>
          <w:tcPr>
            <w:tcW w:w="5115" w:type="dxa"/>
            <w:shd w:val="clear" w:color="auto" w:fill="C00000"/>
          </w:tcPr>
          <w:p w14:paraId="0F6E0564" w14:textId="77777777" w:rsidR="006C30BC" w:rsidRPr="008B1695" w:rsidRDefault="006C30BC" w:rsidP="00812A12">
            <w:pPr>
              <w:rPr>
                <w:b/>
              </w:rPr>
            </w:pPr>
            <w:r w:rsidRPr="008B1695">
              <w:rPr>
                <w:b/>
              </w:rPr>
              <w:t>New / Existing Post</w:t>
            </w:r>
            <w:r>
              <w:rPr>
                <w:b/>
              </w:rPr>
              <w:t>:</w:t>
            </w:r>
          </w:p>
        </w:tc>
        <w:tc>
          <w:tcPr>
            <w:tcW w:w="5079" w:type="dxa"/>
          </w:tcPr>
          <w:p w14:paraId="0AD178DD" w14:textId="77777777" w:rsidR="006C30BC" w:rsidRPr="004E03E3" w:rsidRDefault="006C30BC" w:rsidP="00812A12"/>
        </w:tc>
      </w:tr>
      <w:tr w:rsidR="006C30BC" w:rsidRPr="004E03E3" w14:paraId="52582BEA" w14:textId="77777777" w:rsidTr="004C4493">
        <w:tc>
          <w:tcPr>
            <w:tcW w:w="5115" w:type="dxa"/>
            <w:shd w:val="clear" w:color="auto" w:fill="C00000"/>
          </w:tcPr>
          <w:p w14:paraId="76F4EC34" w14:textId="77777777" w:rsidR="006C30BC" w:rsidRPr="008B1695" w:rsidRDefault="006C30BC" w:rsidP="00812A12">
            <w:pPr>
              <w:rPr>
                <w:b/>
              </w:rPr>
            </w:pPr>
            <w:r w:rsidRPr="008B1695">
              <w:rPr>
                <w:b/>
              </w:rPr>
              <w:t>Post Group Number</w:t>
            </w:r>
            <w:r>
              <w:rPr>
                <w:b/>
              </w:rPr>
              <w:t>:</w:t>
            </w:r>
            <w:r w:rsidRPr="008B1695">
              <w:rPr>
                <w:b/>
              </w:rPr>
              <w:t xml:space="preserve"> </w:t>
            </w:r>
            <w:r w:rsidRPr="008B1695">
              <w:rPr>
                <w:b/>
              </w:rPr>
              <w:tab/>
            </w:r>
          </w:p>
        </w:tc>
        <w:tc>
          <w:tcPr>
            <w:tcW w:w="5079" w:type="dxa"/>
          </w:tcPr>
          <w:p w14:paraId="2D167A22" w14:textId="77777777" w:rsidR="006C30BC" w:rsidRPr="004E03E3" w:rsidRDefault="006C30BC" w:rsidP="00812A12"/>
        </w:tc>
      </w:tr>
      <w:tr w:rsidR="006C30BC" w:rsidRPr="004E03E3" w14:paraId="3AFA56DD" w14:textId="77777777" w:rsidTr="004C4493">
        <w:tc>
          <w:tcPr>
            <w:tcW w:w="5115" w:type="dxa"/>
            <w:shd w:val="clear" w:color="auto" w:fill="C00000"/>
          </w:tcPr>
          <w:p w14:paraId="1B998760" w14:textId="77777777" w:rsidR="006C30BC" w:rsidRPr="008B1695" w:rsidRDefault="006C30BC" w:rsidP="00812A12">
            <w:pPr>
              <w:rPr>
                <w:b/>
              </w:rPr>
            </w:pPr>
            <w:r w:rsidRPr="008B1695">
              <w:rPr>
                <w:b/>
              </w:rPr>
              <w:t>Number of staff in this post</w:t>
            </w:r>
            <w:r>
              <w:rPr>
                <w:b/>
              </w:rPr>
              <w:t>:</w:t>
            </w:r>
            <w:r w:rsidRPr="008B1695">
              <w:rPr>
                <w:b/>
              </w:rPr>
              <w:tab/>
            </w:r>
          </w:p>
        </w:tc>
        <w:tc>
          <w:tcPr>
            <w:tcW w:w="5079" w:type="dxa"/>
          </w:tcPr>
          <w:p w14:paraId="6BEB3FC5" w14:textId="77777777" w:rsidR="006C30BC" w:rsidRPr="004E03E3" w:rsidRDefault="006C30BC" w:rsidP="00812A12"/>
        </w:tc>
      </w:tr>
      <w:tr w:rsidR="006C30BC" w:rsidRPr="004E03E3" w14:paraId="6560EE91" w14:textId="77777777" w:rsidTr="004C4493">
        <w:tc>
          <w:tcPr>
            <w:tcW w:w="5115" w:type="dxa"/>
            <w:shd w:val="clear" w:color="auto" w:fill="C00000"/>
          </w:tcPr>
          <w:p w14:paraId="49E20957" w14:textId="77777777" w:rsidR="006C30BC" w:rsidRPr="008B1695" w:rsidRDefault="006C30BC" w:rsidP="00812A12">
            <w:pPr>
              <w:rPr>
                <w:b/>
              </w:rPr>
            </w:pPr>
            <w:r>
              <w:rPr>
                <w:b/>
              </w:rPr>
              <w:t>Service Area:</w:t>
            </w:r>
            <w:r w:rsidRPr="008B1695">
              <w:rPr>
                <w:b/>
              </w:rPr>
              <w:tab/>
            </w:r>
          </w:p>
        </w:tc>
        <w:tc>
          <w:tcPr>
            <w:tcW w:w="5079" w:type="dxa"/>
          </w:tcPr>
          <w:p w14:paraId="7F8D28BE" w14:textId="77777777" w:rsidR="006C30BC" w:rsidRPr="004E03E3" w:rsidRDefault="006C30BC" w:rsidP="00812A12"/>
        </w:tc>
      </w:tr>
      <w:tr w:rsidR="006C30BC" w:rsidRPr="004E03E3" w14:paraId="346BCA93" w14:textId="77777777" w:rsidTr="004C4493">
        <w:trPr>
          <w:trHeight w:val="661"/>
        </w:trPr>
        <w:tc>
          <w:tcPr>
            <w:tcW w:w="5115" w:type="dxa"/>
            <w:shd w:val="clear" w:color="auto" w:fill="C00000"/>
          </w:tcPr>
          <w:p w14:paraId="52AD2018" w14:textId="77777777" w:rsidR="006C30BC" w:rsidRDefault="006C30BC" w:rsidP="00812A12">
            <w:pPr>
              <w:rPr>
                <w:b/>
              </w:rPr>
            </w:pPr>
            <w:r>
              <w:rPr>
                <w:b/>
              </w:rPr>
              <w:t xml:space="preserve">Grade / </w:t>
            </w:r>
            <w:r w:rsidRPr="008B1695">
              <w:rPr>
                <w:b/>
              </w:rPr>
              <w:t>Job Family /Job Family Level</w:t>
            </w:r>
          </w:p>
          <w:p w14:paraId="56B51661" w14:textId="77777777" w:rsidR="006C30BC" w:rsidRPr="008B1695" w:rsidRDefault="006C30BC" w:rsidP="00812A12">
            <w:pPr>
              <w:rPr>
                <w:b/>
              </w:rPr>
            </w:pPr>
            <w:r w:rsidRPr="008B1695">
              <w:rPr>
                <w:b/>
              </w:rPr>
              <w:t>Salary</w:t>
            </w:r>
            <w:r>
              <w:rPr>
                <w:b/>
              </w:rPr>
              <w:t>:</w:t>
            </w:r>
          </w:p>
        </w:tc>
        <w:tc>
          <w:tcPr>
            <w:tcW w:w="5079" w:type="dxa"/>
          </w:tcPr>
          <w:p w14:paraId="7C286306" w14:textId="77777777" w:rsidR="006C30BC" w:rsidRPr="004E03E3" w:rsidRDefault="006C30BC" w:rsidP="00812A12"/>
        </w:tc>
      </w:tr>
      <w:tr w:rsidR="006C30BC" w:rsidRPr="004E03E3" w14:paraId="75307B9E" w14:textId="77777777" w:rsidTr="004C4493">
        <w:trPr>
          <w:trHeight w:val="571"/>
        </w:trPr>
        <w:tc>
          <w:tcPr>
            <w:tcW w:w="5115" w:type="dxa"/>
            <w:shd w:val="clear" w:color="auto" w:fill="C00000"/>
          </w:tcPr>
          <w:p w14:paraId="26474ABC" w14:textId="77777777" w:rsidR="006C30BC" w:rsidRPr="008B1695" w:rsidRDefault="006C30BC" w:rsidP="00812A12">
            <w:pPr>
              <w:rPr>
                <w:b/>
              </w:rPr>
            </w:pPr>
            <w:r w:rsidRPr="008B1695">
              <w:rPr>
                <w:b/>
              </w:rPr>
              <w:t xml:space="preserve">Total Amount of Market </w:t>
            </w:r>
            <w:r>
              <w:rPr>
                <w:b/>
              </w:rPr>
              <w:t>Supplement and period of payment e.g. one off or one year:</w:t>
            </w:r>
          </w:p>
        </w:tc>
        <w:tc>
          <w:tcPr>
            <w:tcW w:w="5079" w:type="dxa"/>
          </w:tcPr>
          <w:p w14:paraId="180AE644" w14:textId="77777777" w:rsidR="006C30BC" w:rsidRPr="004E03E3" w:rsidRDefault="006C30BC" w:rsidP="00812A12"/>
        </w:tc>
      </w:tr>
      <w:tr w:rsidR="006C30BC" w:rsidRPr="004E03E3" w14:paraId="5CCCE00C" w14:textId="77777777" w:rsidTr="004C4493">
        <w:trPr>
          <w:trHeight w:val="571"/>
        </w:trPr>
        <w:tc>
          <w:tcPr>
            <w:tcW w:w="5115" w:type="dxa"/>
            <w:shd w:val="clear" w:color="auto" w:fill="C00000"/>
          </w:tcPr>
          <w:p w14:paraId="60035016" w14:textId="77777777" w:rsidR="006C30BC" w:rsidRPr="008B1695" w:rsidRDefault="006C30BC" w:rsidP="00812A12">
            <w:pPr>
              <w:rPr>
                <w:b/>
              </w:rPr>
            </w:pPr>
            <w:r>
              <w:rPr>
                <w:b/>
              </w:rPr>
              <w:t>Time limit / end date for the payment:</w:t>
            </w:r>
          </w:p>
        </w:tc>
        <w:tc>
          <w:tcPr>
            <w:tcW w:w="5079" w:type="dxa"/>
          </w:tcPr>
          <w:p w14:paraId="7A244736" w14:textId="77777777" w:rsidR="006C30BC" w:rsidRPr="004E03E3" w:rsidRDefault="006C30BC" w:rsidP="00812A12"/>
        </w:tc>
      </w:tr>
      <w:tr w:rsidR="006C30BC" w:rsidRPr="004E03E3" w14:paraId="64FCF5FB" w14:textId="77777777" w:rsidTr="004C4493">
        <w:tc>
          <w:tcPr>
            <w:tcW w:w="5115" w:type="dxa"/>
            <w:shd w:val="clear" w:color="auto" w:fill="C00000"/>
          </w:tcPr>
          <w:p w14:paraId="3ABC08E5" w14:textId="77777777" w:rsidR="006C30BC" w:rsidRPr="008B1695" w:rsidRDefault="006C30BC" w:rsidP="00812A12">
            <w:pPr>
              <w:rPr>
                <w:b/>
              </w:rPr>
            </w:pPr>
            <w:r>
              <w:rPr>
                <w:b/>
              </w:rPr>
              <w:t xml:space="preserve">Budget Implications / </w:t>
            </w:r>
            <w:r w:rsidRPr="008B1695">
              <w:rPr>
                <w:b/>
              </w:rPr>
              <w:t>Source of funding</w:t>
            </w:r>
            <w:r>
              <w:rPr>
                <w:b/>
              </w:rPr>
              <w:t>:</w:t>
            </w:r>
            <w:r w:rsidRPr="008B1695">
              <w:rPr>
                <w:b/>
              </w:rPr>
              <w:tab/>
            </w:r>
          </w:p>
        </w:tc>
        <w:tc>
          <w:tcPr>
            <w:tcW w:w="5079" w:type="dxa"/>
          </w:tcPr>
          <w:p w14:paraId="5AAE1F8B" w14:textId="77777777" w:rsidR="006C30BC" w:rsidRPr="004E03E3" w:rsidRDefault="006C30BC" w:rsidP="00812A12"/>
        </w:tc>
      </w:tr>
      <w:tr w:rsidR="006C30BC" w:rsidRPr="004E03E3" w14:paraId="2A068EDA" w14:textId="77777777" w:rsidTr="004C4493">
        <w:tc>
          <w:tcPr>
            <w:tcW w:w="5115" w:type="dxa"/>
            <w:shd w:val="clear" w:color="auto" w:fill="C00000"/>
          </w:tcPr>
          <w:p w14:paraId="577579E5" w14:textId="77777777" w:rsidR="006C30BC" w:rsidRPr="008B1695" w:rsidRDefault="006C30BC" w:rsidP="00812A12">
            <w:pPr>
              <w:rPr>
                <w:b/>
              </w:rPr>
            </w:pPr>
            <w:r w:rsidRPr="008B1695">
              <w:rPr>
                <w:b/>
              </w:rPr>
              <w:t>Date of Application</w:t>
            </w:r>
            <w:r>
              <w:rPr>
                <w:b/>
              </w:rPr>
              <w:t>:</w:t>
            </w:r>
            <w:r w:rsidRPr="008B1695">
              <w:rPr>
                <w:b/>
              </w:rPr>
              <w:tab/>
            </w:r>
          </w:p>
        </w:tc>
        <w:tc>
          <w:tcPr>
            <w:tcW w:w="5079" w:type="dxa"/>
          </w:tcPr>
          <w:p w14:paraId="50D22C9E" w14:textId="77777777" w:rsidR="006C30BC" w:rsidRPr="004E03E3" w:rsidRDefault="006C30BC" w:rsidP="00812A12"/>
        </w:tc>
      </w:tr>
    </w:tbl>
    <w:p w14:paraId="58A318C9" w14:textId="77777777" w:rsidR="006C30BC" w:rsidRPr="00E32CF6" w:rsidRDefault="006C30BC" w:rsidP="006C30BC"/>
    <w:p w14:paraId="03FABDD3" w14:textId="77777777" w:rsidR="006C30BC" w:rsidRPr="00E32CF6" w:rsidRDefault="006C30BC" w:rsidP="006C30BC"/>
    <w:p w14:paraId="45510338" w14:textId="77777777" w:rsidR="006C30BC" w:rsidRPr="00FA4BBD" w:rsidRDefault="006C30BC" w:rsidP="006C30BC">
      <w:pPr>
        <w:tabs>
          <w:tab w:val="left" w:pos="709"/>
        </w:tabs>
        <w:rPr>
          <w:b/>
        </w:rPr>
      </w:pPr>
      <w:r w:rsidRPr="00FA4BBD">
        <w:rPr>
          <w:b/>
        </w:rPr>
        <w:t xml:space="preserve">2. </w:t>
      </w:r>
      <w:r>
        <w:rPr>
          <w:b/>
        </w:rPr>
        <w:tab/>
      </w:r>
      <w:r w:rsidRPr="00FA4BBD">
        <w:rPr>
          <w:b/>
        </w:rPr>
        <w:t>JUSTIFICATION FOR PAYMENT</w:t>
      </w:r>
    </w:p>
    <w:p w14:paraId="4FF564B1" w14:textId="77777777" w:rsidR="006C30BC" w:rsidRPr="00E32CF6" w:rsidRDefault="006C30BC" w:rsidP="006C30BC"/>
    <w:p w14:paraId="1424C2FB" w14:textId="77777777" w:rsidR="006C30BC" w:rsidRPr="00E32CF6" w:rsidRDefault="006C30BC" w:rsidP="006C30BC">
      <w:r w:rsidRPr="00E32CF6">
        <w:t xml:space="preserve">The application for a Market Supplement must be fully supported and evidenced by completing the </w:t>
      </w:r>
      <w:proofErr w:type="gramStart"/>
      <w:r w:rsidRPr="00E32CF6">
        <w:t>following:-</w:t>
      </w:r>
      <w:proofErr w:type="gramEnd"/>
    </w:p>
    <w:p w14:paraId="6158C124" w14:textId="77777777" w:rsidR="006C30BC" w:rsidRPr="00E32CF6" w:rsidRDefault="006C30BC" w:rsidP="006C30BC"/>
    <w:tbl>
      <w:tblPr>
        <w:tblStyle w:val="TableGrid"/>
        <w:tblW w:w="0" w:type="auto"/>
        <w:tblLook w:val="04A0" w:firstRow="1" w:lastRow="0" w:firstColumn="1" w:lastColumn="0" w:noHBand="0" w:noVBand="1"/>
      </w:tblPr>
      <w:tblGrid>
        <w:gridCol w:w="10194"/>
      </w:tblGrid>
      <w:tr w:rsidR="006C30BC" w:rsidRPr="00FA4BBD" w14:paraId="0A2FD263" w14:textId="77777777" w:rsidTr="004C4493">
        <w:trPr>
          <w:trHeight w:val="1003"/>
        </w:trPr>
        <w:tc>
          <w:tcPr>
            <w:tcW w:w="10194" w:type="dxa"/>
            <w:shd w:val="clear" w:color="auto" w:fill="C00000"/>
          </w:tcPr>
          <w:p w14:paraId="78F0AE56" w14:textId="77777777" w:rsidR="006C30BC" w:rsidRPr="00FA4BBD" w:rsidRDefault="006C30BC" w:rsidP="00812A12">
            <w:r w:rsidRPr="00FA4BBD">
              <w:t>1.</w:t>
            </w:r>
            <w:r w:rsidRPr="00FA4BBD">
              <w:tab/>
              <w:t>Describe the job or group of jobs for which payment is proposed, include:</w:t>
            </w:r>
          </w:p>
          <w:p w14:paraId="2587E7F5" w14:textId="77777777" w:rsidR="004C4493" w:rsidRDefault="006C30BC" w:rsidP="00812A12">
            <w:pPr>
              <w:pStyle w:val="ListParagraph"/>
              <w:numPr>
                <w:ilvl w:val="0"/>
                <w:numId w:val="51"/>
              </w:numPr>
            </w:pPr>
            <w:r w:rsidRPr="00FA4BBD">
              <w:t>post title</w:t>
            </w:r>
            <w:r>
              <w:t xml:space="preserve"> and brief outline of responsibilities </w:t>
            </w:r>
          </w:p>
          <w:p w14:paraId="442CEA93" w14:textId="150CC255" w:rsidR="006C30BC" w:rsidRPr="00FA4BBD" w:rsidRDefault="006C30BC" w:rsidP="00812A12">
            <w:pPr>
              <w:pStyle w:val="ListParagraph"/>
              <w:numPr>
                <w:ilvl w:val="0"/>
                <w:numId w:val="51"/>
              </w:numPr>
            </w:pPr>
            <w:r>
              <w:t xml:space="preserve">Position in structure </w:t>
            </w:r>
            <w:r w:rsidRPr="00FA4BBD">
              <w:t xml:space="preserve">   </w:t>
            </w:r>
            <w:r w:rsidRPr="00FA4BBD">
              <w:tab/>
              <w:t xml:space="preserve"> </w:t>
            </w:r>
          </w:p>
        </w:tc>
      </w:tr>
      <w:tr w:rsidR="006C30BC" w:rsidRPr="00FA4BBD" w14:paraId="393D7C4B" w14:textId="77777777" w:rsidTr="006C30BC">
        <w:tc>
          <w:tcPr>
            <w:tcW w:w="10194" w:type="dxa"/>
          </w:tcPr>
          <w:p w14:paraId="67A6D04B" w14:textId="77777777" w:rsidR="006C30BC" w:rsidRDefault="006C30BC" w:rsidP="00812A12"/>
          <w:p w14:paraId="0591AD28" w14:textId="77777777" w:rsidR="006C30BC" w:rsidRDefault="006C30BC" w:rsidP="00812A12"/>
          <w:p w14:paraId="40AC9E30" w14:textId="77777777" w:rsidR="006C30BC" w:rsidRPr="00FA4BBD" w:rsidRDefault="006C30BC" w:rsidP="00812A12"/>
        </w:tc>
      </w:tr>
      <w:tr w:rsidR="006C30BC" w:rsidRPr="00FA4BBD" w14:paraId="49AA1EE2" w14:textId="77777777" w:rsidTr="004C4493">
        <w:trPr>
          <w:trHeight w:val="1558"/>
        </w:trPr>
        <w:tc>
          <w:tcPr>
            <w:tcW w:w="10194" w:type="dxa"/>
            <w:shd w:val="clear" w:color="auto" w:fill="C00000"/>
          </w:tcPr>
          <w:p w14:paraId="06D60F75" w14:textId="77777777" w:rsidR="006C30BC" w:rsidRPr="00FA4BBD" w:rsidRDefault="006C30BC" w:rsidP="00812A12">
            <w:r w:rsidRPr="00FA4BBD">
              <w:t>2.</w:t>
            </w:r>
            <w:r w:rsidRPr="00FA4BBD">
              <w:tab/>
            </w:r>
            <w:r>
              <w:t>Describe the</w:t>
            </w:r>
            <w:r w:rsidRPr="00FA4BBD">
              <w:t xml:space="preserve"> evidence </w:t>
            </w:r>
            <w:r>
              <w:t>of</w:t>
            </w:r>
            <w:r w:rsidRPr="00FA4BBD">
              <w:t xml:space="preserve"> pay-related recruitment and retention difficulties</w:t>
            </w:r>
            <w:r>
              <w:t xml:space="preserve"> e.g. </w:t>
            </w:r>
            <w:r w:rsidRPr="00FA4BBD">
              <w:t xml:space="preserve"> </w:t>
            </w:r>
          </w:p>
          <w:p w14:paraId="2A8E9351" w14:textId="77777777" w:rsidR="004C4493" w:rsidRDefault="006C30BC" w:rsidP="00812A12">
            <w:pPr>
              <w:pStyle w:val="ListParagraph"/>
              <w:numPr>
                <w:ilvl w:val="0"/>
                <w:numId w:val="49"/>
              </w:numPr>
            </w:pPr>
            <w:r w:rsidRPr="00FA4BBD">
              <w:t>number of times the post has been advertised</w:t>
            </w:r>
            <w:r>
              <w:t xml:space="preserve"> / different advertising methods used</w:t>
            </w:r>
          </w:p>
          <w:p w14:paraId="3EA01D90" w14:textId="77777777" w:rsidR="004C4493" w:rsidRDefault="006C30BC" w:rsidP="00812A12">
            <w:pPr>
              <w:pStyle w:val="ListParagraph"/>
              <w:numPr>
                <w:ilvl w:val="0"/>
                <w:numId w:val="49"/>
              </w:numPr>
            </w:pPr>
            <w:r w:rsidRPr="00FA4BBD">
              <w:t>number of responses to job advertisements</w:t>
            </w:r>
          </w:p>
          <w:p w14:paraId="1F43644C" w14:textId="77777777" w:rsidR="004C4493" w:rsidRDefault="006C30BC" w:rsidP="00812A12">
            <w:pPr>
              <w:pStyle w:val="ListParagraph"/>
              <w:numPr>
                <w:ilvl w:val="0"/>
                <w:numId w:val="49"/>
              </w:numPr>
            </w:pPr>
            <w:r w:rsidRPr="00FA4BBD">
              <w:t xml:space="preserve">turnover rates in the </w:t>
            </w:r>
            <w:proofErr w:type="gramStart"/>
            <w:r w:rsidRPr="00FA4BBD">
              <w:t>particular occupational</w:t>
            </w:r>
            <w:proofErr w:type="gramEnd"/>
            <w:r w:rsidRPr="00FA4BBD">
              <w:t xml:space="preserve"> group </w:t>
            </w:r>
          </w:p>
          <w:p w14:paraId="126862FC" w14:textId="39662919" w:rsidR="006C30BC" w:rsidRPr="00FA4BBD" w:rsidRDefault="006C30BC" w:rsidP="00812A12">
            <w:pPr>
              <w:pStyle w:val="ListParagraph"/>
              <w:numPr>
                <w:ilvl w:val="0"/>
                <w:numId w:val="49"/>
              </w:numPr>
            </w:pPr>
            <w:r w:rsidRPr="00FA4BBD">
              <w:t>qualitative / quantitative assessment of applicants</w:t>
            </w:r>
          </w:p>
        </w:tc>
      </w:tr>
      <w:tr w:rsidR="006C30BC" w:rsidRPr="00FA4BBD" w14:paraId="2F0141DD" w14:textId="77777777" w:rsidTr="006C30BC">
        <w:trPr>
          <w:trHeight w:val="931"/>
        </w:trPr>
        <w:tc>
          <w:tcPr>
            <w:tcW w:w="10194" w:type="dxa"/>
          </w:tcPr>
          <w:p w14:paraId="1E6FACEE" w14:textId="77777777" w:rsidR="006C30BC" w:rsidRDefault="006C30BC" w:rsidP="00812A12"/>
          <w:p w14:paraId="3D49DE5C" w14:textId="77777777" w:rsidR="006C30BC" w:rsidRDefault="006C30BC" w:rsidP="00812A12"/>
          <w:p w14:paraId="55E4363A" w14:textId="77777777" w:rsidR="006C30BC" w:rsidRPr="00FA4BBD" w:rsidRDefault="006C30BC" w:rsidP="00812A12"/>
        </w:tc>
      </w:tr>
      <w:tr w:rsidR="006C30BC" w:rsidRPr="00FA4BBD" w14:paraId="1D606E69" w14:textId="77777777" w:rsidTr="004C4493">
        <w:trPr>
          <w:trHeight w:val="617"/>
        </w:trPr>
        <w:tc>
          <w:tcPr>
            <w:tcW w:w="10194" w:type="dxa"/>
            <w:shd w:val="clear" w:color="auto" w:fill="C00000"/>
          </w:tcPr>
          <w:p w14:paraId="5E487940" w14:textId="77777777" w:rsidR="006C30BC" w:rsidRPr="00FA4BBD" w:rsidRDefault="006C30BC" w:rsidP="00812A12">
            <w:r>
              <w:t>3</w:t>
            </w:r>
            <w:r w:rsidRPr="00FA4BBD">
              <w:t>.</w:t>
            </w:r>
            <w:r w:rsidRPr="00FA4BBD">
              <w:tab/>
            </w:r>
            <w:r>
              <w:t>Detail</w:t>
            </w:r>
            <w:r w:rsidRPr="00FA4BBD">
              <w:t xml:space="preserve"> other measures explored</w:t>
            </w:r>
            <w:r>
              <w:t xml:space="preserve"> </w:t>
            </w:r>
            <w:r w:rsidRPr="00FA4BBD">
              <w:t xml:space="preserve">e.g. changes to organisational / working </w:t>
            </w:r>
            <w:r>
              <w:tab/>
            </w:r>
            <w:r w:rsidRPr="00FA4BBD">
              <w:t>arrangements</w:t>
            </w:r>
            <w:r>
              <w:t xml:space="preserve"> and / or new longer term resourcing solutions</w:t>
            </w:r>
          </w:p>
        </w:tc>
      </w:tr>
      <w:tr w:rsidR="006C30BC" w:rsidRPr="00FA4BBD" w14:paraId="3B384A6F" w14:textId="77777777" w:rsidTr="006C30BC">
        <w:tc>
          <w:tcPr>
            <w:tcW w:w="10194" w:type="dxa"/>
          </w:tcPr>
          <w:p w14:paraId="177863AD" w14:textId="77777777" w:rsidR="006C30BC" w:rsidRDefault="006C30BC" w:rsidP="00812A12"/>
          <w:p w14:paraId="009499CD" w14:textId="77777777" w:rsidR="006C30BC" w:rsidRDefault="006C30BC" w:rsidP="00812A12"/>
          <w:p w14:paraId="5FDCF88E" w14:textId="77777777" w:rsidR="006C30BC" w:rsidRPr="00FA4BBD" w:rsidRDefault="006C30BC" w:rsidP="00812A12"/>
        </w:tc>
      </w:tr>
      <w:tr w:rsidR="006C30BC" w:rsidRPr="00FA4BBD" w14:paraId="1AD9CDDA" w14:textId="77777777" w:rsidTr="004C4493">
        <w:tc>
          <w:tcPr>
            <w:tcW w:w="10194" w:type="dxa"/>
            <w:shd w:val="clear" w:color="auto" w:fill="C00000"/>
          </w:tcPr>
          <w:p w14:paraId="798C6A60" w14:textId="77777777" w:rsidR="006C30BC" w:rsidRPr="00FA4BBD" w:rsidRDefault="006C30BC" w:rsidP="00812A12">
            <w:r>
              <w:lastRenderedPageBreak/>
              <w:t>4</w:t>
            </w:r>
            <w:r w:rsidRPr="00FA4BBD">
              <w:t xml:space="preserve">.  </w:t>
            </w:r>
            <w:r>
              <w:tab/>
              <w:t>Specify h</w:t>
            </w:r>
            <w:r w:rsidRPr="00FA4BBD">
              <w:t xml:space="preserve">ow the payment </w:t>
            </w:r>
            <w:r>
              <w:t xml:space="preserve">is </w:t>
            </w:r>
            <w:r w:rsidRPr="00FA4BBD">
              <w:t xml:space="preserve">essential to maintaining adequate staffing levels to </w:t>
            </w:r>
            <w:r>
              <w:tab/>
            </w:r>
            <w:r w:rsidRPr="00FA4BBD">
              <w:t>ensure service delivery?</w:t>
            </w:r>
          </w:p>
        </w:tc>
      </w:tr>
      <w:tr w:rsidR="006C30BC" w:rsidRPr="00FA4BBD" w14:paraId="406AE3D7" w14:textId="77777777" w:rsidTr="006C30BC">
        <w:trPr>
          <w:trHeight w:val="617"/>
        </w:trPr>
        <w:tc>
          <w:tcPr>
            <w:tcW w:w="10194" w:type="dxa"/>
          </w:tcPr>
          <w:p w14:paraId="30BAEA1B" w14:textId="77777777" w:rsidR="006C30BC" w:rsidRDefault="006C30BC" w:rsidP="00812A12"/>
          <w:p w14:paraId="0DB3D358" w14:textId="77777777" w:rsidR="006C30BC" w:rsidRDefault="006C30BC" w:rsidP="00812A12"/>
          <w:p w14:paraId="46BFA006" w14:textId="77777777" w:rsidR="006C30BC" w:rsidRPr="00FA4BBD" w:rsidRDefault="006C30BC" w:rsidP="00812A12"/>
        </w:tc>
      </w:tr>
      <w:tr w:rsidR="006C30BC" w:rsidRPr="00FA4BBD" w14:paraId="05E43A3A" w14:textId="77777777" w:rsidTr="004C4493">
        <w:tc>
          <w:tcPr>
            <w:tcW w:w="10194" w:type="dxa"/>
            <w:shd w:val="clear" w:color="auto" w:fill="C00000"/>
          </w:tcPr>
          <w:p w14:paraId="5FB38AE4" w14:textId="77777777" w:rsidR="006C30BC" w:rsidRPr="00FA4BBD" w:rsidRDefault="006C30BC" w:rsidP="00812A12">
            <w:r>
              <w:t>5</w:t>
            </w:r>
            <w:r w:rsidRPr="00FA4BBD">
              <w:t xml:space="preserve">.  </w:t>
            </w:r>
            <w:r>
              <w:tab/>
              <w:t xml:space="preserve">Explain </w:t>
            </w:r>
            <w:r w:rsidRPr="00FA4BBD">
              <w:t xml:space="preserve">the impact the payment will have on other staff and how </w:t>
            </w:r>
            <w:r>
              <w:t xml:space="preserve">this effect will be </w:t>
            </w:r>
            <w:r>
              <w:tab/>
              <w:t>managed</w:t>
            </w:r>
          </w:p>
        </w:tc>
      </w:tr>
      <w:tr w:rsidR="006C30BC" w:rsidRPr="00FA4BBD" w14:paraId="3002409D" w14:textId="77777777" w:rsidTr="006C30BC">
        <w:tc>
          <w:tcPr>
            <w:tcW w:w="10194" w:type="dxa"/>
          </w:tcPr>
          <w:p w14:paraId="1F9A7E0B" w14:textId="77777777" w:rsidR="006C30BC" w:rsidRDefault="006C30BC" w:rsidP="00812A12"/>
          <w:p w14:paraId="04E21D9A" w14:textId="77777777" w:rsidR="006C30BC" w:rsidRDefault="006C30BC" w:rsidP="00812A12"/>
          <w:p w14:paraId="719659DC" w14:textId="77777777" w:rsidR="006C30BC" w:rsidRPr="00FA4BBD" w:rsidRDefault="006C30BC" w:rsidP="00812A12"/>
        </w:tc>
      </w:tr>
      <w:tr w:rsidR="006C30BC" w:rsidRPr="00FA4BBD" w14:paraId="7584A741" w14:textId="77777777" w:rsidTr="004C4493">
        <w:tc>
          <w:tcPr>
            <w:tcW w:w="10194" w:type="dxa"/>
            <w:shd w:val="clear" w:color="auto" w:fill="C00000"/>
          </w:tcPr>
          <w:p w14:paraId="61758BE4" w14:textId="178717A9" w:rsidR="006C30BC" w:rsidRPr="00FA4BBD" w:rsidRDefault="006C30BC" w:rsidP="00812A12">
            <w:r>
              <w:t>6</w:t>
            </w:r>
            <w:r w:rsidRPr="000E5533">
              <w:t xml:space="preserve">. </w:t>
            </w:r>
            <w:r>
              <w:tab/>
              <w:t xml:space="preserve">Detail how the amount of the market supplement has been determined e.g. what </w:t>
            </w:r>
            <w:r>
              <w:tab/>
              <w:t>market data (benchmarking) has been used and what calculations have been used.</w:t>
            </w:r>
          </w:p>
        </w:tc>
      </w:tr>
      <w:tr w:rsidR="006C30BC" w:rsidRPr="00FA4BBD" w14:paraId="70168056" w14:textId="77777777" w:rsidTr="006C30BC">
        <w:tc>
          <w:tcPr>
            <w:tcW w:w="10194" w:type="dxa"/>
          </w:tcPr>
          <w:p w14:paraId="7D116B5C" w14:textId="77777777" w:rsidR="006C30BC" w:rsidRDefault="006C30BC" w:rsidP="00812A12"/>
          <w:p w14:paraId="2050A747" w14:textId="77777777" w:rsidR="006C30BC" w:rsidRDefault="006C30BC" w:rsidP="00812A12"/>
          <w:p w14:paraId="512E1633" w14:textId="77777777" w:rsidR="006C30BC" w:rsidRPr="00FA4BBD" w:rsidRDefault="006C30BC" w:rsidP="00812A12"/>
        </w:tc>
      </w:tr>
    </w:tbl>
    <w:p w14:paraId="7DF3B6E4" w14:textId="607FFCC2" w:rsidR="004C4493" w:rsidRDefault="004C4493" w:rsidP="006C30BC">
      <w:pPr>
        <w:rPr>
          <w:b/>
        </w:rPr>
      </w:pPr>
    </w:p>
    <w:p w14:paraId="669ECA35" w14:textId="29C568C1" w:rsidR="006C30BC" w:rsidRPr="004C4493" w:rsidRDefault="004C4493" w:rsidP="006C30BC">
      <w:pPr>
        <w:rPr>
          <w:b/>
          <w:bCs/>
        </w:rPr>
      </w:pPr>
      <w:r w:rsidRPr="004C4493">
        <w:rPr>
          <w:b/>
          <w:bCs/>
        </w:rPr>
        <w:t xml:space="preserve">3. </w:t>
      </w:r>
      <w:r w:rsidR="006C30BC" w:rsidRPr="004C4493">
        <w:rPr>
          <w:b/>
          <w:bCs/>
        </w:rPr>
        <w:t>PAYMENT AMOUNT AND TYPE</w:t>
      </w:r>
      <w:r w:rsidR="006C30BC" w:rsidRPr="004C4493">
        <w:rPr>
          <w:b/>
          <w:bCs/>
        </w:rPr>
        <w:tab/>
      </w:r>
      <w:r w:rsidR="006C30BC" w:rsidRPr="004C4493">
        <w:rPr>
          <w:b/>
          <w:bCs/>
        </w:rPr>
        <w:tab/>
      </w:r>
    </w:p>
    <w:p w14:paraId="74C04DE9" w14:textId="77777777" w:rsidR="006C30BC" w:rsidRPr="00E32CF6" w:rsidRDefault="006C30BC" w:rsidP="006C30BC"/>
    <w:p w14:paraId="1079CAC0" w14:textId="77777777" w:rsidR="006C30BC" w:rsidRDefault="006C30BC" w:rsidP="006C30BC">
      <w:r w:rsidRPr="003828B0">
        <w:t>How will this be paid? (Complete either recruitment incentive or retention payment box below):</w:t>
      </w:r>
    </w:p>
    <w:p w14:paraId="2B63D8D4" w14:textId="77777777" w:rsidR="006C30BC" w:rsidRPr="003828B0" w:rsidRDefault="006C30BC" w:rsidP="006C30BC"/>
    <w:p w14:paraId="308215E2" w14:textId="77777777" w:rsidR="006C30BC" w:rsidRPr="00347E11" w:rsidRDefault="006C30BC" w:rsidP="006C30BC">
      <w:pPr>
        <w:pStyle w:val="ListParagraph"/>
        <w:numPr>
          <w:ilvl w:val="0"/>
          <w:numId w:val="45"/>
        </w:numPr>
        <w:rPr>
          <w:b/>
        </w:rPr>
      </w:pPr>
      <w:r w:rsidRPr="00347E11">
        <w:rPr>
          <w:b/>
        </w:rPr>
        <w:t>Recruitment Incentive:</w:t>
      </w:r>
    </w:p>
    <w:tbl>
      <w:tblPr>
        <w:tblStyle w:val="TableGrid"/>
        <w:tblW w:w="0" w:type="auto"/>
        <w:tblLook w:val="04A0" w:firstRow="1" w:lastRow="0" w:firstColumn="1" w:lastColumn="0" w:noHBand="0" w:noVBand="1"/>
      </w:tblPr>
      <w:tblGrid>
        <w:gridCol w:w="4928"/>
        <w:gridCol w:w="4927"/>
      </w:tblGrid>
      <w:tr w:rsidR="006C30BC" w:rsidRPr="000E5533" w14:paraId="5A33B33E" w14:textId="77777777" w:rsidTr="004C4493">
        <w:tc>
          <w:tcPr>
            <w:tcW w:w="4928" w:type="dxa"/>
            <w:shd w:val="clear" w:color="auto" w:fill="C00000"/>
          </w:tcPr>
          <w:p w14:paraId="098E42EA" w14:textId="77777777" w:rsidR="006C30BC" w:rsidRPr="000C2BAA" w:rsidRDefault="006C30BC" w:rsidP="00812A12">
            <w:pPr>
              <w:rPr>
                <w:b/>
              </w:rPr>
            </w:pPr>
            <w:r w:rsidRPr="000C2BAA">
              <w:rPr>
                <w:b/>
              </w:rPr>
              <w:t>Amount:</w:t>
            </w:r>
          </w:p>
        </w:tc>
        <w:tc>
          <w:tcPr>
            <w:tcW w:w="4927" w:type="dxa"/>
          </w:tcPr>
          <w:p w14:paraId="31A9CD3F" w14:textId="77777777" w:rsidR="006C30BC" w:rsidRPr="000E5533" w:rsidRDefault="006C30BC" w:rsidP="00812A12">
            <w:r>
              <w:t>£</w:t>
            </w:r>
          </w:p>
        </w:tc>
      </w:tr>
      <w:tr w:rsidR="006C30BC" w:rsidRPr="000E5533" w14:paraId="3ED271A0" w14:textId="77777777" w:rsidTr="004C4493">
        <w:tc>
          <w:tcPr>
            <w:tcW w:w="4928" w:type="dxa"/>
            <w:shd w:val="clear" w:color="auto" w:fill="C00000"/>
          </w:tcPr>
          <w:p w14:paraId="0C7024B3" w14:textId="77777777" w:rsidR="006C30BC" w:rsidRPr="000C2BAA" w:rsidRDefault="006C30BC" w:rsidP="00812A12">
            <w:pPr>
              <w:rPr>
                <w:b/>
              </w:rPr>
            </w:pPr>
            <w:r>
              <w:rPr>
                <w:b/>
              </w:rPr>
              <w:t>Date of payment (normally after successful completion of the probation period)</w:t>
            </w:r>
            <w:r w:rsidRPr="000C2BAA">
              <w:rPr>
                <w:b/>
              </w:rPr>
              <w:t>:</w:t>
            </w:r>
          </w:p>
        </w:tc>
        <w:tc>
          <w:tcPr>
            <w:tcW w:w="4927" w:type="dxa"/>
          </w:tcPr>
          <w:p w14:paraId="453C8BF8" w14:textId="77777777" w:rsidR="006C30BC" w:rsidRPr="000E5533" w:rsidRDefault="006C30BC" w:rsidP="00812A12"/>
        </w:tc>
      </w:tr>
    </w:tbl>
    <w:p w14:paraId="2A5DDA5F" w14:textId="77777777" w:rsidR="006C30BC" w:rsidRDefault="006C30BC" w:rsidP="006C30BC"/>
    <w:p w14:paraId="6D8F40C8" w14:textId="77777777" w:rsidR="006C30BC" w:rsidRPr="00347E11" w:rsidRDefault="006C30BC" w:rsidP="006C30BC">
      <w:pPr>
        <w:pStyle w:val="ListParagraph"/>
        <w:numPr>
          <w:ilvl w:val="0"/>
          <w:numId w:val="45"/>
        </w:numPr>
      </w:pPr>
      <w:r w:rsidRPr="00347E11">
        <w:rPr>
          <w:b/>
        </w:rPr>
        <w:t>Retention Payment:</w:t>
      </w:r>
    </w:p>
    <w:tbl>
      <w:tblPr>
        <w:tblStyle w:val="TableGrid"/>
        <w:tblW w:w="0" w:type="auto"/>
        <w:tblLook w:val="04A0" w:firstRow="1" w:lastRow="0" w:firstColumn="1" w:lastColumn="0" w:noHBand="0" w:noVBand="1"/>
      </w:tblPr>
      <w:tblGrid>
        <w:gridCol w:w="4962"/>
        <w:gridCol w:w="4893"/>
      </w:tblGrid>
      <w:tr w:rsidR="006C30BC" w:rsidRPr="000E5533" w14:paraId="779530BF" w14:textId="77777777" w:rsidTr="004C4493">
        <w:tc>
          <w:tcPr>
            <w:tcW w:w="4962" w:type="dxa"/>
            <w:shd w:val="clear" w:color="auto" w:fill="C00000"/>
          </w:tcPr>
          <w:p w14:paraId="2BB5236E" w14:textId="77777777" w:rsidR="006C30BC" w:rsidRPr="000C2BAA" w:rsidRDefault="006C30BC" w:rsidP="00812A12">
            <w:pPr>
              <w:rPr>
                <w:b/>
              </w:rPr>
            </w:pPr>
            <w:r>
              <w:rPr>
                <w:b/>
              </w:rPr>
              <w:t xml:space="preserve">Monthly </w:t>
            </w:r>
            <w:r w:rsidRPr="000C2BAA">
              <w:rPr>
                <w:b/>
              </w:rPr>
              <w:t>Instalment amount:</w:t>
            </w:r>
          </w:p>
        </w:tc>
        <w:tc>
          <w:tcPr>
            <w:tcW w:w="4893" w:type="dxa"/>
          </w:tcPr>
          <w:p w14:paraId="5F1D06A7" w14:textId="77777777" w:rsidR="006C30BC" w:rsidRPr="000E5533" w:rsidRDefault="006C30BC" w:rsidP="00812A12">
            <w:r>
              <w:t>£</w:t>
            </w:r>
          </w:p>
        </w:tc>
      </w:tr>
      <w:tr w:rsidR="006C30BC" w:rsidRPr="000E5533" w14:paraId="0FD020AD" w14:textId="77777777" w:rsidTr="004C4493">
        <w:tc>
          <w:tcPr>
            <w:tcW w:w="4962" w:type="dxa"/>
            <w:shd w:val="clear" w:color="auto" w:fill="C00000"/>
          </w:tcPr>
          <w:p w14:paraId="317C07CC" w14:textId="77777777" w:rsidR="006C30BC" w:rsidRDefault="006C30BC" w:rsidP="00812A12">
            <w:pPr>
              <w:rPr>
                <w:b/>
              </w:rPr>
            </w:pPr>
            <w:r>
              <w:rPr>
                <w:b/>
              </w:rPr>
              <w:t>Start Date of Payments:</w:t>
            </w:r>
          </w:p>
        </w:tc>
        <w:tc>
          <w:tcPr>
            <w:tcW w:w="4893" w:type="dxa"/>
          </w:tcPr>
          <w:p w14:paraId="7E43F30C" w14:textId="77777777" w:rsidR="006C30BC" w:rsidRDefault="006C30BC" w:rsidP="00812A12"/>
        </w:tc>
      </w:tr>
      <w:tr w:rsidR="006C30BC" w:rsidRPr="000E5533" w14:paraId="31EDC4AE" w14:textId="77777777" w:rsidTr="004C4493">
        <w:tc>
          <w:tcPr>
            <w:tcW w:w="4962" w:type="dxa"/>
            <w:shd w:val="clear" w:color="auto" w:fill="C00000"/>
          </w:tcPr>
          <w:p w14:paraId="3E825681" w14:textId="77777777" w:rsidR="006C30BC" w:rsidRPr="000C2BAA" w:rsidRDefault="006C30BC" w:rsidP="00812A12">
            <w:pPr>
              <w:rPr>
                <w:b/>
              </w:rPr>
            </w:pPr>
            <w:r>
              <w:rPr>
                <w:b/>
              </w:rPr>
              <w:t>End date of payments</w:t>
            </w:r>
            <w:r w:rsidRPr="000C2BAA">
              <w:rPr>
                <w:b/>
              </w:rPr>
              <w:t>:</w:t>
            </w:r>
          </w:p>
        </w:tc>
        <w:tc>
          <w:tcPr>
            <w:tcW w:w="4893" w:type="dxa"/>
          </w:tcPr>
          <w:p w14:paraId="293D5B8C" w14:textId="77777777" w:rsidR="006C30BC" w:rsidRPr="000E5533" w:rsidRDefault="006C30BC" w:rsidP="00812A12"/>
        </w:tc>
      </w:tr>
    </w:tbl>
    <w:p w14:paraId="099F113E" w14:textId="77777777" w:rsidR="006C30BC" w:rsidRDefault="006C30BC" w:rsidP="006C30BC"/>
    <w:p w14:paraId="36653CAF" w14:textId="77777777" w:rsidR="006C30BC" w:rsidRPr="00E32CF6" w:rsidRDefault="006C30BC" w:rsidP="006C30BC">
      <w:r w:rsidRPr="00E32CF6">
        <w:tab/>
      </w:r>
    </w:p>
    <w:p w14:paraId="64D5D226" w14:textId="77777777" w:rsidR="006C30BC" w:rsidRPr="00B40FE0" w:rsidRDefault="006C30BC" w:rsidP="006C30BC">
      <w:pPr>
        <w:rPr>
          <w:b/>
        </w:rPr>
      </w:pPr>
      <w:r w:rsidRPr="00B40FE0">
        <w:rPr>
          <w:b/>
        </w:rPr>
        <w:t>4.</w:t>
      </w:r>
      <w:r w:rsidRPr="00B40FE0">
        <w:rPr>
          <w:b/>
        </w:rPr>
        <w:tab/>
        <w:t>MANAGER’S SIGNATURE</w:t>
      </w:r>
    </w:p>
    <w:p w14:paraId="79EBEE11" w14:textId="77777777" w:rsidR="006C30BC" w:rsidRPr="00E32CF6" w:rsidRDefault="006C30BC" w:rsidP="006C30BC"/>
    <w:p w14:paraId="6B190273" w14:textId="77777777" w:rsidR="006C30BC" w:rsidRPr="00E32CF6" w:rsidRDefault="006C30BC" w:rsidP="006C30BC">
      <w:r w:rsidRPr="00E32CF6">
        <w:t>I agree that a market supplement is appropriate in this instance and that all other avenues as per the scheme have been explored appropriately.</w:t>
      </w:r>
    </w:p>
    <w:p w14:paraId="397FF4C8" w14:textId="77777777" w:rsidR="006C30BC" w:rsidRDefault="006C30BC" w:rsidP="006C30BC"/>
    <w:tbl>
      <w:tblPr>
        <w:tblStyle w:val="TableGrid"/>
        <w:tblW w:w="0" w:type="auto"/>
        <w:tblLook w:val="04A0" w:firstRow="1" w:lastRow="0" w:firstColumn="1" w:lastColumn="0" w:noHBand="0" w:noVBand="1"/>
      </w:tblPr>
      <w:tblGrid>
        <w:gridCol w:w="5111"/>
        <w:gridCol w:w="5083"/>
      </w:tblGrid>
      <w:tr w:rsidR="006C30BC" w:rsidRPr="00B40FE0" w14:paraId="293B884D" w14:textId="77777777" w:rsidTr="004C4493">
        <w:tc>
          <w:tcPr>
            <w:tcW w:w="5210" w:type="dxa"/>
            <w:shd w:val="clear" w:color="auto" w:fill="C00000"/>
          </w:tcPr>
          <w:p w14:paraId="7CDE71FF" w14:textId="77777777" w:rsidR="006C30BC" w:rsidRPr="00310C9D" w:rsidRDefault="006C30BC" w:rsidP="00812A12">
            <w:pPr>
              <w:rPr>
                <w:b/>
              </w:rPr>
            </w:pPr>
            <w:r w:rsidRPr="00310C9D">
              <w:rPr>
                <w:b/>
              </w:rPr>
              <w:t>Signature of Manager:</w:t>
            </w:r>
          </w:p>
        </w:tc>
        <w:tc>
          <w:tcPr>
            <w:tcW w:w="5210" w:type="dxa"/>
          </w:tcPr>
          <w:p w14:paraId="7CC83F91" w14:textId="77777777" w:rsidR="006C30BC" w:rsidRPr="00B40FE0" w:rsidRDefault="006C30BC" w:rsidP="00812A12"/>
        </w:tc>
      </w:tr>
      <w:tr w:rsidR="006C30BC" w:rsidRPr="00B40FE0" w14:paraId="1C8E48A4" w14:textId="77777777" w:rsidTr="004C4493">
        <w:tc>
          <w:tcPr>
            <w:tcW w:w="5210" w:type="dxa"/>
            <w:shd w:val="clear" w:color="auto" w:fill="C00000"/>
          </w:tcPr>
          <w:p w14:paraId="6BE8B7BB" w14:textId="77777777" w:rsidR="006C30BC" w:rsidRPr="00310C9D" w:rsidRDefault="006C30BC" w:rsidP="00812A12">
            <w:pPr>
              <w:rPr>
                <w:b/>
              </w:rPr>
            </w:pPr>
            <w:r w:rsidRPr="00310C9D">
              <w:rPr>
                <w:b/>
              </w:rPr>
              <w:t>Date:</w:t>
            </w:r>
          </w:p>
        </w:tc>
        <w:tc>
          <w:tcPr>
            <w:tcW w:w="5210" w:type="dxa"/>
          </w:tcPr>
          <w:p w14:paraId="59DD5EE4" w14:textId="77777777" w:rsidR="006C30BC" w:rsidRPr="00B40FE0" w:rsidRDefault="006C30BC" w:rsidP="00812A12"/>
        </w:tc>
      </w:tr>
      <w:tr w:rsidR="006C30BC" w:rsidRPr="00B40FE0" w14:paraId="4C77FA0C" w14:textId="77777777" w:rsidTr="004C4493">
        <w:tc>
          <w:tcPr>
            <w:tcW w:w="5210" w:type="dxa"/>
            <w:shd w:val="clear" w:color="auto" w:fill="C00000"/>
          </w:tcPr>
          <w:p w14:paraId="19858011" w14:textId="77777777" w:rsidR="006C30BC" w:rsidRPr="00310C9D" w:rsidRDefault="006C30BC" w:rsidP="00812A12">
            <w:pPr>
              <w:rPr>
                <w:b/>
              </w:rPr>
            </w:pPr>
            <w:r w:rsidRPr="00310C9D">
              <w:rPr>
                <w:b/>
              </w:rPr>
              <w:t>Post:</w:t>
            </w:r>
          </w:p>
        </w:tc>
        <w:tc>
          <w:tcPr>
            <w:tcW w:w="5210" w:type="dxa"/>
          </w:tcPr>
          <w:p w14:paraId="318EC067" w14:textId="77777777" w:rsidR="006C30BC" w:rsidRPr="00B40FE0" w:rsidRDefault="006C30BC" w:rsidP="00812A12"/>
        </w:tc>
      </w:tr>
    </w:tbl>
    <w:p w14:paraId="31C074E7" w14:textId="77777777" w:rsidR="006C30BC" w:rsidRPr="00E32CF6" w:rsidRDefault="006C30BC" w:rsidP="006C30BC"/>
    <w:p w14:paraId="3F5193E4" w14:textId="0327BC5D" w:rsidR="006C30BC" w:rsidRPr="00E32CF6" w:rsidRDefault="006C30BC" w:rsidP="006C30BC">
      <w:r w:rsidRPr="00E32CF6">
        <w:t xml:space="preserve">Once you have completed this </w:t>
      </w:r>
      <w:r>
        <w:t xml:space="preserve">section of the </w:t>
      </w:r>
      <w:r w:rsidRPr="00E32CF6">
        <w:t xml:space="preserve">form, </w:t>
      </w:r>
      <w:r>
        <w:t xml:space="preserve">please </w:t>
      </w:r>
      <w:r w:rsidRPr="00E32CF6">
        <w:t xml:space="preserve">pass it to </w:t>
      </w:r>
      <w:r w:rsidR="004C4493">
        <w:t xml:space="preserve">your head of service </w:t>
      </w:r>
      <w:r>
        <w:t>for presentation and consideration b</w:t>
      </w:r>
      <w:r w:rsidR="004C4493">
        <w:t>y SLT</w:t>
      </w:r>
      <w:r>
        <w:t>. This is essential to ensure consistency and fair pay.</w:t>
      </w:r>
    </w:p>
    <w:p w14:paraId="37A360BA" w14:textId="77777777" w:rsidR="006C30BC" w:rsidRDefault="006C30BC" w:rsidP="006C30BC">
      <w:pPr>
        <w:rPr>
          <w:b/>
        </w:rPr>
      </w:pPr>
    </w:p>
    <w:p w14:paraId="7DEE9840" w14:textId="77777777" w:rsidR="004C4493" w:rsidRDefault="004C4493" w:rsidP="006C30BC">
      <w:pPr>
        <w:rPr>
          <w:b/>
        </w:rPr>
      </w:pPr>
    </w:p>
    <w:p w14:paraId="154D6DC8" w14:textId="2671FC73" w:rsidR="006C30BC" w:rsidRPr="004C4493" w:rsidRDefault="006C30BC" w:rsidP="006C30BC">
      <w:pPr>
        <w:rPr>
          <w:rFonts w:ascii="Arial Black" w:hAnsi="Arial Black" w:cs="Arial"/>
          <w:b/>
          <w:color w:val="C00000"/>
          <w:sz w:val="28"/>
          <w:szCs w:val="28"/>
        </w:rPr>
      </w:pPr>
      <w:r w:rsidRPr="004C4493">
        <w:rPr>
          <w:rFonts w:ascii="Arial Black" w:hAnsi="Arial Black" w:cs="Arial"/>
          <w:b/>
          <w:color w:val="C00000"/>
          <w:sz w:val="28"/>
          <w:szCs w:val="28"/>
        </w:rPr>
        <w:lastRenderedPageBreak/>
        <w:t>PART TWO - DIRECTORATE DMT APPROVAL</w:t>
      </w:r>
    </w:p>
    <w:p w14:paraId="56794967" w14:textId="77777777" w:rsidR="006C30BC" w:rsidRPr="00B40FE0" w:rsidRDefault="006C30BC" w:rsidP="006C30BC">
      <w:pPr>
        <w:rPr>
          <w:b/>
        </w:rPr>
      </w:pPr>
    </w:p>
    <w:p w14:paraId="0601D3A8" w14:textId="0BCA0C6E" w:rsidR="006C30BC" w:rsidRPr="00E32CF6" w:rsidRDefault="006C30BC" w:rsidP="006C30BC">
      <w:r w:rsidRPr="00E32CF6">
        <w:t xml:space="preserve">I agree that a market supplement </w:t>
      </w:r>
      <w:r>
        <w:t xml:space="preserve">has been considered by </w:t>
      </w:r>
      <w:r w:rsidR="004C4493">
        <w:t>SLT</w:t>
      </w:r>
      <w:r>
        <w:t xml:space="preserve"> and </w:t>
      </w:r>
      <w:r w:rsidRPr="00E32CF6">
        <w:t>is appropriate in this instance and that all other avenues have been explored appropriately.</w:t>
      </w:r>
    </w:p>
    <w:p w14:paraId="0F218257" w14:textId="77777777" w:rsidR="006C30BC" w:rsidRPr="00E32CF6" w:rsidRDefault="006C30BC" w:rsidP="006C30BC"/>
    <w:tbl>
      <w:tblPr>
        <w:tblStyle w:val="TableGrid"/>
        <w:tblW w:w="0" w:type="auto"/>
        <w:tblLook w:val="04A0" w:firstRow="1" w:lastRow="0" w:firstColumn="1" w:lastColumn="0" w:noHBand="0" w:noVBand="1"/>
      </w:tblPr>
      <w:tblGrid>
        <w:gridCol w:w="5111"/>
        <w:gridCol w:w="5083"/>
      </w:tblGrid>
      <w:tr w:rsidR="006C30BC" w:rsidRPr="00B40FE0" w14:paraId="3846D326" w14:textId="77777777" w:rsidTr="004C4493">
        <w:tc>
          <w:tcPr>
            <w:tcW w:w="5210" w:type="dxa"/>
            <w:shd w:val="clear" w:color="auto" w:fill="C00000"/>
          </w:tcPr>
          <w:p w14:paraId="139200D3" w14:textId="762A72C0" w:rsidR="006C30BC" w:rsidRPr="00310C9D" w:rsidRDefault="006C30BC" w:rsidP="00812A12">
            <w:pPr>
              <w:rPr>
                <w:b/>
              </w:rPr>
            </w:pPr>
            <w:r w:rsidRPr="00310C9D">
              <w:rPr>
                <w:b/>
              </w:rPr>
              <w:t xml:space="preserve">Signature of </w:t>
            </w:r>
            <w:r w:rsidR="004C4493">
              <w:rPr>
                <w:b/>
              </w:rPr>
              <w:t>SLT Member</w:t>
            </w:r>
          </w:p>
        </w:tc>
        <w:tc>
          <w:tcPr>
            <w:tcW w:w="5210" w:type="dxa"/>
          </w:tcPr>
          <w:p w14:paraId="6336617D" w14:textId="77777777" w:rsidR="006C30BC" w:rsidRPr="00B40FE0" w:rsidRDefault="006C30BC" w:rsidP="00812A12"/>
        </w:tc>
      </w:tr>
      <w:tr w:rsidR="006C30BC" w:rsidRPr="00B40FE0" w14:paraId="36251949" w14:textId="77777777" w:rsidTr="004C4493">
        <w:tc>
          <w:tcPr>
            <w:tcW w:w="5210" w:type="dxa"/>
            <w:shd w:val="clear" w:color="auto" w:fill="C00000"/>
          </w:tcPr>
          <w:p w14:paraId="101F3160" w14:textId="77777777" w:rsidR="006C30BC" w:rsidRPr="00310C9D" w:rsidRDefault="006C30BC" w:rsidP="00812A12">
            <w:pPr>
              <w:rPr>
                <w:b/>
              </w:rPr>
            </w:pPr>
            <w:r w:rsidRPr="00310C9D">
              <w:rPr>
                <w:b/>
              </w:rPr>
              <w:t>Date:</w:t>
            </w:r>
          </w:p>
        </w:tc>
        <w:tc>
          <w:tcPr>
            <w:tcW w:w="5210" w:type="dxa"/>
          </w:tcPr>
          <w:p w14:paraId="17B5D7D1" w14:textId="77777777" w:rsidR="006C30BC" w:rsidRPr="00B40FE0" w:rsidRDefault="006C30BC" w:rsidP="00812A12"/>
        </w:tc>
      </w:tr>
      <w:tr w:rsidR="006C30BC" w:rsidRPr="00B40FE0" w14:paraId="35CA925A" w14:textId="77777777" w:rsidTr="004C4493">
        <w:tc>
          <w:tcPr>
            <w:tcW w:w="5210" w:type="dxa"/>
            <w:shd w:val="clear" w:color="auto" w:fill="C00000"/>
          </w:tcPr>
          <w:p w14:paraId="4847CD60" w14:textId="395065AA" w:rsidR="006C30BC" w:rsidRPr="00310C9D" w:rsidRDefault="004D7087" w:rsidP="00812A12">
            <w:pPr>
              <w:rPr>
                <w:b/>
              </w:rPr>
            </w:pPr>
            <w:r>
              <w:rPr>
                <w:b/>
              </w:rPr>
              <w:t>Service Area:</w:t>
            </w:r>
          </w:p>
        </w:tc>
        <w:tc>
          <w:tcPr>
            <w:tcW w:w="5210" w:type="dxa"/>
          </w:tcPr>
          <w:p w14:paraId="059EBD23" w14:textId="77777777" w:rsidR="006C30BC" w:rsidRPr="00B40FE0" w:rsidRDefault="006C30BC" w:rsidP="00812A12"/>
        </w:tc>
      </w:tr>
    </w:tbl>
    <w:p w14:paraId="375D47BC" w14:textId="77777777" w:rsidR="006C30BC" w:rsidRPr="00E32CF6" w:rsidRDefault="006C30BC" w:rsidP="006C30BC"/>
    <w:p w14:paraId="1095C440" w14:textId="499C39F7" w:rsidR="006C30BC" w:rsidRPr="00E32CF6" w:rsidRDefault="006C30BC" w:rsidP="006C30BC">
      <w:r>
        <w:t xml:space="preserve">Please </w:t>
      </w:r>
      <w:r w:rsidRPr="00E32CF6">
        <w:t xml:space="preserve">pass </w:t>
      </w:r>
      <w:r>
        <w:t>this</w:t>
      </w:r>
      <w:r w:rsidRPr="00E32CF6">
        <w:t xml:space="preserve"> to </w:t>
      </w:r>
      <w:r w:rsidR="004D7087">
        <w:t xml:space="preserve">the relevant Principal Officer </w:t>
      </w:r>
      <w:r w:rsidRPr="00E32CF6">
        <w:t xml:space="preserve">for </w:t>
      </w:r>
      <w:r>
        <w:t xml:space="preserve">final </w:t>
      </w:r>
      <w:r w:rsidRPr="00E32CF6">
        <w:t>approval and signature.</w:t>
      </w:r>
    </w:p>
    <w:p w14:paraId="5C9693A1" w14:textId="77777777" w:rsidR="006C30BC" w:rsidRDefault="006C30BC" w:rsidP="006C30BC">
      <w:pPr>
        <w:tabs>
          <w:tab w:val="left" w:pos="720"/>
          <w:tab w:val="left" w:pos="1440"/>
          <w:tab w:val="left" w:pos="2160"/>
          <w:tab w:val="left" w:pos="2880"/>
          <w:tab w:val="left" w:pos="3600"/>
          <w:tab w:val="left" w:pos="4320"/>
          <w:tab w:val="left" w:pos="5040"/>
          <w:tab w:val="left" w:pos="5760"/>
          <w:tab w:val="left" w:pos="6480"/>
          <w:tab w:val="left" w:pos="7020"/>
        </w:tabs>
        <w:rPr>
          <w:b/>
        </w:rPr>
      </w:pPr>
    </w:p>
    <w:p w14:paraId="17AA732A" w14:textId="646C3721" w:rsidR="006C30BC" w:rsidRPr="004D7087" w:rsidRDefault="006C30BC" w:rsidP="004D7087">
      <w:pPr>
        <w:rPr>
          <w:rFonts w:ascii="Arial Black" w:hAnsi="Arial Black" w:cs="Arial"/>
          <w:b/>
          <w:color w:val="C00000"/>
          <w:sz w:val="28"/>
          <w:szCs w:val="28"/>
        </w:rPr>
      </w:pPr>
      <w:r w:rsidRPr="004D7087">
        <w:rPr>
          <w:rFonts w:ascii="Arial Black" w:hAnsi="Arial Black" w:cs="Arial"/>
          <w:b/>
          <w:color w:val="C00000"/>
          <w:sz w:val="28"/>
          <w:szCs w:val="28"/>
        </w:rPr>
        <w:t xml:space="preserve">Part Three - </w:t>
      </w:r>
      <w:r w:rsidRPr="004D7087">
        <w:rPr>
          <w:rFonts w:ascii="Arial Black" w:hAnsi="Arial Black" w:cs="Arial"/>
          <w:b/>
          <w:color w:val="C00000"/>
          <w:sz w:val="28"/>
          <w:szCs w:val="28"/>
        </w:rPr>
        <w:tab/>
      </w:r>
      <w:r w:rsidR="004D7087">
        <w:rPr>
          <w:rFonts w:ascii="Arial Black" w:hAnsi="Arial Black" w:cs="Arial"/>
          <w:b/>
          <w:color w:val="C00000"/>
          <w:sz w:val="28"/>
          <w:szCs w:val="28"/>
        </w:rPr>
        <w:t>PRINCIPAL OFFICER</w:t>
      </w:r>
      <w:r w:rsidRPr="004D7087">
        <w:rPr>
          <w:rFonts w:ascii="Arial Black" w:hAnsi="Arial Black" w:cs="Arial"/>
          <w:b/>
          <w:color w:val="C00000"/>
          <w:sz w:val="28"/>
          <w:szCs w:val="28"/>
        </w:rPr>
        <w:t xml:space="preserve"> AGREEMENT TO MARKET SUPPLEMENT</w:t>
      </w:r>
      <w:r w:rsidRPr="004D7087">
        <w:rPr>
          <w:rFonts w:ascii="Arial Black" w:hAnsi="Arial Black" w:cs="Arial"/>
          <w:b/>
          <w:color w:val="C00000"/>
          <w:sz w:val="28"/>
          <w:szCs w:val="28"/>
        </w:rPr>
        <w:tab/>
      </w:r>
      <w:r w:rsidR="004D7087">
        <w:rPr>
          <w:rFonts w:ascii="Arial Black" w:hAnsi="Arial Black" w:cs="Arial"/>
          <w:b/>
          <w:color w:val="C00000"/>
          <w:sz w:val="28"/>
          <w:szCs w:val="28"/>
        </w:rPr>
        <w:t>(to link with Resourcing)</w:t>
      </w:r>
    </w:p>
    <w:p w14:paraId="0110C669" w14:textId="77777777" w:rsidR="006C30BC" w:rsidRPr="00E32CF6" w:rsidRDefault="006C30BC" w:rsidP="006C30BC"/>
    <w:p w14:paraId="7B986DCD" w14:textId="77777777" w:rsidR="006C30BC" w:rsidRPr="00E32CF6" w:rsidRDefault="006C30BC" w:rsidP="006C30BC">
      <w:r w:rsidRPr="00E32CF6">
        <w:t>I agree that a market supplement is appropriate</w:t>
      </w:r>
      <w:r>
        <w:t xml:space="preserve"> and justified</w:t>
      </w:r>
      <w:r w:rsidRPr="00E32CF6">
        <w:t xml:space="preserve"> in this instance and that all other avenues as per the scheme have been explored appropriately.</w:t>
      </w:r>
    </w:p>
    <w:p w14:paraId="21B95281" w14:textId="77777777" w:rsidR="006C30BC" w:rsidRPr="00E32CF6" w:rsidRDefault="006C30BC" w:rsidP="006C30BC"/>
    <w:tbl>
      <w:tblPr>
        <w:tblStyle w:val="TableGrid"/>
        <w:tblW w:w="0" w:type="auto"/>
        <w:tblLook w:val="04A0" w:firstRow="1" w:lastRow="0" w:firstColumn="1" w:lastColumn="0" w:noHBand="0" w:noVBand="1"/>
      </w:tblPr>
      <w:tblGrid>
        <w:gridCol w:w="5114"/>
        <w:gridCol w:w="5080"/>
      </w:tblGrid>
      <w:tr w:rsidR="006C30BC" w:rsidRPr="00B40FE0" w14:paraId="2ED5215F" w14:textId="77777777" w:rsidTr="004D7087">
        <w:tc>
          <w:tcPr>
            <w:tcW w:w="5210" w:type="dxa"/>
            <w:shd w:val="clear" w:color="auto" w:fill="C00000"/>
          </w:tcPr>
          <w:p w14:paraId="5D9ED5A2" w14:textId="1F23E9E2" w:rsidR="006C30BC" w:rsidRPr="00B40FE0" w:rsidRDefault="006C30BC" w:rsidP="00812A12">
            <w:pPr>
              <w:rPr>
                <w:b/>
              </w:rPr>
            </w:pPr>
            <w:r w:rsidRPr="00B40FE0">
              <w:rPr>
                <w:b/>
              </w:rPr>
              <w:t xml:space="preserve">Signature of </w:t>
            </w:r>
            <w:r w:rsidR="004D7087">
              <w:rPr>
                <w:b/>
              </w:rPr>
              <w:t xml:space="preserve">Principal Officer: </w:t>
            </w:r>
          </w:p>
        </w:tc>
        <w:tc>
          <w:tcPr>
            <w:tcW w:w="5210" w:type="dxa"/>
          </w:tcPr>
          <w:p w14:paraId="31769F97" w14:textId="77777777" w:rsidR="006C30BC" w:rsidRPr="00B40FE0" w:rsidRDefault="006C30BC" w:rsidP="00812A12"/>
        </w:tc>
      </w:tr>
      <w:tr w:rsidR="004D7087" w:rsidRPr="00B40FE0" w14:paraId="7D7748FD" w14:textId="77777777" w:rsidTr="004D7087">
        <w:tc>
          <w:tcPr>
            <w:tcW w:w="5210" w:type="dxa"/>
            <w:shd w:val="clear" w:color="auto" w:fill="C00000"/>
          </w:tcPr>
          <w:p w14:paraId="272A1A99" w14:textId="57E79F94" w:rsidR="004D7087" w:rsidRPr="00B40FE0" w:rsidRDefault="004D7087" w:rsidP="00812A12">
            <w:pPr>
              <w:rPr>
                <w:b/>
              </w:rPr>
            </w:pPr>
            <w:r>
              <w:rPr>
                <w:b/>
              </w:rPr>
              <w:t>Name / Post of Principal Officer:</w:t>
            </w:r>
          </w:p>
        </w:tc>
        <w:tc>
          <w:tcPr>
            <w:tcW w:w="5210" w:type="dxa"/>
          </w:tcPr>
          <w:p w14:paraId="154B1BD4" w14:textId="77777777" w:rsidR="004D7087" w:rsidRPr="00B40FE0" w:rsidRDefault="004D7087" w:rsidP="00812A12"/>
        </w:tc>
      </w:tr>
      <w:tr w:rsidR="006C30BC" w:rsidRPr="00B40FE0" w14:paraId="2B92136F" w14:textId="77777777" w:rsidTr="004D7087">
        <w:tc>
          <w:tcPr>
            <w:tcW w:w="5210" w:type="dxa"/>
            <w:shd w:val="clear" w:color="auto" w:fill="C00000"/>
          </w:tcPr>
          <w:p w14:paraId="416E1839" w14:textId="1B937378" w:rsidR="006C30BC" w:rsidRPr="00B40FE0" w:rsidRDefault="004D7087" w:rsidP="00812A12">
            <w:pPr>
              <w:rPr>
                <w:b/>
              </w:rPr>
            </w:pPr>
            <w:r>
              <w:rPr>
                <w:b/>
              </w:rPr>
              <w:t>Resourcing and Talent Lead:</w:t>
            </w:r>
          </w:p>
        </w:tc>
        <w:tc>
          <w:tcPr>
            <w:tcW w:w="5210" w:type="dxa"/>
          </w:tcPr>
          <w:p w14:paraId="37A40CF6" w14:textId="77777777" w:rsidR="006C30BC" w:rsidRPr="00B40FE0" w:rsidRDefault="006C30BC" w:rsidP="00812A12"/>
        </w:tc>
      </w:tr>
      <w:tr w:rsidR="006C30BC" w:rsidRPr="00B40FE0" w14:paraId="299CF43F" w14:textId="77777777" w:rsidTr="004D7087">
        <w:tc>
          <w:tcPr>
            <w:tcW w:w="5210" w:type="dxa"/>
            <w:shd w:val="clear" w:color="auto" w:fill="C00000"/>
          </w:tcPr>
          <w:p w14:paraId="1E00498A" w14:textId="5C58F682" w:rsidR="006C30BC" w:rsidRPr="00B40FE0" w:rsidRDefault="006C30BC" w:rsidP="00812A12">
            <w:pPr>
              <w:rPr>
                <w:b/>
              </w:rPr>
            </w:pPr>
            <w:r>
              <w:rPr>
                <w:b/>
              </w:rPr>
              <w:t>Date:</w:t>
            </w:r>
          </w:p>
        </w:tc>
        <w:tc>
          <w:tcPr>
            <w:tcW w:w="5210" w:type="dxa"/>
          </w:tcPr>
          <w:p w14:paraId="0C12002A" w14:textId="77777777" w:rsidR="006C30BC" w:rsidRPr="00B40FE0" w:rsidRDefault="006C30BC" w:rsidP="00812A12"/>
        </w:tc>
      </w:tr>
    </w:tbl>
    <w:p w14:paraId="0552D614" w14:textId="77777777" w:rsidR="006C30BC" w:rsidRPr="00E32CF6" w:rsidRDefault="006C30BC" w:rsidP="006C30BC"/>
    <w:p w14:paraId="55EB71CA" w14:textId="77777777" w:rsidR="006C30BC" w:rsidRPr="00E32CF6" w:rsidRDefault="006C30BC" w:rsidP="006C30BC"/>
    <w:p w14:paraId="447938E3" w14:textId="77777777" w:rsidR="006C30BC" w:rsidRPr="004D7087" w:rsidRDefault="006C30BC" w:rsidP="006C30BC">
      <w:pPr>
        <w:rPr>
          <w:rFonts w:ascii="Arial Black" w:hAnsi="Arial Black" w:cs="Arial"/>
          <w:b/>
          <w:color w:val="C00000"/>
          <w:sz w:val="28"/>
          <w:szCs w:val="28"/>
        </w:rPr>
      </w:pPr>
      <w:r w:rsidRPr="004D7087">
        <w:rPr>
          <w:rFonts w:ascii="Arial Black" w:hAnsi="Arial Black" w:cs="Arial"/>
          <w:b/>
          <w:color w:val="C00000"/>
          <w:sz w:val="28"/>
          <w:szCs w:val="28"/>
        </w:rPr>
        <w:t>Part Four - ADMINISTRATION</w:t>
      </w:r>
    </w:p>
    <w:p w14:paraId="79882285" w14:textId="77777777" w:rsidR="006C30BC" w:rsidRDefault="006C30BC" w:rsidP="006C30BC">
      <w:pPr>
        <w:rPr>
          <w:b/>
        </w:rPr>
      </w:pPr>
    </w:p>
    <w:p w14:paraId="76A14226" w14:textId="6DB15039" w:rsidR="006C30BC" w:rsidRPr="00B40FE0" w:rsidRDefault="004D7087" w:rsidP="006C30BC">
      <w:pPr>
        <w:rPr>
          <w:b/>
        </w:rPr>
      </w:pPr>
      <w:r>
        <w:rPr>
          <w:b/>
        </w:rPr>
        <w:t>Resourcing and Talent</w:t>
      </w:r>
    </w:p>
    <w:tbl>
      <w:tblPr>
        <w:tblStyle w:val="TableGrid"/>
        <w:tblW w:w="9889" w:type="dxa"/>
        <w:tblLook w:val="04A0" w:firstRow="1" w:lastRow="0" w:firstColumn="1" w:lastColumn="0" w:noHBand="0" w:noVBand="1"/>
      </w:tblPr>
      <w:tblGrid>
        <w:gridCol w:w="5072"/>
        <w:gridCol w:w="4817"/>
      </w:tblGrid>
      <w:tr w:rsidR="006C30BC" w:rsidRPr="00B40FE0" w14:paraId="6DD3A09D" w14:textId="77777777" w:rsidTr="004D7087">
        <w:tc>
          <w:tcPr>
            <w:tcW w:w="5072" w:type="dxa"/>
            <w:shd w:val="clear" w:color="auto" w:fill="C00000"/>
          </w:tcPr>
          <w:p w14:paraId="23739322" w14:textId="77777777" w:rsidR="006C30BC" w:rsidRPr="000C2BAA" w:rsidRDefault="006C30BC" w:rsidP="00812A12">
            <w:pPr>
              <w:rPr>
                <w:b/>
              </w:rPr>
            </w:pPr>
            <w:r w:rsidRPr="000C2BAA">
              <w:rPr>
                <w:b/>
              </w:rPr>
              <w:t>Date Manager informed of decision (and given copy of the completed approval form):</w:t>
            </w:r>
          </w:p>
        </w:tc>
        <w:tc>
          <w:tcPr>
            <w:tcW w:w="4817" w:type="dxa"/>
          </w:tcPr>
          <w:p w14:paraId="23E04569" w14:textId="77777777" w:rsidR="006C30BC" w:rsidRPr="00B40FE0" w:rsidRDefault="006C30BC" w:rsidP="00812A12">
            <w:r w:rsidRPr="00B40FE0">
              <w:tab/>
            </w:r>
            <w:r w:rsidRPr="00B40FE0">
              <w:tab/>
            </w:r>
          </w:p>
        </w:tc>
      </w:tr>
      <w:tr w:rsidR="006C30BC" w:rsidRPr="00B40FE0" w14:paraId="2F249D3C" w14:textId="77777777" w:rsidTr="004D7087">
        <w:tc>
          <w:tcPr>
            <w:tcW w:w="5072" w:type="dxa"/>
            <w:shd w:val="clear" w:color="auto" w:fill="C00000"/>
          </w:tcPr>
          <w:p w14:paraId="6AC58E36" w14:textId="77777777" w:rsidR="006C30BC" w:rsidRPr="000C2BAA" w:rsidRDefault="006C30BC" w:rsidP="00812A12">
            <w:pPr>
              <w:rPr>
                <w:b/>
              </w:rPr>
            </w:pPr>
            <w:r w:rsidRPr="000C2BAA">
              <w:rPr>
                <w:b/>
              </w:rPr>
              <w:t>Effective date of payments:</w:t>
            </w:r>
          </w:p>
        </w:tc>
        <w:tc>
          <w:tcPr>
            <w:tcW w:w="4817" w:type="dxa"/>
          </w:tcPr>
          <w:p w14:paraId="37ED8C1A" w14:textId="77777777" w:rsidR="006C30BC" w:rsidRPr="00B40FE0" w:rsidRDefault="006C30BC" w:rsidP="00812A12"/>
        </w:tc>
      </w:tr>
    </w:tbl>
    <w:p w14:paraId="2AB0CDD5" w14:textId="77777777" w:rsidR="006C30BC" w:rsidRDefault="006C30BC" w:rsidP="006C30BC"/>
    <w:p w14:paraId="5BD51F59" w14:textId="77777777" w:rsidR="006C30BC" w:rsidRPr="009B59E9" w:rsidRDefault="006C30BC" w:rsidP="006C30BC">
      <w:pPr>
        <w:rPr>
          <w:b/>
        </w:rPr>
      </w:pPr>
      <w:r w:rsidRPr="009B59E9">
        <w:rPr>
          <w:b/>
        </w:rPr>
        <w:t>Manager:</w:t>
      </w:r>
    </w:p>
    <w:tbl>
      <w:tblPr>
        <w:tblStyle w:val="TableGrid"/>
        <w:tblW w:w="0" w:type="auto"/>
        <w:tblLook w:val="04A0" w:firstRow="1" w:lastRow="0" w:firstColumn="1" w:lastColumn="0" w:noHBand="0" w:noVBand="1"/>
      </w:tblPr>
      <w:tblGrid>
        <w:gridCol w:w="5255"/>
        <w:gridCol w:w="4939"/>
      </w:tblGrid>
      <w:tr w:rsidR="006C30BC" w14:paraId="534A1F27" w14:textId="77777777" w:rsidTr="004D7087">
        <w:tc>
          <w:tcPr>
            <w:tcW w:w="5353" w:type="dxa"/>
            <w:shd w:val="clear" w:color="auto" w:fill="C00000"/>
          </w:tcPr>
          <w:p w14:paraId="1A20714D" w14:textId="77777777" w:rsidR="006C30BC" w:rsidRPr="000C2BAA" w:rsidRDefault="006C30BC" w:rsidP="00812A12">
            <w:pPr>
              <w:rPr>
                <w:b/>
              </w:rPr>
            </w:pPr>
            <w:r w:rsidRPr="000C2BAA">
              <w:rPr>
                <w:b/>
              </w:rPr>
              <w:t>Date affected employees notified where appropriate:</w:t>
            </w:r>
          </w:p>
        </w:tc>
        <w:tc>
          <w:tcPr>
            <w:tcW w:w="5067" w:type="dxa"/>
          </w:tcPr>
          <w:p w14:paraId="69A753E3" w14:textId="77777777" w:rsidR="006C30BC" w:rsidRDefault="006C30BC" w:rsidP="00812A12"/>
        </w:tc>
      </w:tr>
      <w:tr w:rsidR="006C30BC" w14:paraId="43E65C14" w14:textId="77777777" w:rsidTr="004D7087">
        <w:tc>
          <w:tcPr>
            <w:tcW w:w="5353" w:type="dxa"/>
            <w:shd w:val="clear" w:color="auto" w:fill="C00000"/>
          </w:tcPr>
          <w:p w14:paraId="5D9A0664" w14:textId="77777777" w:rsidR="006C30BC" w:rsidRPr="000C2BAA" w:rsidRDefault="006C30BC" w:rsidP="00812A12">
            <w:pPr>
              <w:rPr>
                <w:b/>
              </w:rPr>
            </w:pPr>
            <w:r w:rsidRPr="000C2BAA">
              <w:rPr>
                <w:b/>
              </w:rPr>
              <w:t>Date(s) Appendix 2 signed by relevant employees:</w:t>
            </w:r>
          </w:p>
        </w:tc>
        <w:tc>
          <w:tcPr>
            <w:tcW w:w="5067" w:type="dxa"/>
          </w:tcPr>
          <w:p w14:paraId="78F40164" w14:textId="77777777" w:rsidR="006C30BC" w:rsidRDefault="006C30BC" w:rsidP="00812A12"/>
        </w:tc>
      </w:tr>
      <w:tr w:rsidR="006C30BC" w14:paraId="29204C0B" w14:textId="77777777" w:rsidTr="004D7087">
        <w:tc>
          <w:tcPr>
            <w:tcW w:w="5353" w:type="dxa"/>
            <w:shd w:val="clear" w:color="auto" w:fill="C00000"/>
          </w:tcPr>
          <w:p w14:paraId="776743C1" w14:textId="0A683C12" w:rsidR="006C30BC" w:rsidRPr="000C2BAA" w:rsidRDefault="006C30BC" w:rsidP="00812A12">
            <w:pPr>
              <w:rPr>
                <w:b/>
              </w:rPr>
            </w:pPr>
            <w:r w:rsidRPr="000C2BAA">
              <w:rPr>
                <w:b/>
              </w:rPr>
              <w:t xml:space="preserve">Date </w:t>
            </w:r>
            <w:r w:rsidR="004D7087">
              <w:rPr>
                <w:b/>
              </w:rPr>
              <w:t>Resourcing</w:t>
            </w:r>
            <w:r w:rsidRPr="000C2BAA">
              <w:rPr>
                <w:b/>
              </w:rPr>
              <w:t xml:space="preserve"> notified of the changes to pay </w:t>
            </w:r>
            <w:r>
              <w:rPr>
                <w:b/>
              </w:rPr>
              <w:t>and given copies of agreements</w:t>
            </w:r>
            <w:r w:rsidR="004D7087">
              <w:rPr>
                <w:b/>
              </w:rPr>
              <w:t>:</w:t>
            </w:r>
          </w:p>
        </w:tc>
        <w:tc>
          <w:tcPr>
            <w:tcW w:w="5067" w:type="dxa"/>
          </w:tcPr>
          <w:p w14:paraId="4F9F30CF" w14:textId="77777777" w:rsidR="006C30BC" w:rsidRDefault="006C30BC" w:rsidP="00812A12"/>
        </w:tc>
      </w:tr>
    </w:tbl>
    <w:p w14:paraId="5712097A" w14:textId="77777777" w:rsidR="006C30BC" w:rsidRDefault="006C30BC" w:rsidP="006C30BC"/>
    <w:p w14:paraId="6A027219" w14:textId="77777777" w:rsidR="006C30BC" w:rsidRDefault="006C30BC" w:rsidP="006C30BC"/>
    <w:p w14:paraId="7AE00EAE" w14:textId="77777777" w:rsidR="006C30BC" w:rsidRDefault="006C30BC" w:rsidP="006C30BC"/>
    <w:p w14:paraId="00A0351B" w14:textId="77777777" w:rsidR="006C30BC" w:rsidRDefault="006C30BC" w:rsidP="006C30BC"/>
    <w:p w14:paraId="1D220515" w14:textId="77777777" w:rsidR="006C30BC" w:rsidRDefault="006C30BC" w:rsidP="006C30BC"/>
    <w:p w14:paraId="7104F088" w14:textId="77777777" w:rsidR="006C30BC" w:rsidRDefault="006C30BC" w:rsidP="0064303C">
      <w:pPr>
        <w:spacing w:before="120" w:after="120" w:line="240" w:lineRule="auto"/>
        <w:jc w:val="both"/>
        <w:rPr>
          <w:rFonts w:cs="Arial"/>
          <w:bCs/>
          <w:color w:val="393938"/>
        </w:rPr>
      </w:pPr>
    </w:p>
    <w:p w14:paraId="677F45CF" w14:textId="08706DA5" w:rsidR="006C30BC" w:rsidRPr="004D7087" w:rsidRDefault="006C30BC" w:rsidP="006C30BC">
      <w:pPr>
        <w:rPr>
          <w:rFonts w:ascii="Arial Black" w:hAnsi="Arial Black" w:cs="Arial"/>
          <w:b/>
          <w:color w:val="C00000"/>
          <w:sz w:val="28"/>
          <w:szCs w:val="28"/>
        </w:rPr>
      </w:pPr>
      <w:r w:rsidRPr="004D7087">
        <w:rPr>
          <w:rFonts w:ascii="Arial Black" w:hAnsi="Arial Black" w:cs="Arial"/>
          <w:b/>
          <w:color w:val="C00000"/>
          <w:sz w:val="28"/>
          <w:szCs w:val="28"/>
        </w:rPr>
        <w:t>Appendix 2</w:t>
      </w:r>
      <w:r w:rsidR="004D7087">
        <w:rPr>
          <w:rFonts w:ascii="Arial Black" w:hAnsi="Arial Black" w:cs="Arial"/>
          <w:b/>
          <w:color w:val="C00000"/>
          <w:sz w:val="28"/>
          <w:szCs w:val="28"/>
        </w:rPr>
        <w:t xml:space="preserve"> – MARKET SUPPLEMENT AGREEMENT</w:t>
      </w:r>
    </w:p>
    <w:p w14:paraId="18A6162E" w14:textId="77777777" w:rsidR="006C30BC" w:rsidRDefault="006C30BC" w:rsidP="006C30BC">
      <w:pPr>
        <w:rPr>
          <w:rFonts w:cs="Arial"/>
          <w:b/>
          <w:color w:val="31849B" w:themeColor="accent5" w:themeShade="BF"/>
          <w:sz w:val="28"/>
          <w:szCs w:val="28"/>
        </w:rPr>
      </w:pPr>
    </w:p>
    <w:p w14:paraId="36AD9F7B" w14:textId="15259191" w:rsidR="006C30BC" w:rsidRPr="004D7087" w:rsidRDefault="006C30BC" w:rsidP="004D7087">
      <w:pPr>
        <w:rPr>
          <w:b/>
          <w:color w:val="C00000"/>
        </w:rPr>
      </w:pPr>
      <w:r w:rsidRPr="004D7087">
        <w:rPr>
          <w:rFonts w:cs="Arial"/>
          <w:b/>
          <w:color w:val="C00000"/>
          <w:sz w:val="28"/>
          <w:szCs w:val="28"/>
        </w:rPr>
        <w:t xml:space="preserve">Agreement between CUMBRIA </w:t>
      </w:r>
      <w:r w:rsidR="004D7087">
        <w:rPr>
          <w:rFonts w:cs="Arial"/>
          <w:b/>
          <w:color w:val="C00000"/>
          <w:sz w:val="28"/>
          <w:szCs w:val="28"/>
        </w:rPr>
        <w:t>FIRE AND RESCUE SERVICE</w:t>
      </w:r>
      <w:r w:rsidRPr="004D7087">
        <w:rPr>
          <w:rFonts w:cs="Arial"/>
          <w:b/>
          <w:color w:val="C00000"/>
          <w:sz w:val="28"/>
          <w:szCs w:val="28"/>
        </w:rPr>
        <w:t xml:space="preserve"> (“THE </w:t>
      </w:r>
      <w:r w:rsidR="004D7087">
        <w:rPr>
          <w:rFonts w:cs="Arial"/>
          <w:b/>
          <w:color w:val="C00000"/>
          <w:sz w:val="28"/>
          <w:szCs w:val="28"/>
        </w:rPr>
        <w:t>Service</w:t>
      </w:r>
      <w:r w:rsidRPr="004D7087">
        <w:rPr>
          <w:rFonts w:cs="Arial"/>
          <w:b/>
          <w:color w:val="C00000"/>
          <w:sz w:val="28"/>
          <w:szCs w:val="28"/>
        </w:rPr>
        <w:t>”), and ………………. (the employee) relating to payments of a Market Supplement.</w:t>
      </w:r>
    </w:p>
    <w:p w14:paraId="3DCBF113" w14:textId="77777777" w:rsidR="006C30BC" w:rsidRPr="00E32CF6" w:rsidRDefault="006C30BC" w:rsidP="006C30BC"/>
    <w:p w14:paraId="53EC3301" w14:textId="6CCBC1B4" w:rsidR="006C30BC" w:rsidRDefault="006C30BC" w:rsidP="006C30BC">
      <w:pPr>
        <w:pStyle w:val="ListParagraph"/>
        <w:numPr>
          <w:ilvl w:val="0"/>
          <w:numId w:val="46"/>
        </w:numPr>
        <w:ind w:hanging="720"/>
      </w:pPr>
      <w:r w:rsidRPr="0082780B">
        <w:t xml:space="preserve">The </w:t>
      </w:r>
      <w:r w:rsidR="004D7087">
        <w:t xml:space="preserve">Service </w:t>
      </w:r>
      <w:r w:rsidRPr="0082780B">
        <w:t>has determined that your post is entitled to the benefit</w:t>
      </w:r>
      <w:r>
        <w:t xml:space="preserve"> of a Temporary Market Supplement Payment for [</w:t>
      </w:r>
      <w:r w:rsidRPr="00C462EE">
        <w:rPr>
          <w:i/>
        </w:rPr>
        <w:t>recruitment</w:t>
      </w:r>
      <w:r>
        <w:t xml:space="preserve"> or </w:t>
      </w:r>
      <w:r w:rsidRPr="00C462EE">
        <w:rPr>
          <w:i/>
        </w:rPr>
        <w:t>retention</w:t>
      </w:r>
      <w:r>
        <w:rPr>
          <w:i/>
        </w:rPr>
        <w:t>] (managers need to specify which)</w:t>
      </w:r>
      <w:r w:rsidRPr="00C462EE">
        <w:rPr>
          <w:i/>
        </w:rPr>
        <w:t xml:space="preserve"> </w:t>
      </w:r>
      <w:r>
        <w:t>purposes.</w:t>
      </w:r>
    </w:p>
    <w:p w14:paraId="276D83AF" w14:textId="77777777" w:rsidR="006C30BC" w:rsidRDefault="006C30BC" w:rsidP="006C30BC">
      <w:pPr>
        <w:pStyle w:val="ListParagraph"/>
      </w:pPr>
    </w:p>
    <w:p w14:paraId="2F618DA4" w14:textId="6CEAE314" w:rsidR="006C30BC" w:rsidRDefault="006C30BC" w:rsidP="006C30BC">
      <w:pPr>
        <w:pStyle w:val="ListParagraph"/>
        <w:numPr>
          <w:ilvl w:val="0"/>
          <w:numId w:val="46"/>
        </w:numPr>
        <w:ind w:hanging="720"/>
      </w:pPr>
      <w:r>
        <w:t xml:space="preserve">The market supplement payment is linked to your employment as ……………………  in </w:t>
      </w:r>
      <w:r w:rsidRPr="0082780B">
        <w:t>the ……..……………</w:t>
      </w:r>
      <w:r w:rsidR="004D7087">
        <w:t>Service Area</w:t>
      </w:r>
      <w:r w:rsidRPr="0082780B">
        <w:t>.</w:t>
      </w:r>
      <w:r>
        <w:t xml:space="preserve"> The commencement date for this agreement is …………………………</w:t>
      </w:r>
    </w:p>
    <w:p w14:paraId="4C83A7D7" w14:textId="77777777" w:rsidR="006C30BC" w:rsidRDefault="006C30BC" w:rsidP="006C30BC">
      <w:pPr>
        <w:pStyle w:val="ListParagraph"/>
      </w:pPr>
    </w:p>
    <w:p w14:paraId="71CAC615" w14:textId="26C54186" w:rsidR="006C30BC" w:rsidRDefault="006C30BC" w:rsidP="006C30BC">
      <w:pPr>
        <w:pStyle w:val="ListParagraph"/>
        <w:numPr>
          <w:ilvl w:val="0"/>
          <w:numId w:val="46"/>
        </w:numPr>
        <w:ind w:hanging="720"/>
      </w:pPr>
      <w:r w:rsidRPr="0082780B">
        <w:t xml:space="preserve">The </w:t>
      </w:r>
      <w:r w:rsidR="004D7087">
        <w:t xml:space="preserve">Service </w:t>
      </w:r>
      <w:r w:rsidRPr="0082780B">
        <w:t>agrees to pay you a Marke</w:t>
      </w:r>
      <w:r>
        <w:t xml:space="preserve">t Supplement either as a </w:t>
      </w:r>
      <w:proofErr w:type="gramStart"/>
      <w:r>
        <w:t>one off</w:t>
      </w:r>
      <w:proofErr w:type="gramEnd"/>
      <w:r>
        <w:t xml:space="preserve"> recruitment incentive or a time limited monthly retention payment as follows:</w:t>
      </w:r>
    </w:p>
    <w:p w14:paraId="0B1E11D0" w14:textId="77777777" w:rsidR="006C30BC" w:rsidRPr="00347E11" w:rsidRDefault="006C30BC" w:rsidP="006C30BC">
      <w:pPr>
        <w:pStyle w:val="ListParagraph"/>
      </w:pPr>
    </w:p>
    <w:p w14:paraId="1B9E078C" w14:textId="77777777" w:rsidR="006C30BC" w:rsidRDefault="006C30BC" w:rsidP="006C30BC">
      <w:pPr>
        <w:pStyle w:val="ListParagraph"/>
      </w:pPr>
    </w:p>
    <w:p w14:paraId="18943511" w14:textId="77777777" w:rsidR="006C30BC" w:rsidRPr="00347E11" w:rsidRDefault="006C30BC" w:rsidP="006C30BC">
      <w:pPr>
        <w:pStyle w:val="ListParagraph"/>
        <w:numPr>
          <w:ilvl w:val="0"/>
          <w:numId w:val="47"/>
        </w:numPr>
        <w:rPr>
          <w:b/>
        </w:rPr>
      </w:pPr>
      <w:r w:rsidRPr="00347E11">
        <w:rPr>
          <w:b/>
        </w:rPr>
        <w:t>Recruitment Incentive:</w:t>
      </w:r>
    </w:p>
    <w:tbl>
      <w:tblPr>
        <w:tblStyle w:val="TableGrid"/>
        <w:tblW w:w="0" w:type="auto"/>
        <w:tblInd w:w="1528" w:type="dxa"/>
        <w:tblLook w:val="04A0" w:firstRow="1" w:lastRow="0" w:firstColumn="1" w:lastColumn="0" w:noHBand="0" w:noVBand="1"/>
      </w:tblPr>
      <w:tblGrid>
        <w:gridCol w:w="3435"/>
        <w:gridCol w:w="3369"/>
      </w:tblGrid>
      <w:tr w:rsidR="006C30BC" w:rsidRPr="000E5533" w14:paraId="2BC1AEB9" w14:textId="77777777" w:rsidTr="004D7087">
        <w:tc>
          <w:tcPr>
            <w:tcW w:w="3435" w:type="dxa"/>
            <w:shd w:val="clear" w:color="auto" w:fill="C00000"/>
          </w:tcPr>
          <w:p w14:paraId="08C4914A" w14:textId="77777777" w:rsidR="006C30BC" w:rsidRPr="000C2BAA" w:rsidRDefault="006C30BC" w:rsidP="00812A12">
            <w:pPr>
              <w:rPr>
                <w:b/>
              </w:rPr>
            </w:pPr>
            <w:r w:rsidRPr="000C2BAA">
              <w:rPr>
                <w:b/>
              </w:rPr>
              <w:t>Amount:</w:t>
            </w:r>
          </w:p>
        </w:tc>
        <w:tc>
          <w:tcPr>
            <w:tcW w:w="3369" w:type="dxa"/>
          </w:tcPr>
          <w:p w14:paraId="78067BA0" w14:textId="77777777" w:rsidR="006C30BC" w:rsidRPr="000E5533" w:rsidRDefault="006C30BC" w:rsidP="00812A12">
            <w:r>
              <w:t>£</w:t>
            </w:r>
          </w:p>
        </w:tc>
      </w:tr>
      <w:tr w:rsidR="006C30BC" w:rsidRPr="000E5533" w14:paraId="593822BB" w14:textId="77777777" w:rsidTr="004D7087">
        <w:tc>
          <w:tcPr>
            <w:tcW w:w="3435" w:type="dxa"/>
            <w:shd w:val="clear" w:color="auto" w:fill="C00000"/>
          </w:tcPr>
          <w:p w14:paraId="4058C3F4" w14:textId="77777777" w:rsidR="006C30BC" w:rsidRPr="000C2BAA" w:rsidRDefault="006C30BC" w:rsidP="00812A12">
            <w:pPr>
              <w:rPr>
                <w:b/>
              </w:rPr>
            </w:pPr>
            <w:r>
              <w:rPr>
                <w:b/>
              </w:rPr>
              <w:t>Date of payment (after successful completion of the probation period)</w:t>
            </w:r>
            <w:r w:rsidRPr="000C2BAA">
              <w:rPr>
                <w:b/>
              </w:rPr>
              <w:t>:</w:t>
            </w:r>
          </w:p>
        </w:tc>
        <w:tc>
          <w:tcPr>
            <w:tcW w:w="3369" w:type="dxa"/>
          </w:tcPr>
          <w:p w14:paraId="28622BD4" w14:textId="77777777" w:rsidR="006C30BC" w:rsidRPr="000E5533" w:rsidRDefault="006C30BC" w:rsidP="00812A12"/>
        </w:tc>
      </w:tr>
    </w:tbl>
    <w:p w14:paraId="59993B0C" w14:textId="77777777" w:rsidR="006C30BC" w:rsidRPr="00347E11" w:rsidRDefault="006C30BC" w:rsidP="006C30BC">
      <w:pPr>
        <w:pStyle w:val="ListParagraph"/>
      </w:pPr>
    </w:p>
    <w:p w14:paraId="667B1067" w14:textId="77777777" w:rsidR="006C30BC" w:rsidRPr="00347E11" w:rsidRDefault="006C30BC" w:rsidP="006C30BC">
      <w:pPr>
        <w:pStyle w:val="ListParagraph"/>
        <w:numPr>
          <w:ilvl w:val="0"/>
          <w:numId w:val="47"/>
        </w:numPr>
      </w:pPr>
      <w:r w:rsidRPr="00347E11">
        <w:rPr>
          <w:b/>
        </w:rPr>
        <w:t>Retention Payment:</w:t>
      </w:r>
    </w:p>
    <w:tbl>
      <w:tblPr>
        <w:tblStyle w:val="TableGrid"/>
        <w:tblW w:w="0" w:type="auto"/>
        <w:tblInd w:w="1528" w:type="dxa"/>
        <w:tblLook w:val="04A0" w:firstRow="1" w:lastRow="0" w:firstColumn="1" w:lastColumn="0" w:noHBand="0" w:noVBand="1"/>
      </w:tblPr>
      <w:tblGrid>
        <w:gridCol w:w="3434"/>
        <w:gridCol w:w="3370"/>
      </w:tblGrid>
      <w:tr w:rsidR="006C30BC" w:rsidRPr="000E5533" w14:paraId="0919709F" w14:textId="77777777" w:rsidTr="004D7087">
        <w:tc>
          <w:tcPr>
            <w:tcW w:w="3434" w:type="dxa"/>
            <w:shd w:val="clear" w:color="auto" w:fill="C00000"/>
          </w:tcPr>
          <w:p w14:paraId="1A311F7B" w14:textId="77777777" w:rsidR="006C30BC" w:rsidRPr="000C2BAA" w:rsidRDefault="006C30BC" w:rsidP="00812A12">
            <w:pPr>
              <w:rPr>
                <w:b/>
              </w:rPr>
            </w:pPr>
            <w:r>
              <w:rPr>
                <w:b/>
              </w:rPr>
              <w:t xml:space="preserve">Monthly </w:t>
            </w:r>
            <w:r w:rsidRPr="000C2BAA">
              <w:rPr>
                <w:b/>
              </w:rPr>
              <w:t>Instalment amount:</w:t>
            </w:r>
          </w:p>
        </w:tc>
        <w:tc>
          <w:tcPr>
            <w:tcW w:w="3370" w:type="dxa"/>
          </w:tcPr>
          <w:p w14:paraId="69915FEA" w14:textId="77777777" w:rsidR="006C30BC" w:rsidRPr="000E5533" w:rsidRDefault="006C30BC" w:rsidP="00812A12">
            <w:r>
              <w:t>£</w:t>
            </w:r>
          </w:p>
        </w:tc>
      </w:tr>
      <w:tr w:rsidR="006C30BC" w:rsidRPr="000E5533" w14:paraId="11608058" w14:textId="77777777" w:rsidTr="004D7087">
        <w:tc>
          <w:tcPr>
            <w:tcW w:w="3434" w:type="dxa"/>
            <w:shd w:val="clear" w:color="auto" w:fill="C00000"/>
          </w:tcPr>
          <w:p w14:paraId="30024AB8" w14:textId="77777777" w:rsidR="006C30BC" w:rsidRDefault="006C30BC" w:rsidP="00812A12">
            <w:pPr>
              <w:rPr>
                <w:b/>
              </w:rPr>
            </w:pPr>
            <w:r>
              <w:rPr>
                <w:b/>
              </w:rPr>
              <w:t>Start Date of Payments:</w:t>
            </w:r>
          </w:p>
        </w:tc>
        <w:tc>
          <w:tcPr>
            <w:tcW w:w="3370" w:type="dxa"/>
          </w:tcPr>
          <w:p w14:paraId="62F94F35" w14:textId="77777777" w:rsidR="006C30BC" w:rsidRDefault="006C30BC" w:rsidP="00812A12"/>
        </w:tc>
      </w:tr>
      <w:tr w:rsidR="006C30BC" w:rsidRPr="000E5533" w14:paraId="004BD828" w14:textId="77777777" w:rsidTr="004D7087">
        <w:tc>
          <w:tcPr>
            <w:tcW w:w="3434" w:type="dxa"/>
            <w:shd w:val="clear" w:color="auto" w:fill="C00000"/>
          </w:tcPr>
          <w:p w14:paraId="3E286C83" w14:textId="77777777" w:rsidR="006C30BC" w:rsidRPr="000C2BAA" w:rsidRDefault="006C30BC" w:rsidP="00812A12">
            <w:pPr>
              <w:rPr>
                <w:b/>
              </w:rPr>
            </w:pPr>
            <w:r>
              <w:rPr>
                <w:b/>
              </w:rPr>
              <w:t>End Date of payments</w:t>
            </w:r>
            <w:r w:rsidRPr="000C2BAA">
              <w:rPr>
                <w:b/>
              </w:rPr>
              <w:t>:</w:t>
            </w:r>
          </w:p>
        </w:tc>
        <w:tc>
          <w:tcPr>
            <w:tcW w:w="3370" w:type="dxa"/>
          </w:tcPr>
          <w:p w14:paraId="2FD7AE70" w14:textId="77777777" w:rsidR="006C30BC" w:rsidRPr="000E5533" w:rsidRDefault="006C30BC" w:rsidP="00812A12"/>
        </w:tc>
      </w:tr>
    </w:tbl>
    <w:p w14:paraId="78B0255C" w14:textId="77777777" w:rsidR="006C30BC" w:rsidRPr="004A6FF0" w:rsidRDefault="006C30BC" w:rsidP="006C30BC">
      <w:pPr>
        <w:pStyle w:val="ListParagraph"/>
      </w:pPr>
    </w:p>
    <w:p w14:paraId="1896286C" w14:textId="77777777" w:rsidR="006C30BC" w:rsidRPr="000D0DFF" w:rsidRDefault="006C30BC" w:rsidP="006C30BC">
      <w:pPr>
        <w:pStyle w:val="ListParagraph"/>
      </w:pPr>
      <w:r>
        <w:t>*Delete as appropriate</w:t>
      </w:r>
    </w:p>
    <w:p w14:paraId="53996B9C" w14:textId="77777777" w:rsidR="006C30BC" w:rsidRDefault="006C30BC" w:rsidP="006C30BC">
      <w:pPr>
        <w:pStyle w:val="ListParagraph"/>
      </w:pPr>
    </w:p>
    <w:p w14:paraId="3FC2183D" w14:textId="0FA7953A" w:rsidR="006C30BC" w:rsidRDefault="006C30BC" w:rsidP="006C30BC">
      <w:pPr>
        <w:pStyle w:val="ListParagraph"/>
        <w:numPr>
          <w:ilvl w:val="0"/>
          <w:numId w:val="46"/>
        </w:numPr>
        <w:ind w:hanging="720"/>
      </w:pPr>
      <w:r w:rsidRPr="0082780B">
        <w:t xml:space="preserve">Payment of a Market Supplement is subject to you remaining in post for </w:t>
      </w:r>
      <w:r>
        <w:t>3</w:t>
      </w:r>
      <w:r w:rsidRPr="0082780B">
        <w:t xml:space="preserve"> </w:t>
      </w:r>
      <w:r>
        <w:t xml:space="preserve">years </w:t>
      </w:r>
      <w:r w:rsidRPr="0082780B">
        <w:t>from the commencement date of the supplement</w:t>
      </w:r>
      <w:r>
        <w:t xml:space="preserve"> agreement</w:t>
      </w:r>
      <w:r w:rsidRPr="0082780B">
        <w:t xml:space="preserve">. If you leave within this period full repayment of the supplement will be required.   Repayment will be deducted from your final salary and any outstanding amount must be repaid to the </w:t>
      </w:r>
      <w:proofErr w:type="spellStart"/>
      <w:r w:rsidR="004D7087">
        <w:t>Service</w:t>
      </w:r>
      <w:r w:rsidRPr="0082780B">
        <w:t>within</w:t>
      </w:r>
      <w:proofErr w:type="spellEnd"/>
      <w:r w:rsidRPr="0082780B">
        <w:t xml:space="preserve"> </w:t>
      </w:r>
      <w:r>
        <w:t>28 days</w:t>
      </w:r>
      <w:r w:rsidRPr="0082780B">
        <w:t xml:space="preserve"> of the date of termination.</w:t>
      </w:r>
    </w:p>
    <w:p w14:paraId="1428AA77" w14:textId="77777777" w:rsidR="006C30BC" w:rsidRDefault="006C30BC" w:rsidP="006C30BC">
      <w:pPr>
        <w:pStyle w:val="ListParagraph"/>
      </w:pPr>
    </w:p>
    <w:p w14:paraId="77204396" w14:textId="77777777" w:rsidR="006C30BC" w:rsidRDefault="006C30BC" w:rsidP="006C30BC">
      <w:pPr>
        <w:pStyle w:val="ListParagraph"/>
        <w:numPr>
          <w:ilvl w:val="0"/>
          <w:numId w:val="46"/>
        </w:numPr>
        <w:ind w:hanging="720"/>
      </w:pPr>
      <w:r w:rsidRPr="0082780B">
        <w:t xml:space="preserve">Payments under this scheme will not form part of your contractual salary.  </w:t>
      </w:r>
      <w:proofErr w:type="gramStart"/>
      <w:r>
        <w:t>However</w:t>
      </w:r>
      <w:proofErr w:type="gramEnd"/>
      <w:r>
        <w:t xml:space="preserve"> p</w:t>
      </w:r>
      <w:r w:rsidRPr="0082780B">
        <w:t xml:space="preserve">ayments will be subject to statutory deductions and pensions contributions (where you are a member of a </w:t>
      </w:r>
      <w:r>
        <w:t xml:space="preserve">relevant </w:t>
      </w:r>
      <w:r w:rsidRPr="0082780B">
        <w:t xml:space="preserve">pension scheme). </w:t>
      </w:r>
    </w:p>
    <w:p w14:paraId="2BCDBFB7" w14:textId="77777777" w:rsidR="006C30BC" w:rsidRPr="0082780B" w:rsidRDefault="006C30BC" w:rsidP="006C30BC">
      <w:pPr>
        <w:pStyle w:val="ListParagraph"/>
      </w:pPr>
    </w:p>
    <w:p w14:paraId="0F408A74" w14:textId="5CEDDB9A" w:rsidR="006C30BC" w:rsidRDefault="006C30BC" w:rsidP="006C30BC">
      <w:pPr>
        <w:pStyle w:val="ListParagraph"/>
        <w:numPr>
          <w:ilvl w:val="0"/>
          <w:numId w:val="46"/>
        </w:numPr>
        <w:ind w:hanging="720"/>
      </w:pPr>
      <w:r>
        <w:t xml:space="preserve">Payments will be </w:t>
      </w:r>
      <w:proofErr w:type="gramStart"/>
      <w:r>
        <w:t>taken into account</w:t>
      </w:r>
      <w:proofErr w:type="gramEnd"/>
      <w:r>
        <w:t xml:space="preserve"> for </w:t>
      </w:r>
      <w:r w:rsidR="004D7087">
        <w:t>Family Leave</w:t>
      </w:r>
      <w:r>
        <w:t xml:space="preserve"> / Sickness and Annual Leave pay where applicable to the relevant qualifying period.</w:t>
      </w:r>
    </w:p>
    <w:p w14:paraId="3A0C35BE" w14:textId="77777777" w:rsidR="006C30BC" w:rsidRPr="0082780B" w:rsidRDefault="006C30BC" w:rsidP="006C30BC">
      <w:pPr>
        <w:pStyle w:val="ListParagraph"/>
      </w:pPr>
    </w:p>
    <w:p w14:paraId="01769D4F" w14:textId="77777777" w:rsidR="006C30BC" w:rsidRDefault="006C30BC" w:rsidP="006C30BC">
      <w:pPr>
        <w:pStyle w:val="ListParagraph"/>
        <w:numPr>
          <w:ilvl w:val="0"/>
          <w:numId w:val="46"/>
        </w:numPr>
        <w:ind w:hanging="720"/>
      </w:pPr>
      <w:r w:rsidRPr="0082780B">
        <w:t>If you work part time payments will be made on a pro-rata basis.</w:t>
      </w:r>
    </w:p>
    <w:p w14:paraId="3E7D86AA" w14:textId="77777777" w:rsidR="006C30BC" w:rsidRDefault="006C30BC" w:rsidP="006C30BC">
      <w:pPr>
        <w:pStyle w:val="ListParagraph"/>
      </w:pPr>
    </w:p>
    <w:p w14:paraId="70A3EC9E" w14:textId="77777777" w:rsidR="006C30BC" w:rsidRDefault="006C30BC" w:rsidP="006C30BC">
      <w:pPr>
        <w:pStyle w:val="ListParagraph"/>
        <w:numPr>
          <w:ilvl w:val="0"/>
          <w:numId w:val="46"/>
        </w:numPr>
        <w:ind w:hanging="720"/>
      </w:pPr>
      <w:r>
        <w:t xml:space="preserve">Where the </w:t>
      </w:r>
      <w:r w:rsidRPr="0082780B">
        <w:t>payment</w:t>
      </w:r>
      <w:r>
        <w:t xml:space="preserve"> is monthly it</w:t>
      </w:r>
      <w:r w:rsidRPr="0082780B">
        <w:t xml:space="preserve"> will be regularly reviewed </w:t>
      </w:r>
      <w:r>
        <w:t>(</w:t>
      </w:r>
      <w:r w:rsidRPr="0082780B">
        <w:t>at least every 12 months</w:t>
      </w:r>
      <w:r>
        <w:t>)</w:t>
      </w:r>
      <w:r w:rsidRPr="0082780B">
        <w:t xml:space="preserve"> and if market </w:t>
      </w:r>
      <w:r>
        <w:t>conditions change and the supplement can no longer be justified,</w:t>
      </w:r>
      <w:r w:rsidRPr="0082780B">
        <w:t xml:space="preserve"> the payment will cease with 3 months’ notice. The amount may also be reduced depending upon a reassessment and review of the payment.</w:t>
      </w:r>
    </w:p>
    <w:p w14:paraId="5BB94BEE" w14:textId="77777777" w:rsidR="006C30BC" w:rsidRDefault="006C30BC" w:rsidP="006C30BC">
      <w:pPr>
        <w:pStyle w:val="ListParagraph"/>
      </w:pPr>
    </w:p>
    <w:p w14:paraId="6EA2BDE7" w14:textId="77777777" w:rsidR="006C30BC" w:rsidRPr="0082780B" w:rsidRDefault="006C30BC" w:rsidP="006C30BC">
      <w:pPr>
        <w:pStyle w:val="ListParagraph"/>
        <w:numPr>
          <w:ilvl w:val="0"/>
          <w:numId w:val="46"/>
        </w:numPr>
        <w:ind w:hanging="720"/>
      </w:pPr>
      <w:r w:rsidRPr="0082780B">
        <w:t>The market supplement will either cease or be proportionally reduced with immediate effect if your circumstances change (</w:t>
      </w:r>
      <w:r>
        <w:t xml:space="preserve">which lasts </w:t>
      </w:r>
      <w:r w:rsidRPr="0082780B">
        <w:t xml:space="preserve">more than </w:t>
      </w:r>
      <w:r>
        <w:t>one month</w:t>
      </w:r>
      <w:r w:rsidRPr="0082780B">
        <w:t>)</w:t>
      </w:r>
      <w:r>
        <w:t xml:space="preserve"> e.g. </w:t>
      </w:r>
      <w:r w:rsidRPr="0082780B">
        <w:t xml:space="preserve"> a change of job or grade.</w:t>
      </w:r>
    </w:p>
    <w:p w14:paraId="745C3BF4" w14:textId="77777777" w:rsidR="006C30BC" w:rsidRPr="00E32CF6" w:rsidRDefault="006C30BC" w:rsidP="006C30BC"/>
    <w:p w14:paraId="1174F55B" w14:textId="77777777" w:rsidR="006C30BC" w:rsidRDefault="006C30BC" w:rsidP="006C30BC">
      <w:r w:rsidRPr="00E32CF6">
        <w:t xml:space="preserve">I </w:t>
      </w:r>
      <w:r>
        <w:t>understand and accept</w:t>
      </w:r>
      <w:r w:rsidRPr="00E32CF6">
        <w:t xml:space="preserve"> </w:t>
      </w:r>
      <w:r>
        <w:t>the basis on which a market supplement is paid and accept that it may be reduced or stopped with 3 months’ notice where it can no longer be justified.</w:t>
      </w:r>
    </w:p>
    <w:p w14:paraId="4EF56552" w14:textId="77777777" w:rsidR="006C30BC" w:rsidRDefault="006C30BC" w:rsidP="006C30BC"/>
    <w:p w14:paraId="373CDCA5" w14:textId="77777777" w:rsidR="006C30BC" w:rsidRDefault="006C30BC" w:rsidP="006C30BC">
      <w:r>
        <w:t>I also agree that if I leave the council within 3</w:t>
      </w:r>
      <w:r w:rsidRPr="0082780B">
        <w:t xml:space="preserve"> </w:t>
      </w:r>
      <w:r>
        <w:t xml:space="preserve">years </w:t>
      </w:r>
      <w:r w:rsidRPr="0082780B">
        <w:t>from the commencement date of th</w:t>
      </w:r>
      <w:r>
        <w:t>is supplement agreement.</w:t>
      </w:r>
      <w:r w:rsidRPr="0082780B">
        <w:t xml:space="preserve"> </w:t>
      </w:r>
      <w:r>
        <w:t xml:space="preserve"> I will have to repay the market supplement paid to me as shown below:</w:t>
      </w:r>
    </w:p>
    <w:p w14:paraId="34E98853" w14:textId="77777777" w:rsidR="006C30BC" w:rsidRDefault="006C30BC" w:rsidP="006C30BC"/>
    <w:tbl>
      <w:tblPr>
        <w:tblStyle w:val="TableGrid"/>
        <w:tblW w:w="0" w:type="auto"/>
        <w:tblInd w:w="462" w:type="dxa"/>
        <w:tblLook w:val="04A0" w:firstRow="1" w:lastRow="0" w:firstColumn="1" w:lastColumn="0" w:noHBand="0" w:noVBand="1"/>
      </w:tblPr>
      <w:tblGrid>
        <w:gridCol w:w="2909"/>
        <w:gridCol w:w="3969"/>
      </w:tblGrid>
      <w:tr w:rsidR="006C30BC" w14:paraId="7464B1B2" w14:textId="77777777" w:rsidTr="004D7087">
        <w:tc>
          <w:tcPr>
            <w:tcW w:w="2909" w:type="dxa"/>
            <w:shd w:val="clear" w:color="auto" w:fill="C00000"/>
          </w:tcPr>
          <w:p w14:paraId="7E1F9E95" w14:textId="77777777" w:rsidR="006C30BC" w:rsidRDefault="006C30BC" w:rsidP="00812A12">
            <w:r>
              <w:t xml:space="preserve">Timescale – Leaving </w:t>
            </w:r>
          </w:p>
        </w:tc>
        <w:tc>
          <w:tcPr>
            <w:tcW w:w="3969" w:type="dxa"/>
            <w:shd w:val="clear" w:color="auto" w:fill="C00000"/>
          </w:tcPr>
          <w:p w14:paraId="1E13B071" w14:textId="77777777" w:rsidR="006C30BC" w:rsidRDefault="006C30BC" w:rsidP="00812A12">
            <w:r>
              <w:t>Percentage amount to be Repaid</w:t>
            </w:r>
          </w:p>
        </w:tc>
      </w:tr>
      <w:tr w:rsidR="006C30BC" w14:paraId="23EAA455" w14:textId="77777777" w:rsidTr="00812A12">
        <w:tc>
          <w:tcPr>
            <w:tcW w:w="2909" w:type="dxa"/>
          </w:tcPr>
          <w:p w14:paraId="5601E0EA" w14:textId="77777777" w:rsidR="006C30BC" w:rsidRDefault="006C30BC" w:rsidP="00812A12">
            <w:r>
              <w:t>Within 12 months</w:t>
            </w:r>
          </w:p>
        </w:tc>
        <w:tc>
          <w:tcPr>
            <w:tcW w:w="3969" w:type="dxa"/>
          </w:tcPr>
          <w:p w14:paraId="211E568A" w14:textId="77777777" w:rsidR="006C30BC" w:rsidRDefault="006C30BC" w:rsidP="00812A12">
            <w:r>
              <w:t>Full Repayment</w:t>
            </w:r>
          </w:p>
        </w:tc>
      </w:tr>
      <w:tr w:rsidR="006C30BC" w14:paraId="03CFF66D" w14:textId="77777777" w:rsidTr="00812A12">
        <w:tc>
          <w:tcPr>
            <w:tcW w:w="2909" w:type="dxa"/>
          </w:tcPr>
          <w:p w14:paraId="7BAF0D31" w14:textId="77777777" w:rsidR="006C30BC" w:rsidRDefault="006C30BC" w:rsidP="00812A12">
            <w:r>
              <w:t>Between 12 – 18 months</w:t>
            </w:r>
          </w:p>
        </w:tc>
        <w:tc>
          <w:tcPr>
            <w:tcW w:w="3969" w:type="dxa"/>
          </w:tcPr>
          <w:p w14:paraId="059A1979" w14:textId="77777777" w:rsidR="006C30BC" w:rsidRDefault="006C30BC" w:rsidP="00812A12">
            <w:r>
              <w:t>75%</w:t>
            </w:r>
          </w:p>
        </w:tc>
      </w:tr>
      <w:tr w:rsidR="006C30BC" w14:paraId="5592A836" w14:textId="77777777" w:rsidTr="00812A12">
        <w:tc>
          <w:tcPr>
            <w:tcW w:w="2909" w:type="dxa"/>
          </w:tcPr>
          <w:p w14:paraId="5C2D614D" w14:textId="77777777" w:rsidR="006C30BC" w:rsidRDefault="006C30BC" w:rsidP="00812A12">
            <w:r>
              <w:t>Between 18 – 24 months</w:t>
            </w:r>
          </w:p>
        </w:tc>
        <w:tc>
          <w:tcPr>
            <w:tcW w:w="3969" w:type="dxa"/>
          </w:tcPr>
          <w:p w14:paraId="53FABF88" w14:textId="77777777" w:rsidR="006C30BC" w:rsidRDefault="006C30BC" w:rsidP="00812A12">
            <w:r>
              <w:t>50%</w:t>
            </w:r>
          </w:p>
        </w:tc>
      </w:tr>
      <w:tr w:rsidR="006C30BC" w14:paraId="263E35F3" w14:textId="77777777" w:rsidTr="00812A12">
        <w:tc>
          <w:tcPr>
            <w:tcW w:w="2909" w:type="dxa"/>
          </w:tcPr>
          <w:p w14:paraId="764BF75B" w14:textId="77777777" w:rsidR="006C30BC" w:rsidRDefault="006C30BC" w:rsidP="00812A12">
            <w:r>
              <w:t xml:space="preserve">Between 24 – 36 months </w:t>
            </w:r>
          </w:p>
        </w:tc>
        <w:tc>
          <w:tcPr>
            <w:tcW w:w="3969" w:type="dxa"/>
          </w:tcPr>
          <w:p w14:paraId="5B5D52CC" w14:textId="77777777" w:rsidR="006C30BC" w:rsidRDefault="006C30BC" w:rsidP="00812A12">
            <w:r>
              <w:t>25%</w:t>
            </w:r>
          </w:p>
        </w:tc>
      </w:tr>
    </w:tbl>
    <w:p w14:paraId="3BA87CF3" w14:textId="77777777" w:rsidR="006C30BC" w:rsidRPr="00E32CF6" w:rsidRDefault="006C30BC" w:rsidP="006C30BC"/>
    <w:p w14:paraId="49CE4FAB" w14:textId="77777777" w:rsidR="006C30BC" w:rsidRPr="00E32CF6" w:rsidRDefault="006C30BC" w:rsidP="006C30BC"/>
    <w:p w14:paraId="0AD3215A" w14:textId="77777777" w:rsidR="006C30BC" w:rsidRPr="00E32CF6" w:rsidRDefault="006C30BC" w:rsidP="006C30BC">
      <w:r w:rsidRPr="00E32CF6">
        <w:t xml:space="preserve">Signed ………………………………………… Date </w:t>
      </w:r>
      <w:r>
        <w:t>………………………………………</w:t>
      </w:r>
      <w:r w:rsidRPr="00E32CF6">
        <w:t xml:space="preserve"> (Employee)</w:t>
      </w:r>
    </w:p>
    <w:p w14:paraId="60B31F15" w14:textId="77777777" w:rsidR="006C30BC" w:rsidRPr="00E32CF6" w:rsidRDefault="006C30BC" w:rsidP="006C30BC"/>
    <w:p w14:paraId="52BC5AF8" w14:textId="77777777" w:rsidR="006C30BC" w:rsidRDefault="006C30BC" w:rsidP="006C30BC">
      <w:r w:rsidRPr="00E32CF6">
        <w:t>Signed ………………………………………</w:t>
      </w:r>
      <w:proofErr w:type="gramStart"/>
      <w:r w:rsidRPr="00E32CF6">
        <w:t>….Date</w:t>
      </w:r>
      <w:proofErr w:type="gramEnd"/>
      <w:r w:rsidRPr="00E32CF6">
        <w:t xml:space="preserve"> …</w:t>
      </w:r>
      <w:r>
        <w:t>…………………………………..</w:t>
      </w:r>
      <w:r w:rsidRPr="00E32CF6">
        <w:t xml:space="preserve"> (Manager)</w:t>
      </w:r>
    </w:p>
    <w:p w14:paraId="1EFABCFA" w14:textId="77777777" w:rsidR="006C30BC" w:rsidRDefault="006C30BC" w:rsidP="006C30BC">
      <w:pPr>
        <w:ind w:left="360"/>
      </w:pPr>
    </w:p>
    <w:p w14:paraId="14309758" w14:textId="77777777" w:rsidR="006C30BC" w:rsidRDefault="006C30BC" w:rsidP="006C30BC">
      <w:pPr>
        <w:ind w:left="360"/>
      </w:pPr>
    </w:p>
    <w:p w14:paraId="272ABA40" w14:textId="77777777" w:rsidR="006C30BC" w:rsidRDefault="006C30BC" w:rsidP="006C30BC">
      <w:pPr>
        <w:ind w:left="360"/>
      </w:pPr>
    </w:p>
    <w:p w14:paraId="2D37F454" w14:textId="6A2AD079" w:rsidR="006C30BC" w:rsidRDefault="006C30BC" w:rsidP="006C30BC">
      <w:r>
        <w:t xml:space="preserve">N.B. Manager to copy completed agreement to the </w:t>
      </w:r>
      <w:r w:rsidR="004D7087">
        <w:t xml:space="preserve">Resourcing team. </w:t>
      </w:r>
      <w:r>
        <w:t xml:space="preserve"> </w:t>
      </w:r>
    </w:p>
    <w:p w14:paraId="71A77B24" w14:textId="77777777" w:rsidR="006C30BC" w:rsidRDefault="006C30BC" w:rsidP="0064303C">
      <w:pPr>
        <w:spacing w:before="120" w:after="120" w:line="240" w:lineRule="auto"/>
        <w:jc w:val="both"/>
        <w:rPr>
          <w:rFonts w:cs="Arial"/>
          <w:bCs/>
          <w:color w:val="393938"/>
        </w:rPr>
      </w:pP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2"/>
      <w:headerReference w:type="default" r:id="rId13"/>
      <w:footerReference w:type="even" r:id="rId14"/>
      <w:footerReference w:type="default" r:id="rId15"/>
      <w:headerReference w:type="first" r:id="rId16"/>
      <w:footerReference w:type="first" r:id="rId17"/>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987F" w14:textId="19156DBF" w:rsidR="00282847" w:rsidRDefault="00362EE5">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4D7087">
      <w:rPr>
        <w:rFonts w:cs="Arial"/>
        <w:b/>
        <w:color w:val="2C2F2E"/>
        <w:sz w:val="19"/>
        <w:szCs w:val="19"/>
      </w:rPr>
      <w:t>Market Supplements</w:t>
    </w:r>
  </w:p>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7DA"/>
    <w:multiLevelType w:val="multilevel"/>
    <w:tmpl w:val="605C44AC"/>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9251B"/>
    <w:multiLevelType w:val="hybridMultilevel"/>
    <w:tmpl w:val="731690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45076"/>
    <w:multiLevelType w:val="hybridMultilevel"/>
    <w:tmpl w:val="DE88C6CC"/>
    <w:lvl w:ilvl="0" w:tplc="296C957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A090FBA"/>
    <w:multiLevelType w:val="multilevel"/>
    <w:tmpl w:val="79D43670"/>
    <w:lvl w:ilvl="0">
      <w:start w:val="1"/>
      <w:numFmt w:val="bullet"/>
      <w:lvlText w:val=""/>
      <w:lvlJc w:val="left"/>
      <w:pPr>
        <w:ind w:left="1080" w:hanging="360"/>
      </w:pPr>
      <w:rPr>
        <w:rFonts w:ascii="Symbol" w:hAnsi="Symbol" w:hint="default"/>
      </w:rPr>
    </w:lvl>
    <w:lvl w:ilvl="1">
      <w:start w:val="1"/>
      <w:numFmt w:val="decimal"/>
      <w:isLgl/>
      <w:lvlText w:val="%1.%2"/>
      <w:lvlJc w:val="left"/>
      <w:pPr>
        <w:ind w:left="1120" w:hanging="4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A945E6A"/>
    <w:multiLevelType w:val="hybridMultilevel"/>
    <w:tmpl w:val="F524320C"/>
    <w:lvl w:ilvl="0" w:tplc="AD0C416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A133BE"/>
    <w:multiLevelType w:val="hybridMultilevel"/>
    <w:tmpl w:val="B7640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F3C4B69"/>
    <w:multiLevelType w:val="hybridMultilevel"/>
    <w:tmpl w:val="CCC4357E"/>
    <w:lvl w:ilvl="0" w:tplc="942601D2">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6F77EB"/>
    <w:multiLevelType w:val="hybridMultilevel"/>
    <w:tmpl w:val="4366EB66"/>
    <w:lvl w:ilvl="0" w:tplc="CF2C70B0">
      <w:numFmt w:val="bullet"/>
      <w:lvlText w:val=""/>
      <w:lvlJc w:val="left"/>
      <w:pPr>
        <w:ind w:left="1444" w:hanging="735"/>
      </w:pPr>
      <w:rPr>
        <w:rFonts w:ascii="Symbol" w:eastAsia="Times New Roman" w:hAnsi="Symbo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33254FCA"/>
    <w:multiLevelType w:val="hybridMultilevel"/>
    <w:tmpl w:val="FACE5F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32" w15:restartNumberingAfterBreak="0">
    <w:nsid w:val="41BA42BA"/>
    <w:multiLevelType w:val="hybridMultilevel"/>
    <w:tmpl w:val="5D90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4" w15:restartNumberingAfterBreak="0">
    <w:nsid w:val="4821635E"/>
    <w:multiLevelType w:val="multilevel"/>
    <w:tmpl w:val="79D43670"/>
    <w:lvl w:ilvl="0">
      <w:start w:val="1"/>
      <w:numFmt w:val="bullet"/>
      <w:lvlText w:val=""/>
      <w:lvlJc w:val="left"/>
      <w:pPr>
        <w:ind w:left="1080" w:hanging="360"/>
      </w:pPr>
      <w:rPr>
        <w:rFonts w:ascii="Symbol" w:hAnsi="Symbol" w:hint="default"/>
      </w:rPr>
    </w:lvl>
    <w:lvl w:ilvl="1">
      <w:start w:val="1"/>
      <w:numFmt w:val="decimal"/>
      <w:isLgl/>
      <w:lvlText w:val="%1.%2"/>
      <w:lvlJc w:val="left"/>
      <w:pPr>
        <w:ind w:left="1120" w:hanging="4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49EA614A"/>
    <w:multiLevelType w:val="hybridMultilevel"/>
    <w:tmpl w:val="A0EE7B56"/>
    <w:lvl w:ilvl="0" w:tplc="BF6E54F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623147"/>
    <w:multiLevelType w:val="hybridMultilevel"/>
    <w:tmpl w:val="6002A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B886EFC"/>
    <w:multiLevelType w:val="hybridMultilevel"/>
    <w:tmpl w:val="B6D23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D7A630B"/>
    <w:multiLevelType w:val="hybridMultilevel"/>
    <w:tmpl w:val="577CBD86"/>
    <w:lvl w:ilvl="0" w:tplc="CF2C70B0">
      <w:numFmt w:val="bullet"/>
      <w:lvlText w:val=""/>
      <w:lvlJc w:val="left"/>
      <w:pPr>
        <w:ind w:left="2164" w:hanging="735"/>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D42535"/>
    <w:multiLevelType w:val="hybridMultilevel"/>
    <w:tmpl w:val="3DAEB1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0E09AC"/>
    <w:multiLevelType w:val="hybridMultilevel"/>
    <w:tmpl w:val="A6602740"/>
    <w:lvl w:ilvl="0" w:tplc="CF2C70B0">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5"/>
  </w:num>
  <w:num w:numId="2" w16cid:durableId="2067214319">
    <w:abstractNumId w:val="38"/>
  </w:num>
  <w:num w:numId="3" w16cid:durableId="1679310131">
    <w:abstractNumId w:val="26"/>
  </w:num>
  <w:num w:numId="4" w16cid:durableId="2082213094">
    <w:abstractNumId w:val="43"/>
  </w:num>
  <w:num w:numId="5" w16cid:durableId="1279528031">
    <w:abstractNumId w:val="33"/>
  </w:num>
  <w:num w:numId="6" w16cid:durableId="1948728523">
    <w:abstractNumId w:val="39"/>
  </w:num>
  <w:num w:numId="7" w16cid:durableId="1748765981">
    <w:abstractNumId w:val="14"/>
  </w:num>
  <w:num w:numId="8" w16cid:durableId="770470172">
    <w:abstractNumId w:val="29"/>
  </w:num>
  <w:num w:numId="9" w16cid:durableId="801507558">
    <w:abstractNumId w:val="47"/>
  </w:num>
  <w:num w:numId="10" w16cid:durableId="425855461">
    <w:abstractNumId w:val="11"/>
  </w:num>
  <w:num w:numId="11" w16cid:durableId="1868791141">
    <w:abstractNumId w:val="31"/>
  </w:num>
  <w:num w:numId="12" w16cid:durableId="1149713589">
    <w:abstractNumId w:val="27"/>
  </w:num>
  <w:num w:numId="13" w16cid:durableId="1825971133">
    <w:abstractNumId w:val="44"/>
  </w:num>
  <w:num w:numId="14" w16cid:durableId="501628944">
    <w:abstractNumId w:val="20"/>
  </w:num>
  <w:num w:numId="15" w16cid:durableId="742719538">
    <w:abstractNumId w:val="30"/>
  </w:num>
  <w:num w:numId="16" w16cid:durableId="1095250122">
    <w:abstractNumId w:val="13"/>
  </w:num>
  <w:num w:numId="17" w16cid:durableId="812720222">
    <w:abstractNumId w:val="49"/>
  </w:num>
  <w:num w:numId="18" w16cid:durableId="180556028">
    <w:abstractNumId w:val="28"/>
  </w:num>
  <w:num w:numId="19" w16cid:durableId="1160998515">
    <w:abstractNumId w:val="16"/>
  </w:num>
  <w:num w:numId="20" w16cid:durableId="1679581245">
    <w:abstractNumId w:val="18"/>
  </w:num>
  <w:num w:numId="21" w16cid:durableId="100075873">
    <w:abstractNumId w:val="23"/>
  </w:num>
  <w:num w:numId="22" w16cid:durableId="1531411270">
    <w:abstractNumId w:val="45"/>
  </w:num>
  <w:num w:numId="23" w16cid:durableId="1510289084">
    <w:abstractNumId w:val="6"/>
  </w:num>
  <w:num w:numId="24" w16cid:durableId="864752552">
    <w:abstractNumId w:val="3"/>
  </w:num>
  <w:num w:numId="25" w16cid:durableId="1965429499">
    <w:abstractNumId w:val="12"/>
  </w:num>
  <w:num w:numId="26" w16cid:durableId="1476288997">
    <w:abstractNumId w:val="7"/>
  </w:num>
  <w:num w:numId="27" w16cid:durableId="758795727">
    <w:abstractNumId w:val="42"/>
  </w:num>
  <w:num w:numId="28" w16cid:durableId="1819104245">
    <w:abstractNumId w:val="1"/>
  </w:num>
  <w:num w:numId="29" w16cid:durableId="1275988086">
    <w:abstractNumId w:val="50"/>
  </w:num>
  <w:num w:numId="30" w16cid:durableId="327287912">
    <w:abstractNumId w:val="19"/>
  </w:num>
  <w:num w:numId="31" w16cid:durableId="623586424">
    <w:abstractNumId w:val="2"/>
  </w:num>
  <w:num w:numId="32" w16cid:durableId="613251922">
    <w:abstractNumId w:val="40"/>
  </w:num>
  <w:num w:numId="33" w16cid:durableId="90248434">
    <w:abstractNumId w:val="15"/>
  </w:num>
  <w:num w:numId="34" w16cid:durableId="1233462615">
    <w:abstractNumId w:val="21"/>
  </w:num>
  <w:num w:numId="35" w16cid:durableId="1358770883">
    <w:abstractNumId w:val="0"/>
  </w:num>
  <w:num w:numId="36" w16cid:durableId="467940709">
    <w:abstractNumId w:val="24"/>
  </w:num>
  <w:num w:numId="37" w16cid:durableId="354382093">
    <w:abstractNumId w:val="9"/>
  </w:num>
  <w:num w:numId="38" w16cid:durableId="2074967738">
    <w:abstractNumId w:val="48"/>
  </w:num>
  <w:num w:numId="39" w16cid:durableId="2121752592">
    <w:abstractNumId w:val="17"/>
  </w:num>
  <w:num w:numId="40" w16cid:durableId="1860465102">
    <w:abstractNumId w:val="41"/>
  </w:num>
  <w:num w:numId="41" w16cid:durableId="420958033">
    <w:abstractNumId w:val="37"/>
  </w:num>
  <w:num w:numId="42" w16cid:durableId="57024274">
    <w:abstractNumId w:val="8"/>
  </w:num>
  <w:num w:numId="43" w16cid:durableId="1658261205">
    <w:abstractNumId w:val="4"/>
  </w:num>
  <w:num w:numId="44" w16cid:durableId="1393966250">
    <w:abstractNumId w:val="46"/>
  </w:num>
  <w:num w:numId="45" w16cid:durableId="105976546">
    <w:abstractNumId w:val="22"/>
  </w:num>
  <w:num w:numId="46" w16cid:durableId="1112625538">
    <w:abstractNumId w:val="36"/>
  </w:num>
  <w:num w:numId="47" w16cid:durableId="804154536">
    <w:abstractNumId w:val="25"/>
  </w:num>
  <w:num w:numId="48" w16cid:durableId="1768034589">
    <w:abstractNumId w:val="34"/>
  </w:num>
  <w:num w:numId="49" w16cid:durableId="980236446">
    <w:abstractNumId w:val="10"/>
  </w:num>
  <w:num w:numId="50" w16cid:durableId="1121264823">
    <w:abstractNumId w:val="32"/>
  </w:num>
  <w:num w:numId="51" w16cid:durableId="1891467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493"/>
    <w:rsid w:val="004C4F84"/>
    <w:rsid w:val="004D430F"/>
    <w:rsid w:val="004D7087"/>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0BC"/>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56AA9"/>
    <w:rsid w:val="008578AB"/>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link w:val="Heading3Char"/>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Heading3Char">
    <w:name w:val="Heading 3 Char"/>
    <w:basedOn w:val="DefaultParagraphFont"/>
    <w:link w:val="Heading3"/>
    <w:rsid w:val="006C30BC"/>
    <w:rPr>
      <w:rFonts w:ascii="Arial Black" w:hAnsi="Arial Black" w:cs="Arial"/>
      <w:b/>
      <w:bCs/>
      <w:color w:val="BB1822"/>
      <w:sz w:val="28"/>
      <w:szCs w:val="26"/>
    </w:rPr>
  </w:style>
  <w:style w:type="table" w:styleId="TableGrid">
    <w:name w:val="Table Grid"/>
    <w:basedOn w:val="TableNormal"/>
    <w:rsid w:val="006C3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 ds:uri="d825955d-c47e-4fd7-8874-018c5c37d6f9"/>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2825</Words>
  <Characters>15233</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18022</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2</cp:revision>
  <cp:lastPrinted>2017-10-10T09:12:00Z</cp:lastPrinted>
  <dcterms:created xsi:type="dcterms:W3CDTF">2025-03-27T15:31:00Z</dcterms:created>
  <dcterms:modified xsi:type="dcterms:W3CDTF">2025-03-27T15:31:00Z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