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02F6A245" w:rsidR="00D176B7" w:rsidRPr="00AB253F" w:rsidRDefault="00D176B7" w:rsidP="00D176B7">
                            <w:pPr>
                              <w:jc w:val="center"/>
                              <w:rPr>
                                <w:rFonts w:ascii="Arial Black" w:hAnsi="Arial Black"/>
                                <w:b/>
                                <w:color w:val="FFC000"/>
                                <w:sz w:val="32"/>
                                <w:szCs w:val="32"/>
                              </w:rPr>
                            </w:pPr>
                          </w:p>
                          <w:p w14:paraId="7DF6F234" w14:textId="0D342D4D" w:rsidR="00001733" w:rsidRPr="00AB253F" w:rsidRDefault="00001733" w:rsidP="00D176B7">
                            <w:pPr>
                              <w:jc w:val="center"/>
                              <w:rPr>
                                <w:rFonts w:ascii="Arial Black" w:hAnsi="Arial Black"/>
                                <w:b/>
                                <w:color w:val="FFC00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02F6A245" w:rsidR="00D176B7" w:rsidRPr="00AB253F" w:rsidRDefault="00D176B7" w:rsidP="00D176B7">
                      <w:pPr>
                        <w:jc w:val="center"/>
                        <w:rPr>
                          <w:rFonts w:ascii="Arial Black" w:hAnsi="Arial Black"/>
                          <w:b/>
                          <w:color w:val="FFC000"/>
                          <w:sz w:val="32"/>
                          <w:szCs w:val="32"/>
                        </w:rPr>
                      </w:pPr>
                    </w:p>
                    <w:p w14:paraId="7DF6F234" w14:textId="0D342D4D" w:rsidR="00001733" w:rsidRPr="00AB253F" w:rsidRDefault="00001733" w:rsidP="00D176B7">
                      <w:pPr>
                        <w:jc w:val="center"/>
                        <w:rPr>
                          <w:rFonts w:ascii="Arial Black" w:hAnsi="Arial Black"/>
                          <w:b/>
                          <w:color w:val="FFC000"/>
                          <w:sz w:val="32"/>
                          <w:szCs w:val="32"/>
                        </w:rPr>
                      </w:pP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1DB30A62" w:rsidR="00722D24" w:rsidRPr="001D5465" w:rsidRDefault="00CB7562" w:rsidP="00722D24">
            <w:pPr>
              <w:rPr>
                <w:rFonts w:ascii="Arial" w:hAnsi="Arial" w:cs="Arial"/>
                <w:b/>
              </w:rPr>
            </w:pPr>
            <w:r>
              <w:rPr>
                <w:rFonts w:ascii="Arial" w:hAnsi="Arial" w:cs="Arial"/>
                <w:b/>
              </w:rPr>
              <w:t>Feb 2025</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6E299D70" w:rsidR="00722D24" w:rsidRPr="001D5465" w:rsidRDefault="00AB253F" w:rsidP="00722D24">
            <w:pPr>
              <w:pStyle w:val="Heading4"/>
              <w:rPr>
                <w:color w:val="auto"/>
                <w:sz w:val="24"/>
              </w:rPr>
            </w:pPr>
            <w:r>
              <w:rPr>
                <w:color w:val="auto"/>
                <w:sz w:val="24"/>
              </w:rPr>
              <w:t>Princi</w:t>
            </w:r>
            <w:r w:rsidR="00AE309C">
              <w:rPr>
                <w:color w:val="auto"/>
                <w:sz w:val="24"/>
              </w:rPr>
              <w:t>pal</w:t>
            </w:r>
            <w:r>
              <w:rPr>
                <w:color w:val="auto"/>
                <w:sz w:val="24"/>
              </w:rPr>
              <w:t xml:space="preserve"> </w:t>
            </w:r>
            <w:r w:rsidR="00486405">
              <w:rPr>
                <w:color w:val="auto"/>
                <w:sz w:val="24"/>
              </w:rPr>
              <w:t xml:space="preserve">Legal </w:t>
            </w:r>
            <w:r w:rsidR="00177B18">
              <w:rPr>
                <w:color w:val="auto"/>
                <w:sz w:val="24"/>
              </w:rPr>
              <w:t>Officer</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52C847C8" w:rsidR="00722D24" w:rsidRPr="00AB253F" w:rsidRDefault="00F5273F" w:rsidP="00407E90">
            <w:pPr>
              <w:pStyle w:val="Heading4"/>
              <w:rPr>
                <w:b w:val="0"/>
                <w:bCs w:val="0"/>
                <w:color w:val="FFC000"/>
              </w:rPr>
            </w:pPr>
            <w:r w:rsidRPr="00F5273F">
              <w:rPr>
                <w:color w:val="auto"/>
                <w:sz w:val="24"/>
              </w:rPr>
              <w:t>OS</w:t>
            </w:r>
            <w:r w:rsidR="00901C5D">
              <w:rPr>
                <w:color w:val="auto"/>
                <w:sz w:val="24"/>
              </w:rPr>
              <w:t>18ii</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649EB4D5" w:rsidR="00722D24" w:rsidRPr="00AB253F" w:rsidRDefault="00901C5D" w:rsidP="00407E90">
            <w:pPr>
              <w:pStyle w:val="Heading4"/>
              <w:rPr>
                <w:b w:val="0"/>
                <w:bCs w:val="0"/>
                <w:color w:val="FFC000"/>
              </w:rPr>
            </w:pPr>
            <w:r w:rsidRPr="00901C5D">
              <w:rPr>
                <w:color w:val="auto"/>
                <w:sz w:val="24"/>
              </w:rPr>
              <w:t>Grade18</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00286194">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00276E8D">
        <w:tc>
          <w:tcPr>
            <w:tcW w:w="10632" w:type="dxa"/>
            <w:gridSpan w:val="3"/>
            <w:shd w:val="clear" w:color="auto" w:fill="auto"/>
          </w:tcPr>
          <w:p w14:paraId="7374CD01" w14:textId="6EB0977D" w:rsidR="001F7EDB" w:rsidRDefault="005C2667" w:rsidP="005C2667">
            <w:pPr>
              <w:jc w:val="both"/>
              <w:rPr>
                <w:rFonts w:ascii="Arial" w:hAnsi="Arial" w:cs="Arial"/>
              </w:rPr>
            </w:pPr>
            <w:r w:rsidRPr="005C2667">
              <w:rPr>
                <w:rFonts w:ascii="Arial" w:hAnsi="Arial" w:cs="Arial"/>
              </w:rPr>
              <w:t xml:space="preserve">To </w:t>
            </w:r>
            <w:r w:rsidR="00064C3F">
              <w:rPr>
                <w:rFonts w:ascii="Arial" w:hAnsi="Arial" w:cs="Arial"/>
              </w:rPr>
              <w:t xml:space="preserve">provide </w:t>
            </w:r>
            <w:r w:rsidRPr="005C2667">
              <w:rPr>
                <w:rFonts w:ascii="Arial" w:hAnsi="Arial" w:cs="Arial"/>
              </w:rPr>
              <w:t xml:space="preserve">a comprehensive legal service to Cumbria Commissioner Fire </w:t>
            </w:r>
            <w:r w:rsidR="008D338E">
              <w:rPr>
                <w:rFonts w:ascii="Arial" w:hAnsi="Arial" w:cs="Arial"/>
              </w:rPr>
              <w:t>and</w:t>
            </w:r>
            <w:r w:rsidRPr="005C2667">
              <w:rPr>
                <w:rFonts w:ascii="Arial" w:hAnsi="Arial" w:cs="Arial"/>
              </w:rPr>
              <w:t xml:space="preserve"> Rescue Authority (the Fire </w:t>
            </w:r>
            <w:r w:rsidR="008D338E">
              <w:rPr>
                <w:rFonts w:ascii="Arial" w:hAnsi="Arial" w:cs="Arial"/>
              </w:rPr>
              <w:t>and</w:t>
            </w:r>
            <w:r w:rsidRPr="005C2667">
              <w:rPr>
                <w:rFonts w:ascii="Arial" w:hAnsi="Arial" w:cs="Arial"/>
              </w:rPr>
              <w:t xml:space="preserve"> Rescue Authority), the Office of the Police, Fire &amp; Crime Commissioner (OPFCC)</w:t>
            </w:r>
            <w:r w:rsidR="008D338E">
              <w:rPr>
                <w:rFonts w:ascii="Arial" w:hAnsi="Arial" w:cs="Arial"/>
              </w:rPr>
              <w:t xml:space="preserve">, and </w:t>
            </w:r>
            <w:r w:rsidR="008D338E" w:rsidRPr="005C2667">
              <w:rPr>
                <w:rFonts w:ascii="Arial" w:hAnsi="Arial" w:cs="Arial"/>
              </w:rPr>
              <w:t xml:space="preserve">Cumbria Fire </w:t>
            </w:r>
            <w:r w:rsidR="008D338E">
              <w:rPr>
                <w:rFonts w:ascii="Arial" w:hAnsi="Arial" w:cs="Arial"/>
              </w:rPr>
              <w:t>and</w:t>
            </w:r>
            <w:r w:rsidR="008D338E" w:rsidRPr="005C2667">
              <w:rPr>
                <w:rFonts w:ascii="Arial" w:hAnsi="Arial" w:cs="Arial"/>
              </w:rPr>
              <w:t xml:space="preserve"> Rescue Service (</w:t>
            </w:r>
            <w:r w:rsidR="008D338E">
              <w:rPr>
                <w:rFonts w:ascii="Arial" w:hAnsi="Arial" w:cs="Arial"/>
              </w:rPr>
              <w:t>CFRS)</w:t>
            </w:r>
            <w:r w:rsidRPr="005C2667">
              <w:rPr>
                <w:rFonts w:ascii="Arial" w:hAnsi="Arial" w:cs="Arial"/>
              </w:rPr>
              <w:t xml:space="preserve"> across a broad range and variety of legal work.</w:t>
            </w:r>
          </w:p>
          <w:p w14:paraId="0C776F7C" w14:textId="5CFC9AB2" w:rsidR="00406145" w:rsidRDefault="00406145" w:rsidP="005C2667">
            <w:pPr>
              <w:jc w:val="both"/>
              <w:rPr>
                <w:rFonts w:ascii="Arial" w:hAnsi="Arial" w:cs="Arial"/>
              </w:rPr>
            </w:pPr>
          </w:p>
          <w:p w14:paraId="38F1DB45" w14:textId="3E67EFEF" w:rsidR="00406145" w:rsidRPr="005C2667" w:rsidRDefault="00F5273F" w:rsidP="00406145">
            <w:pPr>
              <w:spacing w:before="120" w:after="120"/>
              <w:jc w:val="both"/>
              <w:rPr>
                <w:rFonts w:ascii="Arial" w:hAnsi="Arial" w:cs="Arial"/>
              </w:rPr>
            </w:pPr>
            <w:r>
              <w:rPr>
                <w:rFonts w:ascii="Arial" w:hAnsi="Arial" w:cs="Arial"/>
              </w:rPr>
              <w:t xml:space="preserve">The post holder will be the recognised expert for the legal provision of the </w:t>
            </w:r>
            <w:r w:rsidR="00064C3F">
              <w:rPr>
                <w:rFonts w:ascii="Arial" w:hAnsi="Arial" w:cs="Arial"/>
              </w:rPr>
              <w:t xml:space="preserve">above </w:t>
            </w:r>
            <w:r>
              <w:rPr>
                <w:rFonts w:ascii="Arial" w:hAnsi="Arial" w:cs="Arial"/>
              </w:rPr>
              <w:t>organisations</w:t>
            </w:r>
            <w:r w:rsidR="00064C3F">
              <w:rPr>
                <w:rFonts w:ascii="Arial" w:hAnsi="Arial" w:cs="Arial"/>
              </w:rPr>
              <w:t>.</w:t>
            </w:r>
            <w:r>
              <w:rPr>
                <w:rFonts w:ascii="Arial" w:hAnsi="Arial" w:cs="Arial"/>
              </w:rPr>
              <w:t xml:space="preserve"> </w:t>
            </w:r>
          </w:p>
        </w:tc>
      </w:tr>
      <w:tr w:rsidR="003A6F8E" w:rsidRPr="001D5465" w14:paraId="4CBD2E54" w14:textId="77777777" w:rsidTr="00286194">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00276E8D">
        <w:tc>
          <w:tcPr>
            <w:tcW w:w="10632" w:type="dxa"/>
            <w:gridSpan w:val="3"/>
            <w:shd w:val="clear" w:color="auto" w:fill="auto"/>
          </w:tcPr>
          <w:p w14:paraId="461EF793" w14:textId="77777777" w:rsidR="005C2667" w:rsidRPr="005C2667" w:rsidRDefault="005C2667" w:rsidP="005C2667">
            <w:pPr>
              <w:jc w:val="both"/>
              <w:rPr>
                <w:rFonts w:ascii="Arial" w:hAnsi="Arial" w:cs="Arial"/>
                <w:b/>
                <w:bCs/>
                <w:sz w:val="8"/>
                <w:szCs w:val="8"/>
                <w:u w:val="single"/>
              </w:rPr>
            </w:pPr>
          </w:p>
          <w:p w14:paraId="544CC70D" w14:textId="5E5D246E" w:rsid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Provide </w:t>
            </w:r>
            <w:r w:rsidR="00F5273F">
              <w:rPr>
                <w:rFonts w:ascii="Arial" w:hAnsi="Arial" w:cs="Arial"/>
              </w:rPr>
              <w:t xml:space="preserve">advice on complex </w:t>
            </w:r>
            <w:r w:rsidRPr="005C2667">
              <w:rPr>
                <w:rFonts w:ascii="Arial" w:hAnsi="Arial" w:cs="Arial"/>
              </w:rPr>
              <w:t xml:space="preserve">legal </w:t>
            </w:r>
            <w:r w:rsidR="00F5273F">
              <w:rPr>
                <w:rFonts w:ascii="Arial" w:hAnsi="Arial" w:cs="Arial"/>
              </w:rPr>
              <w:t>queries</w:t>
            </w:r>
            <w:r w:rsidR="007B4474">
              <w:rPr>
                <w:rFonts w:ascii="Arial" w:hAnsi="Arial" w:cs="Arial"/>
              </w:rPr>
              <w:t xml:space="preserve">, </w:t>
            </w:r>
            <w:r w:rsidRPr="005C2667">
              <w:rPr>
                <w:rFonts w:ascii="Arial" w:hAnsi="Arial" w:cs="Arial"/>
              </w:rPr>
              <w:t>support</w:t>
            </w:r>
            <w:r w:rsidR="007B4474">
              <w:rPr>
                <w:rFonts w:ascii="Arial" w:hAnsi="Arial" w:cs="Arial"/>
              </w:rPr>
              <w:t>ing</w:t>
            </w:r>
            <w:r w:rsidRPr="005C2667">
              <w:rPr>
                <w:rFonts w:ascii="Arial" w:hAnsi="Arial" w:cs="Arial"/>
              </w:rPr>
              <w:t xml:space="preserve"> strategic planning, policy formation, projects, corporate governance, decision making and scrutiny, and provide representation at various boards, working groups and external bodies as required by the role. </w:t>
            </w:r>
          </w:p>
          <w:p w14:paraId="4785A87F" w14:textId="0132C772" w:rsidR="005C2667" w:rsidRPr="007B4474" w:rsidRDefault="007B4474" w:rsidP="007B4474">
            <w:pPr>
              <w:pStyle w:val="ListParagraph"/>
              <w:numPr>
                <w:ilvl w:val="0"/>
                <w:numId w:val="35"/>
              </w:numPr>
              <w:tabs>
                <w:tab w:val="num" w:pos="1440"/>
              </w:tabs>
              <w:ind w:left="360"/>
              <w:jc w:val="both"/>
              <w:rPr>
                <w:rFonts w:ascii="Arial" w:hAnsi="Arial" w:cs="Arial"/>
              </w:rPr>
            </w:pPr>
            <w:r>
              <w:rPr>
                <w:rFonts w:ascii="Arial" w:hAnsi="Arial" w:cs="Arial"/>
              </w:rPr>
              <w:t xml:space="preserve">Be the point of contact for all legal requirements for </w:t>
            </w:r>
            <w:r w:rsidR="005C2667" w:rsidRPr="007B4474">
              <w:rPr>
                <w:rFonts w:ascii="Arial" w:hAnsi="Arial" w:cs="Arial"/>
              </w:rPr>
              <w:t xml:space="preserve">the Fire &amp; Rescue Authority, </w:t>
            </w:r>
            <w:r w:rsidR="008D338E" w:rsidRPr="007B4474">
              <w:rPr>
                <w:rFonts w:ascii="Arial" w:hAnsi="Arial" w:cs="Arial"/>
              </w:rPr>
              <w:t>CFRS,</w:t>
            </w:r>
            <w:r w:rsidR="005C2667" w:rsidRPr="007B4474">
              <w:rPr>
                <w:rFonts w:ascii="Arial" w:hAnsi="Arial" w:cs="Arial"/>
              </w:rPr>
              <w:t xml:space="preserve"> and OPFCC.</w:t>
            </w:r>
            <w:r>
              <w:rPr>
                <w:rFonts w:ascii="Arial" w:hAnsi="Arial" w:cs="Arial"/>
              </w:rPr>
              <w:t xml:space="preserve"> Execute and oversee all legal documentation on behalf of these </w:t>
            </w:r>
            <w:r w:rsidR="00D80E7F">
              <w:rPr>
                <w:rFonts w:ascii="Arial" w:hAnsi="Arial" w:cs="Arial"/>
              </w:rPr>
              <w:t>organisations</w:t>
            </w:r>
            <w:r>
              <w:rPr>
                <w:rFonts w:ascii="Arial" w:hAnsi="Arial" w:cs="Arial"/>
              </w:rPr>
              <w:t xml:space="preserve">. </w:t>
            </w:r>
          </w:p>
          <w:p w14:paraId="5CD87C7E" w14:textId="3ACE5179" w:rsidR="005C2667" w:rsidRPr="007B4474" w:rsidRDefault="005C2667" w:rsidP="007B4474">
            <w:pPr>
              <w:pStyle w:val="ListParagraph"/>
              <w:numPr>
                <w:ilvl w:val="0"/>
                <w:numId w:val="35"/>
              </w:numPr>
              <w:tabs>
                <w:tab w:val="num" w:pos="1440"/>
              </w:tabs>
              <w:ind w:left="360"/>
              <w:jc w:val="both"/>
              <w:rPr>
                <w:rFonts w:ascii="Arial" w:hAnsi="Arial" w:cs="Arial"/>
              </w:rPr>
            </w:pPr>
            <w:r w:rsidRPr="005C2667">
              <w:rPr>
                <w:rFonts w:ascii="Arial" w:hAnsi="Arial" w:cs="Arial"/>
              </w:rPr>
              <w:t xml:space="preserve">Be an active member of the OPFCC/Fire &amp; Rescue Authority </w:t>
            </w:r>
            <w:r w:rsidR="00AC3779">
              <w:rPr>
                <w:rFonts w:ascii="Arial" w:hAnsi="Arial" w:cs="Arial"/>
              </w:rPr>
              <w:t xml:space="preserve">Executive </w:t>
            </w:r>
            <w:r w:rsidRPr="005C2667">
              <w:rPr>
                <w:rFonts w:ascii="Arial" w:hAnsi="Arial" w:cs="Arial"/>
              </w:rPr>
              <w:t xml:space="preserve">Team and the </w:t>
            </w:r>
            <w:r w:rsidR="008D338E">
              <w:rPr>
                <w:rFonts w:ascii="Arial" w:hAnsi="Arial" w:cs="Arial"/>
              </w:rPr>
              <w:t>CFRS</w:t>
            </w:r>
            <w:r w:rsidRPr="005C2667">
              <w:rPr>
                <w:rFonts w:ascii="Arial" w:hAnsi="Arial" w:cs="Arial"/>
              </w:rPr>
              <w:t xml:space="preserve"> Senior Leadership Team. Contribute to the strategic direction of all organisations and </w:t>
            </w:r>
            <w:r w:rsidR="007B4474">
              <w:rPr>
                <w:rFonts w:ascii="Arial" w:hAnsi="Arial" w:cs="Arial"/>
              </w:rPr>
              <w:t xml:space="preserve">provide expert support on </w:t>
            </w:r>
            <w:r w:rsidRPr="005C2667">
              <w:rPr>
                <w:rFonts w:ascii="Arial" w:hAnsi="Arial" w:cs="Arial"/>
              </w:rPr>
              <w:t>the delivery of corporate objectives.</w:t>
            </w:r>
          </w:p>
          <w:p w14:paraId="6B8D85B3" w14:textId="762539FD" w:rsidR="005C2667" w:rsidRPr="007B4474" w:rsidRDefault="007B4474" w:rsidP="005C2667">
            <w:pPr>
              <w:pStyle w:val="ListParagraph"/>
              <w:numPr>
                <w:ilvl w:val="0"/>
                <w:numId w:val="35"/>
              </w:numPr>
              <w:tabs>
                <w:tab w:val="num" w:pos="1440"/>
              </w:tabs>
              <w:ind w:left="360"/>
              <w:jc w:val="both"/>
              <w:rPr>
                <w:rFonts w:ascii="Arial" w:hAnsi="Arial" w:cs="Arial"/>
              </w:rPr>
            </w:pPr>
            <w:r>
              <w:rPr>
                <w:rFonts w:ascii="Arial" w:hAnsi="Arial" w:cs="Arial"/>
              </w:rPr>
              <w:t>Act as an expert advisor</w:t>
            </w:r>
            <w:r w:rsidR="005C2667" w:rsidRPr="005C2667">
              <w:rPr>
                <w:rFonts w:ascii="Arial" w:hAnsi="Arial" w:cs="Arial"/>
              </w:rPr>
              <w:t xml:space="preserve"> for the Police, Fire </w:t>
            </w:r>
            <w:r w:rsidR="008D338E">
              <w:rPr>
                <w:rFonts w:ascii="Arial" w:hAnsi="Arial" w:cs="Arial"/>
              </w:rPr>
              <w:t>a</w:t>
            </w:r>
            <w:r w:rsidR="00177B18">
              <w:rPr>
                <w:rFonts w:ascii="Arial" w:hAnsi="Arial" w:cs="Arial"/>
              </w:rPr>
              <w:t>n</w:t>
            </w:r>
            <w:r w:rsidR="008D338E">
              <w:rPr>
                <w:rFonts w:ascii="Arial" w:hAnsi="Arial" w:cs="Arial"/>
              </w:rPr>
              <w:t>d</w:t>
            </w:r>
            <w:r w:rsidR="005C2667" w:rsidRPr="005C2667">
              <w:rPr>
                <w:rFonts w:ascii="Arial" w:hAnsi="Arial" w:cs="Arial"/>
              </w:rPr>
              <w:t xml:space="preserve"> Crime Commissioner, the </w:t>
            </w:r>
            <w:r w:rsidR="008D338E">
              <w:rPr>
                <w:rFonts w:ascii="Arial" w:hAnsi="Arial" w:cs="Arial"/>
              </w:rPr>
              <w:t>Principal Officers in CFRS</w:t>
            </w:r>
            <w:r w:rsidR="005C2667" w:rsidRPr="005C2667">
              <w:rPr>
                <w:rFonts w:ascii="Arial" w:hAnsi="Arial" w:cs="Arial"/>
              </w:rPr>
              <w:t>, the Executive Team and Senior Leadership Team.</w:t>
            </w:r>
          </w:p>
          <w:p w14:paraId="0A953887" w14:textId="7D42FA9A" w:rsidR="005C2667" w:rsidRPr="007B4474" w:rsidRDefault="005C2667" w:rsidP="007B4474">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Provide expert advice and support to the Chief Executive of the OPFCC in their capacity as Monitoring Officer for the Fire </w:t>
            </w:r>
            <w:r w:rsidR="008D338E">
              <w:rPr>
                <w:rFonts w:ascii="Arial" w:hAnsi="Arial" w:cs="Arial"/>
              </w:rPr>
              <w:t>and</w:t>
            </w:r>
            <w:r w:rsidRPr="005C2667">
              <w:rPr>
                <w:rFonts w:ascii="Arial" w:hAnsi="Arial" w:cs="Arial"/>
              </w:rPr>
              <w:t xml:space="preserve"> Rescue Authority and the OPFCC.</w:t>
            </w:r>
          </w:p>
          <w:p w14:paraId="44319CF6" w14:textId="3EB22EF3" w:rsidR="005C2667" w:rsidRPr="007B4474" w:rsidRDefault="007B4474" w:rsidP="007B4474">
            <w:pPr>
              <w:pStyle w:val="ListParagraph"/>
              <w:numPr>
                <w:ilvl w:val="0"/>
                <w:numId w:val="35"/>
              </w:numPr>
              <w:ind w:left="360"/>
              <w:jc w:val="both"/>
              <w:rPr>
                <w:rFonts w:ascii="Arial" w:hAnsi="Arial" w:cs="Arial"/>
              </w:rPr>
            </w:pPr>
            <w:r>
              <w:rPr>
                <w:rFonts w:ascii="Arial" w:hAnsi="Arial" w:cs="Arial"/>
              </w:rPr>
              <w:t xml:space="preserve">Oversee the team delivering on the completion and compliance of </w:t>
            </w:r>
            <w:r w:rsidR="005C2667" w:rsidRPr="005C2667">
              <w:rPr>
                <w:rFonts w:ascii="Arial" w:hAnsi="Arial" w:cs="Arial"/>
              </w:rPr>
              <w:t>Data Protection, Freedom of Information</w:t>
            </w:r>
            <w:r w:rsidR="005C2667">
              <w:rPr>
                <w:rFonts w:ascii="Arial" w:hAnsi="Arial" w:cs="Arial"/>
              </w:rPr>
              <w:t xml:space="preserve"> (FOIs)</w:t>
            </w:r>
            <w:r w:rsidR="005C2667" w:rsidRPr="005C2667">
              <w:rPr>
                <w:rFonts w:ascii="Arial" w:hAnsi="Arial" w:cs="Arial"/>
              </w:rPr>
              <w:t>, Environmental Information Requests</w:t>
            </w:r>
            <w:r w:rsidR="005C2667">
              <w:rPr>
                <w:rFonts w:ascii="Arial" w:hAnsi="Arial" w:cs="Arial"/>
              </w:rPr>
              <w:t xml:space="preserve"> (EIR)</w:t>
            </w:r>
            <w:r w:rsidR="005C2667" w:rsidRPr="005C2667">
              <w:rPr>
                <w:rFonts w:ascii="Arial" w:hAnsi="Arial" w:cs="Arial"/>
              </w:rPr>
              <w:t xml:space="preserve">, security of and access to information to ensure that the principles of openness and transparency are weighed against any requirement for confidentiality and/or security of information, whether written, oral, </w:t>
            </w:r>
            <w:r w:rsidR="008D338E" w:rsidRPr="005C2667">
              <w:rPr>
                <w:rFonts w:ascii="Arial" w:hAnsi="Arial" w:cs="Arial"/>
              </w:rPr>
              <w:t>electronic,</w:t>
            </w:r>
            <w:r w:rsidR="005C2667" w:rsidRPr="005C2667">
              <w:rPr>
                <w:rFonts w:ascii="Arial" w:hAnsi="Arial" w:cs="Arial"/>
              </w:rPr>
              <w:t xml:space="preserve"> or otherwise.</w:t>
            </w:r>
          </w:p>
          <w:p w14:paraId="276E55A1" w14:textId="77777777" w:rsidR="007B4474" w:rsidRDefault="005C2667" w:rsidP="005C2667">
            <w:pPr>
              <w:pStyle w:val="ListParagraph"/>
              <w:numPr>
                <w:ilvl w:val="0"/>
                <w:numId w:val="35"/>
              </w:numPr>
              <w:ind w:left="360"/>
              <w:jc w:val="both"/>
              <w:rPr>
                <w:rFonts w:ascii="Arial" w:hAnsi="Arial" w:cs="Arial"/>
              </w:rPr>
            </w:pPr>
            <w:r w:rsidRPr="005C2667">
              <w:rPr>
                <w:rFonts w:ascii="Arial" w:hAnsi="Arial" w:cs="Arial"/>
              </w:rPr>
              <w:t xml:space="preserve">To act as Senior Information Risk Owner (SIRO) for the Fire </w:t>
            </w:r>
            <w:r w:rsidR="008D338E">
              <w:rPr>
                <w:rFonts w:ascii="Arial" w:hAnsi="Arial" w:cs="Arial"/>
              </w:rPr>
              <w:t>and</w:t>
            </w:r>
            <w:r w:rsidRPr="005C2667">
              <w:rPr>
                <w:rFonts w:ascii="Arial" w:hAnsi="Arial" w:cs="Arial"/>
              </w:rPr>
              <w:t xml:space="preserve"> Rescue Authority.</w:t>
            </w:r>
          </w:p>
          <w:p w14:paraId="0EF1003E" w14:textId="63996323" w:rsidR="007B4474" w:rsidRDefault="007B4474" w:rsidP="005C2667">
            <w:pPr>
              <w:pStyle w:val="ListParagraph"/>
              <w:numPr>
                <w:ilvl w:val="0"/>
                <w:numId w:val="35"/>
              </w:numPr>
              <w:ind w:left="360"/>
              <w:jc w:val="both"/>
              <w:rPr>
                <w:rFonts w:ascii="Arial" w:hAnsi="Arial" w:cs="Arial"/>
              </w:rPr>
            </w:pPr>
            <w:r>
              <w:rPr>
                <w:rFonts w:ascii="Arial" w:hAnsi="Arial" w:cs="Arial"/>
              </w:rPr>
              <w:t>Provide expert advice</w:t>
            </w:r>
            <w:r w:rsidR="00D92F85">
              <w:rPr>
                <w:rFonts w:ascii="Arial" w:hAnsi="Arial" w:cs="Arial"/>
              </w:rPr>
              <w:t xml:space="preserve">, </w:t>
            </w:r>
            <w:r w:rsidR="00734BAF">
              <w:rPr>
                <w:rFonts w:ascii="Arial" w:hAnsi="Arial" w:cs="Arial"/>
              </w:rPr>
              <w:t>manage</w:t>
            </w:r>
            <w:r w:rsidR="00D92F85">
              <w:rPr>
                <w:rFonts w:ascii="Arial" w:hAnsi="Arial" w:cs="Arial"/>
              </w:rPr>
              <w:t xml:space="preserve"> and deliver on</w:t>
            </w:r>
            <w:r>
              <w:rPr>
                <w:rFonts w:ascii="Arial" w:hAnsi="Arial" w:cs="Arial"/>
              </w:rPr>
              <w:t xml:space="preserve"> a wide range of complex legal areas, such as:</w:t>
            </w:r>
          </w:p>
          <w:p w14:paraId="5D25411C" w14:textId="2A248EE1" w:rsidR="007B4474" w:rsidRDefault="007B4474" w:rsidP="007B4474">
            <w:pPr>
              <w:pStyle w:val="ListParagraph"/>
              <w:numPr>
                <w:ilvl w:val="0"/>
                <w:numId w:val="35"/>
              </w:numPr>
              <w:ind w:left="1624"/>
              <w:jc w:val="both"/>
              <w:rPr>
                <w:rFonts w:ascii="Arial" w:hAnsi="Arial" w:cs="Arial"/>
              </w:rPr>
            </w:pPr>
            <w:r>
              <w:rPr>
                <w:rFonts w:ascii="Arial" w:hAnsi="Arial" w:cs="Arial"/>
              </w:rPr>
              <w:t>Employment and civil litigation, including complaint, civil claims, employee tribunals, and maintaining legislative</w:t>
            </w:r>
            <w:r w:rsidR="00734BAF">
              <w:rPr>
                <w:rFonts w:ascii="Arial" w:hAnsi="Arial" w:cs="Arial"/>
              </w:rPr>
              <w:t xml:space="preserve"> and ethical</w:t>
            </w:r>
            <w:r>
              <w:rPr>
                <w:rFonts w:ascii="Arial" w:hAnsi="Arial" w:cs="Arial"/>
              </w:rPr>
              <w:t xml:space="preserve"> standards</w:t>
            </w:r>
          </w:p>
          <w:p w14:paraId="23300100" w14:textId="5EBC9375" w:rsidR="007B4474" w:rsidRDefault="007B4474" w:rsidP="007B4474">
            <w:pPr>
              <w:pStyle w:val="ListParagraph"/>
              <w:numPr>
                <w:ilvl w:val="0"/>
                <w:numId w:val="35"/>
              </w:numPr>
              <w:ind w:left="1624"/>
              <w:jc w:val="both"/>
              <w:rPr>
                <w:rFonts w:ascii="Arial" w:hAnsi="Arial" w:cs="Arial"/>
              </w:rPr>
            </w:pPr>
            <w:r>
              <w:rPr>
                <w:rFonts w:ascii="Arial" w:hAnsi="Arial" w:cs="Arial"/>
              </w:rPr>
              <w:lastRenderedPageBreak/>
              <w:t>Commercial</w:t>
            </w:r>
            <w:r w:rsidR="00734BAF">
              <w:rPr>
                <w:rFonts w:ascii="Arial" w:hAnsi="Arial" w:cs="Arial"/>
              </w:rPr>
              <w:t xml:space="preserve"> agreements</w:t>
            </w:r>
            <w:r>
              <w:rPr>
                <w:rFonts w:ascii="Arial" w:hAnsi="Arial" w:cs="Arial"/>
              </w:rPr>
              <w:t xml:space="preserve">, including </w:t>
            </w:r>
            <w:r w:rsidRPr="005C2667">
              <w:rPr>
                <w:rFonts w:ascii="Arial" w:hAnsi="Arial" w:cs="Arial"/>
              </w:rPr>
              <w:t xml:space="preserve">Fire </w:t>
            </w:r>
            <w:r>
              <w:rPr>
                <w:rFonts w:ascii="Arial" w:hAnsi="Arial" w:cs="Arial"/>
              </w:rPr>
              <w:t xml:space="preserve">and </w:t>
            </w:r>
            <w:r w:rsidRPr="005C2667">
              <w:rPr>
                <w:rFonts w:ascii="Arial" w:hAnsi="Arial" w:cs="Arial"/>
              </w:rPr>
              <w:t xml:space="preserve">Rescue Authority and OPFCC contracts, procurement and tendering procedures.  </w:t>
            </w:r>
          </w:p>
          <w:p w14:paraId="49F4A203" w14:textId="3D82E4D8" w:rsidR="00235817" w:rsidRDefault="00734BAF" w:rsidP="00235817">
            <w:pPr>
              <w:pStyle w:val="ListParagraph"/>
              <w:numPr>
                <w:ilvl w:val="0"/>
                <w:numId w:val="35"/>
              </w:numPr>
              <w:ind w:left="1624"/>
              <w:jc w:val="both"/>
              <w:rPr>
                <w:rFonts w:ascii="Arial" w:hAnsi="Arial" w:cs="Arial"/>
              </w:rPr>
            </w:pPr>
            <w:r>
              <w:rPr>
                <w:rFonts w:ascii="Arial" w:hAnsi="Arial" w:cs="Arial"/>
              </w:rPr>
              <w:t>C</w:t>
            </w:r>
            <w:r w:rsidR="007B4474" w:rsidRPr="005C2667">
              <w:rPr>
                <w:rFonts w:ascii="Arial" w:hAnsi="Arial" w:cs="Arial"/>
              </w:rPr>
              <w:t>ommercial property law</w:t>
            </w:r>
            <w:r>
              <w:rPr>
                <w:rFonts w:ascii="Arial" w:hAnsi="Arial" w:cs="Arial"/>
              </w:rPr>
              <w:t xml:space="preserve">, in respect of purchase, sale </w:t>
            </w:r>
            <w:r w:rsidR="00235817">
              <w:rPr>
                <w:rFonts w:ascii="Arial" w:hAnsi="Arial" w:cs="Arial"/>
              </w:rPr>
              <w:t>or lease of property/land owned by the Fire &amp; Rescue Authority and OPFCC</w:t>
            </w:r>
            <w:r w:rsidR="00901C5D">
              <w:rPr>
                <w:rFonts w:ascii="Arial" w:hAnsi="Arial" w:cs="Arial"/>
              </w:rPr>
              <w:t>.</w:t>
            </w:r>
          </w:p>
          <w:p w14:paraId="1E2AF39B" w14:textId="324E7A52" w:rsidR="007B4474" w:rsidRDefault="00235817" w:rsidP="00235817">
            <w:pPr>
              <w:pStyle w:val="ListParagraph"/>
              <w:numPr>
                <w:ilvl w:val="0"/>
                <w:numId w:val="35"/>
              </w:numPr>
              <w:jc w:val="both"/>
              <w:rPr>
                <w:rFonts w:ascii="Arial" w:hAnsi="Arial" w:cs="Arial"/>
              </w:rPr>
            </w:pPr>
            <w:r>
              <w:rPr>
                <w:rFonts w:ascii="Arial" w:hAnsi="Arial" w:cs="Arial"/>
              </w:rPr>
              <w:t xml:space="preserve">Work closely with the Legal Services team (provided by Cumbria Constabulary) to ensure that the provision of legal support in terms of complaint </w:t>
            </w:r>
            <w:r w:rsidR="00B12DB9">
              <w:rPr>
                <w:rFonts w:ascii="Arial" w:hAnsi="Arial" w:cs="Arial"/>
              </w:rPr>
              <w:t>matters</w:t>
            </w:r>
            <w:r>
              <w:rPr>
                <w:rFonts w:ascii="Arial" w:hAnsi="Arial" w:cs="Arial"/>
              </w:rPr>
              <w:t xml:space="preserve"> meet the requirements of the OPFCC</w:t>
            </w:r>
          </w:p>
          <w:p w14:paraId="40A5BA4F" w14:textId="062664E6" w:rsidR="00235817" w:rsidRPr="00901C5D" w:rsidRDefault="00235817" w:rsidP="00235817">
            <w:pPr>
              <w:pStyle w:val="ListParagraph"/>
              <w:numPr>
                <w:ilvl w:val="0"/>
                <w:numId w:val="35"/>
              </w:numPr>
              <w:jc w:val="both"/>
              <w:rPr>
                <w:rFonts w:ascii="Arial" w:hAnsi="Arial" w:cs="Arial"/>
              </w:rPr>
            </w:pPr>
            <w:r>
              <w:rPr>
                <w:rFonts w:ascii="Arial" w:hAnsi="Arial" w:cs="Arial"/>
              </w:rPr>
              <w:t>Responsible for managing and working collaboratively with other legal representatives when outsourcing specific legal tasks or services to external firms.</w:t>
            </w:r>
          </w:p>
          <w:p w14:paraId="545DDDED" w14:textId="77777777" w:rsidR="005C2667" w:rsidRPr="005C2667" w:rsidRDefault="005C2667" w:rsidP="005C2667">
            <w:pPr>
              <w:ind w:left="567"/>
              <w:jc w:val="both"/>
              <w:rPr>
                <w:rFonts w:ascii="Arial" w:hAnsi="Arial" w:cs="Arial"/>
              </w:rPr>
            </w:pPr>
          </w:p>
          <w:p w14:paraId="291334C5" w14:textId="77777777" w:rsidR="005C2667" w:rsidRDefault="005C2667" w:rsidP="005C2667">
            <w:pPr>
              <w:pStyle w:val="ListParagraph"/>
              <w:numPr>
                <w:ilvl w:val="0"/>
                <w:numId w:val="37"/>
              </w:numPr>
              <w:tabs>
                <w:tab w:val="num" w:pos="1440"/>
              </w:tabs>
              <w:jc w:val="both"/>
              <w:rPr>
                <w:rFonts w:ascii="Arial" w:hAnsi="Arial" w:cs="Arial"/>
              </w:rPr>
            </w:pPr>
            <w:r w:rsidRPr="005C2667">
              <w:rPr>
                <w:rFonts w:ascii="Arial" w:hAnsi="Arial" w:cs="Arial"/>
              </w:rPr>
              <w:t>The accountabilities outlined above cannot totally encompass or define tasks, which may be required of the post holder.  They may, therefore, vary from time to time without materially changing either the character or level of responsibility and these factors are reflected in the grade applied to the post.</w:t>
            </w:r>
          </w:p>
          <w:p w14:paraId="028300B6" w14:textId="679DBAC6" w:rsidR="005C2667" w:rsidRPr="0028192A" w:rsidRDefault="005C2667" w:rsidP="0028192A">
            <w:pPr>
              <w:jc w:val="both"/>
              <w:rPr>
                <w:rFonts w:ascii="Arial" w:hAnsi="Arial" w:cs="Arial"/>
              </w:rPr>
            </w:pPr>
          </w:p>
        </w:tc>
      </w:tr>
      <w:tr w:rsidR="000C792F" w:rsidRPr="00001733" w14:paraId="6B8290C4" w14:textId="77777777" w:rsidTr="00276E8D">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00286194">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00286194">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4F21CD01" w:rsidR="003A6F8E" w:rsidRPr="005C2667" w:rsidRDefault="005C2667" w:rsidP="005C2667">
            <w:pPr>
              <w:pStyle w:val="BodyTextIndent"/>
              <w:spacing w:after="0"/>
              <w:ind w:left="0"/>
              <w:jc w:val="both"/>
              <w:rPr>
                <w:rFonts w:ascii="Arial" w:hAnsi="Arial" w:cs="Arial"/>
              </w:rPr>
            </w:pPr>
            <w:r w:rsidRPr="005C2667">
              <w:rPr>
                <w:rFonts w:ascii="Arial" w:hAnsi="Arial" w:cs="Arial"/>
              </w:rPr>
              <w:t xml:space="preserve">The post holder will not have budgetary responsibility </w:t>
            </w:r>
            <w:r>
              <w:rPr>
                <w:rFonts w:ascii="Arial" w:hAnsi="Arial" w:cs="Arial"/>
              </w:rPr>
              <w:t xml:space="preserve">but </w:t>
            </w:r>
            <w:r w:rsidRPr="005C2667">
              <w:rPr>
                <w:rFonts w:ascii="Arial" w:hAnsi="Arial" w:cs="Arial"/>
              </w:rPr>
              <w:t xml:space="preserve">there must be an awareness of financial </w:t>
            </w:r>
            <w:r w:rsidR="00AC3779" w:rsidRPr="005C2667">
              <w:rPr>
                <w:rFonts w:ascii="Arial" w:hAnsi="Arial" w:cs="Arial"/>
              </w:rPr>
              <w:t>implications</w:t>
            </w:r>
            <w:r w:rsidRPr="005C2667">
              <w:rPr>
                <w:rFonts w:ascii="Arial" w:hAnsi="Arial" w:cs="Arial"/>
              </w:rPr>
              <w:t xml:space="preserve"> in their work and the need for efficiency. </w:t>
            </w:r>
            <w:r w:rsidR="004C3EE9">
              <w:rPr>
                <w:rFonts w:ascii="Arial" w:hAnsi="Arial" w:cs="Arial"/>
              </w:rPr>
              <w:t>This role will be required to m</w:t>
            </w:r>
            <w:r w:rsidR="004C3EE9" w:rsidRPr="004C3EE9">
              <w:rPr>
                <w:rFonts w:ascii="Arial" w:hAnsi="Arial" w:cs="Arial"/>
              </w:rPr>
              <w:t>ake best use of resources, analyse outcomes and benefits against costs and risks when planning and making decisions</w:t>
            </w:r>
            <w:r w:rsidR="004C3EE9">
              <w:rPr>
                <w:rFonts w:ascii="Arial" w:hAnsi="Arial" w:cs="Arial"/>
              </w:rPr>
              <w:t xml:space="preserve">. </w:t>
            </w:r>
          </w:p>
        </w:tc>
      </w:tr>
      <w:tr w:rsidR="004C3EE9" w:rsidRPr="001D5465" w14:paraId="2F283A1E" w14:textId="77777777" w:rsidTr="00286194">
        <w:trPr>
          <w:trHeight w:val="365"/>
        </w:trPr>
        <w:tc>
          <w:tcPr>
            <w:tcW w:w="2127" w:type="dxa"/>
            <w:gridSpan w:val="2"/>
            <w:shd w:val="clear" w:color="auto" w:fill="F2DBDB" w:themeFill="accent2" w:themeFillTint="33"/>
            <w:vAlign w:val="center"/>
          </w:tcPr>
          <w:p w14:paraId="140E1ED6"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Staff Management Responsibilities</w:t>
            </w:r>
          </w:p>
        </w:tc>
        <w:tc>
          <w:tcPr>
            <w:tcW w:w="8505" w:type="dxa"/>
            <w:shd w:val="clear" w:color="auto" w:fill="auto"/>
            <w:vAlign w:val="center"/>
          </w:tcPr>
          <w:p w14:paraId="0B682232" w14:textId="45F85659" w:rsidR="008D69C8" w:rsidRPr="008D69C8" w:rsidRDefault="008D69C8" w:rsidP="008D69C8">
            <w:pPr>
              <w:pStyle w:val="BodyTextIndent"/>
              <w:ind w:left="0"/>
              <w:rPr>
                <w:rFonts w:ascii="Arial" w:hAnsi="Arial" w:cs="Arial"/>
              </w:rPr>
            </w:pPr>
            <w:r w:rsidRPr="008D69C8">
              <w:rPr>
                <w:rFonts w:ascii="Arial" w:hAnsi="Arial" w:cs="Arial"/>
              </w:rPr>
              <w:t>The post holder will have line management responsibilities for the CFRS Information Governance and Complaints Officer, ensuring all requests for information, including FOR, EIR and Subject Access Requests are dealt with in accordance with legislation. This Officer is also responsible for managing complaints from members of the public and other requests for information such as insurance claims.</w:t>
            </w:r>
          </w:p>
          <w:p w14:paraId="7F944EAF" w14:textId="2CC8A0DE" w:rsidR="004C3EE9" w:rsidRDefault="004C3EE9" w:rsidP="004C3EE9">
            <w:pPr>
              <w:pStyle w:val="BodyTextIndent"/>
              <w:spacing w:after="0"/>
              <w:ind w:left="0"/>
              <w:jc w:val="both"/>
              <w:rPr>
                <w:rFonts w:ascii="Arial" w:hAnsi="Arial" w:cs="Arial"/>
              </w:rPr>
            </w:pPr>
            <w:r w:rsidRPr="004C3EE9">
              <w:rPr>
                <w:rFonts w:ascii="Arial" w:hAnsi="Arial" w:cs="Arial"/>
              </w:rPr>
              <w:t xml:space="preserve">Responsibility for leading, managing, mentoring and motivating teams within the relevant service area. </w:t>
            </w:r>
          </w:p>
          <w:p w14:paraId="27D0369F" w14:textId="77777777" w:rsidR="00235817" w:rsidRPr="004C3EE9" w:rsidRDefault="00235817" w:rsidP="004C3EE9">
            <w:pPr>
              <w:pStyle w:val="BodyTextIndent"/>
              <w:spacing w:after="0"/>
              <w:ind w:left="0"/>
              <w:jc w:val="both"/>
              <w:rPr>
                <w:rFonts w:ascii="Arial" w:hAnsi="Arial" w:cs="Arial"/>
              </w:rPr>
            </w:pPr>
          </w:p>
          <w:p w14:paraId="7CC1BACD" w14:textId="6164C326" w:rsidR="004C3EE9" w:rsidRPr="005C2667" w:rsidRDefault="004C3EE9" w:rsidP="004C3EE9">
            <w:pPr>
              <w:pStyle w:val="BodyTextIndent"/>
              <w:spacing w:after="0"/>
              <w:ind w:left="0"/>
              <w:jc w:val="both"/>
              <w:rPr>
                <w:rFonts w:ascii="Arial" w:hAnsi="Arial" w:cs="Arial"/>
              </w:rPr>
            </w:pPr>
            <w:r w:rsidRPr="004C3EE9">
              <w:rPr>
                <w:rFonts w:ascii="Arial" w:hAnsi="Arial" w:cs="Arial"/>
              </w:rPr>
              <w:t>Responsibility for leading, advising, coaching and mentoring colleagues across the service</w:t>
            </w:r>
            <w:r>
              <w:rPr>
                <w:rFonts w:ascii="Arial" w:hAnsi="Arial" w:cs="Arial"/>
              </w:rPr>
              <w:t>.</w:t>
            </w:r>
          </w:p>
        </w:tc>
      </w:tr>
      <w:tr w:rsidR="004C3EE9" w:rsidRPr="001D5465" w14:paraId="68906FF2" w14:textId="77777777" w:rsidTr="00286194">
        <w:trPr>
          <w:trHeight w:val="365"/>
        </w:trPr>
        <w:tc>
          <w:tcPr>
            <w:tcW w:w="2127" w:type="dxa"/>
            <w:gridSpan w:val="2"/>
            <w:shd w:val="clear" w:color="auto" w:fill="F2DBDB" w:themeFill="accent2" w:themeFillTint="33"/>
            <w:vAlign w:val="center"/>
          </w:tcPr>
          <w:p w14:paraId="354A5D40"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719F7BF7" w:rsidR="004C3EE9" w:rsidRPr="005C2667" w:rsidRDefault="004C3EE9" w:rsidP="004C3EE9">
            <w:pPr>
              <w:jc w:val="both"/>
              <w:rPr>
                <w:rFonts w:ascii="Arial" w:hAnsi="Arial" w:cs="Arial"/>
              </w:rPr>
            </w:pPr>
            <w:r w:rsidRPr="00406145">
              <w:rPr>
                <w:rFonts w:ascii="Arial" w:hAnsi="Arial" w:cs="Arial"/>
              </w:rPr>
              <w:t xml:space="preserve">The highest standards of ethics and integrity must be maintained throughout.  </w:t>
            </w:r>
          </w:p>
        </w:tc>
      </w:tr>
      <w:tr w:rsidR="004C3EE9" w:rsidRPr="001D5465" w14:paraId="58101B0B" w14:textId="77777777" w:rsidTr="00286194">
        <w:tc>
          <w:tcPr>
            <w:tcW w:w="10632" w:type="dxa"/>
            <w:gridSpan w:val="3"/>
            <w:shd w:val="clear" w:color="auto" w:fill="F2DBDB" w:themeFill="accent2" w:themeFillTint="33"/>
          </w:tcPr>
          <w:p w14:paraId="082394CC" w14:textId="77777777" w:rsidR="004C3EE9" w:rsidRPr="00286194" w:rsidRDefault="004C3EE9" w:rsidP="004C3EE9">
            <w:pPr>
              <w:rPr>
                <w:rFonts w:ascii="Arial" w:hAnsi="Arial" w:cs="Arial"/>
                <w:color w:val="C60E41"/>
                <w:sz w:val="26"/>
                <w:szCs w:val="26"/>
              </w:rPr>
            </w:pPr>
            <w:r w:rsidRPr="00286194">
              <w:rPr>
                <w:rFonts w:ascii="Arial Black" w:hAnsi="Arial Black" w:cs="Arial"/>
                <w:b/>
                <w:color w:val="C60E41"/>
                <w:sz w:val="26"/>
                <w:szCs w:val="26"/>
              </w:rPr>
              <w:t>Essential Criteria - Qualifications, knowledge, experience and expertise</w:t>
            </w:r>
          </w:p>
        </w:tc>
      </w:tr>
      <w:tr w:rsidR="004C3EE9" w:rsidRPr="00001733" w14:paraId="14B70878" w14:textId="77777777" w:rsidTr="005E7B38">
        <w:tc>
          <w:tcPr>
            <w:tcW w:w="10632" w:type="dxa"/>
            <w:gridSpan w:val="3"/>
            <w:tcBorders>
              <w:bottom w:val="single" w:sz="4" w:space="0" w:color="auto"/>
            </w:tcBorders>
            <w:shd w:val="clear" w:color="auto" w:fill="auto"/>
          </w:tcPr>
          <w:p w14:paraId="644DA516" w14:textId="631AA41E" w:rsidR="004C3EE9" w:rsidRDefault="004C3EE9" w:rsidP="004C3EE9">
            <w:pPr>
              <w:rPr>
                <w:rFonts w:ascii="Arial" w:hAnsi="Arial" w:cs="Arial"/>
              </w:rPr>
            </w:pPr>
            <w:r w:rsidRPr="00A5565C">
              <w:rPr>
                <w:rFonts w:ascii="Arial" w:hAnsi="Arial" w:cs="Arial"/>
                <w:b/>
                <w:bCs/>
                <w:u w:val="single"/>
              </w:rPr>
              <w:t>Knowledge</w:t>
            </w:r>
            <w:r>
              <w:rPr>
                <w:rFonts w:ascii="Arial" w:hAnsi="Arial" w:cs="Arial"/>
                <w:b/>
                <w:bCs/>
                <w:u w:val="single"/>
              </w:rPr>
              <w:t xml:space="preserve">, </w:t>
            </w:r>
            <w:r w:rsidRPr="00A5565C">
              <w:rPr>
                <w:rFonts w:ascii="Arial" w:hAnsi="Arial" w:cs="Arial"/>
                <w:b/>
                <w:bCs/>
                <w:u w:val="single"/>
              </w:rPr>
              <w:t>Experience</w:t>
            </w:r>
            <w:r>
              <w:rPr>
                <w:rFonts w:ascii="Arial" w:hAnsi="Arial" w:cs="Arial"/>
                <w:b/>
                <w:bCs/>
                <w:u w:val="single"/>
              </w:rPr>
              <w:t xml:space="preserve"> and Expertise</w:t>
            </w:r>
            <w:r w:rsidRPr="00A5565C">
              <w:rPr>
                <w:rFonts w:ascii="Arial" w:hAnsi="Arial" w:cs="Arial"/>
                <w:b/>
                <w:bCs/>
                <w:u w:val="single"/>
              </w:rPr>
              <w:t xml:space="preserve"> </w:t>
            </w:r>
          </w:p>
          <w:p w14:paraId="36423D7F" w14:textId="45567963" w:rsidR="004C3EE9" w:rsidRPr="00A5565C" w:rsidRDefault="004C3EE9" w:rsidP="004C3EE9">
            <w:pPr>
              <w:pStyle w:val="ListParagraph"/>
              <w:numPr>
                <w:ilvl w:val="0"/>
                <w:numId w:val="41"/>
              </w:numPr>
              <w:rPr>
                <w:rFonts w:ascii="Arial" w:hAnsi="Arial" w:cs="Arial"/>
              </w:rPr>
            </w:pPr>
            <w:r w:rsidRPr="00A5565C">
              <w:rPr>
                <w:rFonts w:ascii="Arial" w:hAnsi="Arial" w:cs="Arial"/>
              </w:rPr>
              <w:t>Practising Solicitor or Barrister</w:t>
            </w:r>
            <w:r>
              <w:rPr>
                <w:rFonts w:ascii="Arial" w:hAnsi="Arial" w:cs="Arial"/>
              </w:rPr>
              <w:t>.</w:t>
            </w:r>
          </w:p>
          <w:p w14:paraId="6D31921C" w14:textId="42F21348" w:rsidR="004C3EE9" w:rsidRPr="00744507" w:rsidRDefault="004C3EE9" w:rsidP="004C3EE9">
            <w:pPr>
              <w:pStyle w:val="ListParagraph"/>
              <w:numPr>
                <w:ilvl w:val="0"/>
                <w:numId w:val="41"/>
              </w:numPr>
              <w:spacing w:before="120" w:after="120"/>
              <w:rPr>
                <w:rFonts w:ascii="Arial" w:hAnsi="Arial" w:cs="Arial"/>
              </w:rPr>
            </w:pPr>
            <w:r w:rsidRPr="00744507">
              <w:rPr>
                <w:rFonts w:ascii="Arial" w:hAnsi="Arial" w:cs="Arial"/>
              </w:rPr>
              <w:t>Proven experience of working across a broad range of legal law matters that are relevant to be able to carry out the functions and responsibilities of the role.</w:t>
            </w:r>
          </w:p>
          <w:p w14:paraId="5BDA8F7D" w14:textId="54CBC387" w:rsidR="004C3EE9" w:rsidRPr="00744507" w:rsidRDefault="004C3EE9" w:rsidP="004C3EE9">
            <w:pPr>
              <w:pStyle w:val="ListParagraph"/>
              <w:numPr>
                <w:ilvl w:val="0"/>
                <w:numId w:val="41"/>
              </w:numPr>
              <w:rPr>
                <w:rFonts w:ascii="Arial" w:hAnsi="Arial" w:cs="Arial"/>
              </w:rPr>
            </w:pPr>
            <w:r w:rsidRPr="00744507">
              <w:rPr>
                <w:rFonts w:ascii="Arial" w:hAnsi="Arial" w:cs="Arial"/>
              </w:rPr>
              <w:t>Experience of operating at a senior level within an organisation, e.g., involvement in policy making and decision making.</w:t>
            </w:r>
          </w:p>
          <w:p w14:paraId="5A003AF8" w14:textId="23DF3D62" w:rsidR="004C3EE9" w:rsidRPr="00744507" w:rsidRDefault="004C3EE9" w:rsidP="004C3EE9">
            <w:pPr>
              <w:pStyle w:val="ListParagraph"/>
              <w:numPr>
                <w:ilvl w:val="0"/>
                <w:numId w:val="41"/>
              </w:numPr>
              <w:spacing w:before="120" w:after="120"/>
              <w:rPr>
                <w:rFonts w:ascii="Arial" w:hAnsi="Arial" w:cs="Arial"/>
              </w:rPr>
            </w:pPr>
            <w:r w:rsidRPr="00744507">
              <w:rPr>
                <w:rFonts w:ascii="Arial" w:hAnsi="Arial" w:cs="Arial"/>
              </w:rPr>
              <w:t>Substantial experience of researching and interpreting complex areas of law</w:t>
            </w:r>
            <w:r>
              <w:rPr>
                <w:rFonts w:ascii="Arial" w:hAnsi="Arial" w:cs="Arial"/>
              </w:rPr>
              <w:t xml:space="preserve"> and then providing pragmatic advice/guidance.</w:t>
            </w:r>
          </w:p>
          <w:p w14:paraId="55E31B07" w14:textId="77777777" w:rsidR="004C3EE9" w:rsidRPr="00744507" w:rsidRDefault="004C3EE9" w:rsidP="004C3EE9">
            <w:pPr>
              <w:pStyle w:val="ListParagraph"/>
              <w:numPr>
                <w:ilvl w:val="0"/>
                <w:numId w:val="41"/>
              </w:numPr>
              <w:spacing w:before="120" w:after="120"/>
              <w:rPr>
                <w:rFonts w:ascii="Arial" w:hAnsi="Arial" w:cs="Arial"/>
              </w:rPr>
            </w:pPr>
            <w:r w:rsidRPr="00744507">
              <w:rPr>
                <w:rFonts w:ascii="Arial" w:hAnsi="Arial" w:cs="Arial"/>
              </w:rPr>
              <w:t>Able to communicate and present information effectively, orally and in writing to suit a range of different audiences.</w:t>
            </w:r>
          </w:p>
          <w:p w14:paraId="0490BAB5" w14:textId="78B98E3C" w:rsidR="004C3EE9" w:rsidRDefault="004C3EE9" w:rsidP="004C3EE9">
            <w:pPr>
              <w:pStyle w:val="ListParagraph"/>
              <w:numPr>
                <w:ilvl w:val="0"/>
                <w:numId w:val="41"/>
              </w:numPr>
              <w:spacing w:before="120" w:after="120"/>
              <w:rPr>
                <w:rFonts w:ascii="Arial" w:hAnsi="Arial" w:cs="Arial"/>
              </w:rPr>
            </w:pPr>
            <w:r w:rsidRPr="00744507">
              <w:rPr>
                <w:rFonts w:ascii="Arial" w:hAnsi="Arial" w:cs="Arial"/>
              </w:rPr>
              <w:t>Resilience and ability to deliver when working to competing deadlines.</w:t>
            </w:r>
          </w:p>
          <w:p w14:paraId="019291D5" w14:textId="03853CE1" w:rsidR="004C3EE9" w:rsidRPr="00AB253F" w:rsidRDefault="004C3EE9" w:rsidP="004C3EE9">
            <w:pPr>
              <w:pStyle w:val="ListParagraph"/>
              <w:numPr>
                <w:ilvl w:val="0"/>
                <w:numId w:val="41"/>
              </w:numPr>
              <w:spacing w:before="120" w:after="120"/>
              <w:rPr>
                <w:rFonts w:ascii="Arial" w:hAnsi="Arial" w:cs="Arial"/>
                <w:color w:val="000000" w:themeColor="text1"/>
              </w:rPr>
            </w:pPr>
            <w:r w:rsidRPr="00AB253F">
              <w:rPr>
                <w:rFonts w:ascii="Arial" w:hAnsi="Arial" w:cs="Arial"/>
                <w:color w:val="000000" w:themeColor="text1"/>
              </w:rPr>
              <w:t>Ability to present cases in courts/tribunals.</w:t>
            </w:r>
          </w:p>
          <w:p w14:paraId="7196F4C2" w14:textId="77777777" w:rsidR="004C3EE9" w:rsidRPr="00744507" w:rsidRDefault="004C3EE9" w:rsidP="004C3EE9">
            <w:pPr>
              <w:pStyle w:val="ListParagraph"/>
              <w:numPr>
                <w:ilvl w:val="0"/>
                <w:numId w:val="41"/>
              </w:numPr>
              <w:rPr>
                <w:rFonts w:ascii="Arial" w:hAnsi="Arial" w:cs="Arial"/>
              </w:rPr>
            </w:pPr>
            <w:r w:rsidRPr="00744507">
              <w:rPr>
                <w:rFonts w:ascii="Arial" w:hAnsi="Arial" w:cs="Arial"/>
              </w:rPr>
              <w:t>Politically astute in a rapidly changing environment.</w:t>
            </w:r>
          </w:p>
          <w:p w14:paraId="73B7AA8C" w14:textId="2EE3BB58" w:rsidR="004C3EE9" w:rsidRPr="00744507" w:rsidRDefault="004C3EE9" w:rsidP="004C3EE9">
            <w:pPr>
              <w:pStyle w:val="ListParagraph"/>
              <w:numPr>
                <w:ilvl w:val="0"/>
                <w:numId w:val="41"/>
              </w:numPr>
              <w:rPr>
                <w:rFonts w:ascii="Arial" w:hAnsi="Arial" w:cs="Arial"/>
              </w:rPr>
            </w:pPr>
            <w:r w:rsidRPr="00744507">
              <w:rPr>
                <w:rFonts w:ascii="Arial" w:hAnsi="Arial" w:cs="Arial"/>
              </w:rPr>
              <w:t>Experience of commissioning and managing services delivered by external providers.</w:t>
            </w:r>
          </w:p>
          <w:p w14:paraId="5D4DC042" w14:textId="77777777" w:rsidR="004C3EE9" w:rsidRPr="002E3151" w:rsidRDefault="004C3EE9" w:rsidP="004C3EE9">
            <w:pPr>
              <w:rPr>
                <w:rFonts w:ascii="Arial" w:hAnsi="Arial" w:cs="Arial"/>
              </w:rPr>
            </w:pPr>
          </w:p>
          <w:p w14:paraId="62BD30F7" w14:textId="77777777" w:rsidR="004C3EE9" w:rsidRDefault="004C3EE9" w:rsidP="004C3EE9">
            <w:pPr>
              <w:rPr>
                <w:rFonts w:ascii="Arial" w:hAnsi="Arial" w:cs="Arial"/>
                <w:b/>
                <w:bCs/>
                <w:u w:val="single"/>
              </w:rPr>
            </w:pPr>
            <w:r w:rsidRPr="00744507">
              <w:rPr>
                <w:rFonts w:ascii="Arial" w:hAnsi="Arial" w:cs="Arial"/>
                <w:b/>
                <w:bCs/>
                <w:u w:val="single"/>
              </w:rPr>
              <w:t xml:space="preserve">Qualifications </w:t>
            </w:r>
          </w:p>
          <w:p w14:paraId="723E5D80" w14:textId="77777777" w:rsidR="004C3EE9" w:rsidRPr="00744507" w:rsidRDefault="004C3EE9" w:rsidP="004C3EE9">
            <w:pPr>
              <w:pStyle w:val="ListParagraph"/>
              <w:widowControl w:val="0"/>
              <w:numPr>
                <w:ilvl w:val="0"/>
                <w:numId w:val="42"/>
              </w:numPr>
              <w:tabs>
                <w:tab w:val="left" w:pos="1584"/>
                <w:tab w:val="left" w:pos="6768"/>
              </w:tabs>
              <w:rPr>
                <w:rFonts w:ascii="Arial" w:hAnsi="Arial" w:cs="Arial"/>
              </w:rPr>
            </w:pPr>
            <w:r w:rsidRPr="00744507">
              <w:rPr>
                <w:rFonts w:ascii="Arial" w:hAnsi="Arial" w:cs="Arial"/>
              </w:rPr>
              <w:lastRenderedPageBreak/>
              <w:t>Educated to degree level in law or a relevant subject or Graduate member of CILEX (or a demonstrable competence together with a willingness to undertake such training).</w:t>
            </w:r>
          </w:p>
          <w:p w14:paraId="0303C16C" w14:textId="0EB742B1" w:rsidR="004C3EE9" w:rsidRPr="00744507" w:rsidRDefault="004C3EE9" w:rsidP="004C3EE9">
            <w:pPr>
              <w:pStyle w:val="ListParagraph"/>
              <w:widowControl w:val="0"/>
              <w:numPr>
                <w:ilvl w:val="0"/>
                <w:numId w:val="42"/>
              </w:numPr>
              <w:tabs>
                <w:tab w:val="left" w:pos="1584"/>
                <w:tab w:val="left" w:pos="6768"/>
              </w:tabs>
              <w:rPr>
                <w:rFonts w:ascii="Arial" w:hAnsi="Arial" w:cs="Arial"/>
              </w:rPr>
            </w:pPr>
            <w:r w:rsidRPr="00744507">
              <w:rPr>
                <w:rFonts w:ascii="Arial" w:hAnsi="Arial" w:cs="Arial"/>
              </w:rPr>
              <w:t>Successfully passed Law Society Finals or Legal Practice Course or equivalent or Bar Vocational Course Examinations, and either (1) a period of recognised training (or equivalent), (2) pupillage; or met all of the necessary Chartered Institute of Legal Executive worked based learning outcomes and completed at least 3 years in qualifying employment required to become a Fellow of the Chartered Institute of Legal Executives (or a demonstrable competence together with a willingness to undertake this training).</w:t>
            </w:r>
          </w:p>
          <w:p w14:paraId="35BC5288" w14:textId="7BB56460" w:rsidR="004C3EE9" w:rsidRPr="005065C2" w:rsidRDefault="004C3EE9" w:rsidP="004C3EE9">
            <w:pPr>
              <w:pStyle w:val="ListParagraph"/>
              <w:widowControl w:val="0"/>
              <w:numPr>
                <w:ilvl w:val="0"/>
                <w:numId w:val="42"/>
              </w:numPr>
              <w:tabs>
                <w:tab w:val="left" w:pos="1584"/>
                <w:tab w:val="left" w:pos="6768"/>
              </w:tabs>
              <w:rPr>
                <w:rFonts w:ascii="Arial" w:hAnsi="Arial" w:cs="Arial"/>
              </w:rPr>
            </w:pPr>
            <w:r w:rsidRPr="00744507">
              <w:rPr>
                <w:rFonts w:ascii="Arial" w:hAnsi="Arial" w:cs="Arial"/>
              </w:rPr>
              <w:t>Qualified Solicitor holding a current practising certificate or Qualified Barrister or Qualified Fellow of the Chartered Institute of Legal Executives holding a current practising certificate (or demonstrable competence together with a willingness to undertake relevant training).</w:t>
            </w:r>
          </w:p>
        </w:tc>
      </w:tr>
      <w:tr w:rsidR="004C3EE9" w:rsidRPr="00001733" w14:paraId="633BF7A3" w14:textId="77777777" w:rsidTr="00286194">
        <w:tc>
          <w:tcPr>
            <w:tcW w:w="10632" w:type="dxa"/>
            <w:gridSpan w:val="3"/>
            <w:shd w:val="clear" w:color="auto" w:fill="F2DBDB" w:themeFill="accent2" w:themeFillTint="33"/>
          </w:tcPr>
          <w:p w14:paraId="4CCCADFF" w14:textId="77777777" w:rsidR="004C3EE9" w:rsidRPr="005C799D" w:rsidRDefault="004C3EE9" w:rsidP="004C3EE9">
            <w:pPr>
              <w:rPr>
                <w:rFonts w:ascii="Arial Black" w:hAnsi="Arial Black" w:cs="Arial"/>
                <w:b/>
                <w:color w:val="0082AA"/>
                <w:sz w:val="26"/>
                <w:szCs w:val="26"/>
              </w:rPr>
            </w:pPr>
            <w:r w:rsidRPr="00286194">
              <w:rPr>
                <w:rFonts w:ascii="Arial Black" w:hAnsi="Arial Black" w:cs="Arial"/>
                <w:b/>
                <w:color w:val="C60E41"/>
                <w:sz w:val="26"/>
                <w:szCs w:val="26"/>
              </w:rPr>
              <w:lastRenderedPageBreak/>
              <w:t>Disclosure and Barring Service – DBS Checks</w:t>
            </w:r>
          </w:p>
        </w:tc>
      </w:tr>
      <w:tr w:rsidR="004C3EE9" w:rsidRPr="00001733" w14:paraId="79401CFF" w14:textId="77777777" w:rsidTr="00276E8D">
        <w:tc>
          <w:tcPr>
            <w:tcW w:w="10632" w:type="dxa"/>
            <w:gridSpan w:val="3"/>
            <w:shd w:val="clear" w:color="auto" w:fill="auto"/>
          </w:tcPr>
          <w:p w14:paraId="0E98068E" w14:textId="356CED3A" w:rsidR="004C3EE9" w:rsidRPr="00642DC8" w:rsidRDefault="004C3EE9" w:rsidP="004C3EE9">
            <w:pPr>
              <w:numPr>
                <w:ilvl w:val="0"/>
                <w:numId w:val="3"/>
              </w:numPr>
              <w:spacing w:before="120" w:after="120"/>
              <w:ind w:left="357" w:hanging="357"/>
              <w:rPr>
                <w:rFonts w:ascii="Arial" w:hAnsi="Arial" w:cs="Arial"/>
              </w:rPr>
            </w:pPr>
            <w:r w:rsidRPr="00642DC8">
              <w:rPr>
                <w:rFonts w:ascii="Arial" w:hAnsi="Arial" w:cs="Arial"/>
              </w:rPr>
              <w:t xml:space="preserve">This post requires a Standard DBS check. </w:t>
            </w:r>
          </w:p>
        </w:tc>
      </w:tr>
      <w:tr w:rsidR="004C3EE9" w:rsidRPr="001D5465" w14:paraId="002D021E" w14:textId="77777777" w:rsidTr="00286194">
        <w:tc>
          <w:tcPr>
            <w:tcW w:w="10632" w:type="dxa"/>
            <w:gridSpan w:val="3"/>
            <w:shd w:val="clear" w:color="auto" w:fill="F2DBDB" w:themeFill="accent2" w:themeFillTint="33"/>
          </w:tcPr>
          <w:p w14:paraId="2BA5514F" w14:textId="77777777" w:rsidR="004C3EE9" w:rsidRPr="001D5465" w:rsidRDefault="004C3EE9" w:rsidP="004C3EE9">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4C3EE9" w:rsidRPr="001D5465" w14:paraId="2FC60378" w14:textId="77777777" w:rsidTr="00286194">
        <w:tc>
          <w:tcPr>
            <w:tcW w:w="1986" w:type="dxa"/>
            <w:shd w:val="clear" w:color="auto" w:fill="F2DBDB" w:themeFill="accent2" w:themeFillTint="33"/>
            <w:vAlign w:val="center"/>
          </w:tcPr>
          <w:p w14:paraId="59B6F823"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Emotional Demands</w:t>
            </w:r>
          </w:p>
        </w:tc>
        <w:tc>
          <w:tcPr>
            <w:tcW w:w="8646" w:type="dxa"/>
            <w:gridSpan w:val="2"/>
            <w:shd w:val="clear" w:color="auto" w:fill="auto"/>
            <w:vAlign w:val="center"/>
          </w:tcPr>
          <w:p w14:paraId="5B5A3C3E" w14:textId="456E7001" w:rsidR="004C3EE9" w:rsidRPr="00001733" w:rsidRDefault="004C3EE9" w:rsidP="004C3EE9">
            <w:pPr>
              <w:numPr>
                <w:ilvl w:val="0"/>
                <w:numId w:val="3"/>
              </w:numPr>
              <w:rPr>
                <w:rFonts w:ascii="Arial" w:hAnsi="Arial" w:cs="Arial"/>
                <w:sz w:val="22"/>
                <w:szCs w:val="22"/>
              </w:rPr>
            </w:pPr>
            <w:r>
              <w:rPr>
                <w:rFonts w:ascii="Arial" w:hAnsi="Arial" w:cs="Arial"/>
                <w:sz w:val="22"/>
                <w:szCs w:val="22"/>
              </w:rPr>
              <w:t>Moderate</w:t>
            </w:r>
          </w:p>
        </w:tc>
      </w:tr>
      <w:tr w:rsidR="004C3EE9" w:rsidRPr="001D5465" w14:paraId="2A7E7920" w14:textId="77777777" w:rsidTr="00286194">
        <w:tc>
          <w:tcPr>
            <w:tcW w:w="1986" w:type="dxa"/>
            <w:shd w:val="clear" w:color="auto" w:fill="F2DBDB" w:themeFill="accent2" w:themeFillTint="33"/>
            <w:vAlign w:val="center"/>
          </w:tcPr>
          <w:p w14:paraId="5A7FF07A"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Physical Demands</w:t>
            </w:r>
          </w:p>
        </w:tc>
        <w:tc>
          <w:tcPr>
            <w:tcW w:w="8646" w:type="dxa"/>
            <w:gridSpan w:val="2"/>
            <w:shd w:val="clear" w:color="auto" w:fill="auto"/>
            <w:vAlign w:val="center"/>
          </w:tcPr>
          <w:p w14:paraId="79396902" w14:textId="5D9EF486" w:rsidR="004C3EE9" w:rsidRPr="001D5465" w:rsidRDefault="004C3EE9" w:rsidP="004C3EE9">
            <w:pPr>
              <w:numPr>
                <w:ilvl w:val="0"/>
                <w:numId w:val="3"/>
              </w:numPr>
              <w:rPr>
                <w:rFonts w:ascii="Arial" w:hAnsi="Arial" w:cs="Arial"/>
                <w:sz w:val="22"/>
                <w:szCs w:val="22"/>
              </w:rPr>
            </w:pPr>
            <w:r>
              <w:rPr>
                <w:rFonts w:ascii="Arial" w:hAnsi="Arial" w:cs="Arial"/>
                <w:sz w:val="22"/>
                <w:szCs w:val="22"/>
              </w:rPr>
              <w:t>Minimal</w:t>
            </w:r>
          </w:p>
        </w:tc>
      </w:tr>
      <w:tr w:rsidR="004C3EE9" w:rsidRPr="001D5465" w14:paraId="2DB5E29B" w14:textId="77777777" w:rsidTr="00286194">
        <w:tc>
          <w:tcPr>
            <w:tcW w:w="1986" w:type="dxa"/>
            <w:shd w:val="clear" w:color="auto" w:fill="F2DBDB" w:themeFill="accent2" w:themeFillTint="33"/>
            <w:vAlign w:val="center"/>
          </w:tcPr>
          <w:p w14:paraId="50F97CCB"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Working Conditions</w:t>
            </w:r>
          </w:p>
        </w:tc>
        <w:tc>
          <w:tcPr>
            <w:tcW w:w="8646" w:type="dxa"/>
            <w:gridSpan w:val="2"/>
            <w:shd w:val="clear" w:color="auto" w:fill="auto"/>
            <w:vAlign w:val="center"/>
          </w:tcPr>
          <w:p w14:paraId="5667449C" w14:textId="7303D05C" w:rsidR="004C3EE9" w:rsidRDefault="004C3EE9" w:rsidP="004C3EE9">
            <w:pPr>
              <w:numPr>
                <w:ilvl w:val="0"/>
                <w:numId w:val="3"/>
              </w:numPr>
              <w:rPr>
                <w:rFonts w:ascii="Arial" w:hAnsi="Arial" w:cs="Arial"/>
                <w:sz w:val="22"/>
                <w:szCs w:val="22"/>
              </w:rPr>
            </w:pPr>
            <w:r>
              <w:rPr>
                <w:rFonts w:ascii="Arial" w:hAnsi="Arial" w:cs="Arial"/>
                <w:sz w:val="22"/>
                <w:szCs w:val="22"/>
              </w:rPr>
              <w:t>Minimal</w:t>
            </w:r>
          </w:p>
          <w:p w14:paraId="745D3EF2" w14:textId="77777777" w:rsidR="004C3EE9" w:rsidRDefault="004C3EE9" w:rsidP="004C3EE9">
            <w:pPr>
              <w:ind w:left="360"/>
              <w:rPr>
                <w:rFonts w:ascii="Arial" w:hAnsi="Arial" w:cs="Arial"/>
                <w:sz w:val="22"/>
                <w:szCs w:val="22"/>
              </w:rPr>
            </w:pPr>
          </w:p>
          <w:p w14:paraId="62767AE5" w14:textId="48085956" w:rsidR="004C3EE9" w:rsidRPr="00AB253F" w:rsidRDefault="004C3EE9" w:rsidP="004C3EE9">
            <w:pPr>
              <w:widowControl w:val="0"/>
              <w:tabs>
                <w:tab w:val="left" w:pos="1584"/>
                <w:tab w:val="left" w:pos="6768"/>
              </w:tabs>
              <w:rPr>
                <w:rFonts w:ascii="Arial" w:hAnsi="Arial" w:cs="Arial"/>
                <w:color w:val="000000" w:themeColor="text1"/>
              </w:rPr>
            </w:pPr>
            <w:r w:rsidRPr="00AB253F">
              <w:rPr>
                <w:rFonts w:ascii="Arial" w:hAnsi="Arial" w:cs="Arial"/>
                <w:color w:val="000000" w:themeColor="text1"/>
              </w:rPr>
              <w:t xml:space="preserve">The post holder will need to have ability to travel and attend meetings, courses, conferences and </w:t>
            </w:r>
            <w:r>
              <w:rPr>
                <w:rFonts w:ascii="Arial" w:hAnsi="Arial" w:cs="Arial"/>
                <w:color w:val="000000" w:themeColor="text1"/>
              </w:rPr>
              <w:t xml:space="preserve">possibly the </w:t>
            </w:r>
            <w:r w:rsidRPr="00AB253F">
              <w:rPr>
                <w:rFonts w:ascii="Arial" w:hAnsi="Arial" w:cs="Arial"/>
                <w:color w:val="000000" w:themeColor="text1"/>
              </w:rPr>
              <w:t>courts</w:t>
            </w:r>
            <w:r>
              <w:rPr>
                <w:rFonts w:ascii="Arial" w:hAnsi="Arial" w:cs="Arial"/>
                <w:color w:val="000000" w:themeColor="text1"/>
              </w:rPr>
              <w:t>,</w:t>
            </w:r>
            <w:r w:rsidRPr="00AB253F">
              <w:rPr>
                <w:rFonts w:ascii="Arial" w:hAnsi="Arial" w:cs="Arial"/>
                <w:color w:val="000000" w:themeColor="text1"/>
              </w:rPr>
              <w:t xml:space="preserve"> both in Cumbria and out of Cumbria, occasionally for longer periods (including overnight stays) when required.</w:t>
            </w:r>
          </w:p>
          <w:p w14:paraId="7655832C" w14:textId="77777777" w:rsidR="004C3EE9" w:rsidRPr="005065C2" w:rsidRDefault="004C3EE9" w:rsidP="004C3EE9">
            <w:pPr>
              <w:widowControl w:val="0"/>
              <w:tabs>
                <w:tab w:val="left" w:pos="1584"/>
                <w:tab w:val="left" w:pos="6768"/>
              </w:tabs>
              <w:rPr>
                <w:rFonts w:ascii="Arial" w:hAnsi="Arial" w:cs="Arial"/>
              </w:rPr>
            </w:pPr>
          </w:p>
          <w:p w14:paraId="0E354C1E" w14:textId="499622F9" w:rsidR="004C3EE9" w:rsidRPr="001D5465" w:rsidRDefault="004C3EE9" w:rsidP="004C3EE9">
            <w:pPr>
              <w:rPr>
                <w:rFonts w:ascii="Arial" w:hAnsi="Arial" w:cs="Arial"/>
                <w:sz w:val="22"/>
                <w:szCs w:val="22"/>
              </w:rPr>
            </w:pPr>
            <w:r w:rsidRPr="005065C2">
              <w:rPr>
                <w:rFonts w:ascii="Arial" w:hAnsi="Arial" w:cs="Arial"/>
              </w:rPr>
              <w:t>Ability to work flexible hours/out of normal hours during busy/critical periods.</w:t>
            </w:r>
          </w:p>
        </w:tc>
      </w:tr>
      <w:tr w:rsidR="004C3EE9" w:rsidRPr="001D5465" w14:paraId="1AD424BB" w14:textId="77777777" w:rsidTr="00286194">
        <w:tc>
          <w:tcPr>
            <w:tcW w:w="10632" w:type="dxa"/>
            <w:gridSpan w:val="3"/>
            <w:shd w:val="clear" w:color="auto" w:fill="F2DBDB" w:themeFill="accent2" w:themeFillTint="33"/>
          </w:tcPr>
          <w:p w14:paraId="35C327A1" w14:textId="5EAB0DE9" w:rsidR="004C3EE9" w:rsidRPr="001D5465" w:rsidRDefault="004C3EE9" w:rsidP="004C3EE9">
            <w:pPr>
              <w:rPr>
                <w:rFonts w:ascii="Arial Black" w:hAnsi="Arial Black" w:cs="Arial"/>
                <w:color w:val="0082AA"/>
                <w:sz w:val="28"/>
                <w:szCs w:val="28"/>
              </w:rPr>
            </w:pPr>
            <w:r>
              <w:rPr>
                <w:rFonts w:ascii="Arial Black" w:hAnsi="Arial Black" w:cs="Arial"/>
                <w:color w:val="C60E41"/>
                <w:sz w:val="28"/>
                <w:szCs w:val="28"/>
              </w:rPr>
              <w:t xml:space="preserve">Important working relationships </w:t>
            </w:r>
          </w:p>
        </w:tc>
      </w:tr>
      <w:tr w:rsidR="004C3EE9" w:rsidRPr="001D5465" w14:paraId="116D90B4" w14:textId="77777777" w:rsidTr="00276E8D">
        <w:tc>
          <w:tcPr>
            <w:tcW w:w="10632" w:type="dxa"/>
            <w:gridSpan w:val="3"/>
            <w:shd w:val="clear" w:color="auto" w:fill="FFFFFF"/>
          </w:tcPr>
          <w:p w14:paraId="4F7EE044" w14:textId="77777777" w:rsidR="004C3EE9" w:rsidRPr="0028192A" w:rsidRDefault="004C3EE9" w:rsidP="004C3EE9">
            <w:pPr>
              <w:rPr>
                <w:rFonts w:ascii="Arial" w:hAnsi="Arial" w:cs="Arial"/>
                <w:b/>
                <w:bCs/>
                <w:u w:val="single"/>
              </w:rPr>
            </w:pPr>
            <w:r w:rsidRPr="0028192A">
              <w:rPr>
                <w:rFonts w:ascii="Arial" w:hAnsi="Arial" w:cs="Arial"/>
                <w:b/>
                <w:bCs/>
                <w:u w:val="single"/>
              </w:rPr>
              <w:t xml:space="preserve">Internal </w:t>
            </w:r>
          </w:p>
          <w:p w14:paraId="35E33B1A" w14:textId="3B95A348" w:rsidR="004C3EE9" w:rsidRDefault="004C3EE9" w:rsidP="004C3EE9">
            <w:pPr>
              <w:rPr>
                <w:rFonts w:ascii="Arial" w:hAnsi="Arial" w:cs="Arial"/>
                <w:sz w:val="22"/>
                <w:szCs w:val="22"/>
              </w:rPr>
            </w:pPr>
          </w:p>
          <w:p w14:paraId="76A5D9B8" w14:textId="77777777" w:rsidR="004C3EE9" w:rsidRDefault="004C3EE9" w:rsidP="004C3EE9">
            <w:pPr>
              <w:rPr>
                <w:rFonts w:ascii="Arial" w:hAnsi="Arial" w:cs="Arial"/>
                <w:sz w:val="22"/>
                <w:szCs w:val="22"/>
              </w:rPr>
            </w:pPr>
          </w:p>
          <w:tbl>
            <w:tblPr>
              <w:tblW w:w="0" w:type="auto"/>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87"/>
              <w:gridCol w:w="6237"/>
            </w:tblGrid>
            <w:tr w:rsidR="004C3EE9" w:rsidRPr="007473B4" w14:paraId="6F343B63" w14:textId="77777777" w:rsidTr="0023412D">
              <w:tc>
                <w:tcPr>
                  <w:tcW w:w="3187" w:type="dxa"/>
                </w:tcPr>
                <w:p w14:paraId="7F927FC3"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OPFCC Chief Executive (Monitoring Officer)</w:t>
                  </w:r>
                </w:p>
              </w:tc>
              <w:tc>
                <w:tcPr>
                  <w:tcW w:w="6237" w:type="dxa"/>
                </w:tcPr>
                <w:p w14:paraId="323C6A6E"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Line Manger </w:t>
                  </w:r>
                </w:p>
                <w:p w14:paraId="52CBCAE9"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r w:rsidR="004C3EE9" w:rsidRPr="007473B4" w14:paraId="60A52476" w14:textId="77777777" w:rsidTr="0023412D">
              <w:tc>
                <w:tcPr>
                  <w:tcW w:w="3187" w:type="dxa"/>
                </w:tcPr>
                <w:p w14:paraId="41D730A3" w14:textId="6799E782"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Police, Fire </w:t>
                  </w:r>
                  <w:r>
                    <w:rPr>
                      <w:rFonts w:ascii="Arial" w:hAnsi="Arial" w:cs="Arial"/>
                      <w:color w:val="000000" w:themeColor="text1"/>
                    </w:rPr>
                    <w:t>and</w:t>
                  </w:r>
                  <w:r w:rsidRPr="0028192A">
                    <w:rPr>
                      <w:rFonts w:ascii="Arial" w:hAnsi="Arial" w:cs="Arial"/>
                      <w:color w:val="000000" w:themeColor="text1"/>
                    </w:rPr>
                    <w:t xml:space="preserve"> Crime Commissioner </w:t>
                  </w:r>
                </w:p>
              </w:tc>
              <w:tc>
                <w:tcPr>
                  <w:tcW w:w="6237" w:type="dxa"/>
                </w:tcPr>
                <w:p w14:paraId="7771B7CD"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attending meetings to represent the PFCC in his capacity as the OPFCC and/or the Fire &amp; Rescue Authority</w:t>
                  </w:r>
                </w:p>
              </w:tc>
            </w:tr>
            <w:tr w:rsidR="004C3EE9" w:rsidRPr="007473B4" w14:paraId="5FD9CCD1" w14:textId="77777777" w:rsidTr="0023412D">
              <w:tc>
                <w:tcPr>
                  <w:tcW w:w="3187" w:type="dxa"/>
                </w:tcPr>
                <w:p w14:paraId="3A74BFC6" w14:textId="0E8CC827" w:rsidR="004C3EE9" w:rsidRPr="0028192A" w:rsidRDefault="004C3EE9" w:rsidP="004C3EE9">
                  <w:pPr>
                    <w:rPr>
                      <w:rFonts w:ascii="Arial" w:hAnsi="Arial" w:cs="Arial"/>
                      <w:color w:val="000000" w:themeColor="text1"/>
                    </w:rPr>
                  </w:pPr>
                  <w:r w:rsidRPr="0028192A">
                    <w:rPr>
                      <w:rFonts w:ascii="Arial" w:hAnsi="Arial" w:cs="Arial"/>
                      <w:color w:val="000000" w:themeColor="text1"/>
                    </w:rPr>
                    <w:t>Chief Fire Officer</w:t>
                  </w:r>
                  <w:r>
                    <w:rPr>
                      <w:rFonts w:ascii="Arial" w:hAnsi="Arial" w:cs="Arial"/>
                      <w:color w:val="000000" w:themeColor="text1"/>
                    </w:rPr>
                    <w:t>/Chief Executive</w:t>
                  </w:r>
                </w:p>
              </w:tc>
              <w:tc>
                <w:tcPr>
                  <w:tcW w:w="6237" w:type="dxa"/>
                </w:tcPr>
                <w:p w14:paraId="2BEDE0E7"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r w:rsidR="004C3EE9" w:rsidRPr="007473B4" w14:paraId="715E44C8" w14:textId="77777777" w:rsidTr="0023412D">
              <w:tc>
                <w:tcPr>
                  <w:tcW w:w="3187" w:type="dxa"/>
                </w:tcPr>
                <w:p w14:paraId="41935208" w14:textId="7B545D91" w:rsidR="004C3EE9" w:rsidRPr="0028192A" w:rsidRDefault="004C3EE9" w:rsidP="004C3EE9">
                  <w:pPr>
                    <w:rPr>
                      <w:rFonts w:ascii="Arial" w:hAnsi="Arial" w:cs="Arial"/>
                    </w:rPr>
                  </w:pPr>
                  <w:r w:rsidRPr="0028192A">
                    <w:rPr>
                      <w:rFonts w:ascii="Arial" w:hAnsi="Arial" w:cs="Arial"/>
                    </w:rPr>
                    <w:t xml:space="preserve">Chief Finance Officer (OPFCC and the Fire </w:t>
                  </w:r>
                  <w:r>
                    <w:rPr>
                      <w:rFonts w:ascii="Arial" w:hAnsi="Arial" w:cs="Arial"/>
                    </w:rPr>
                    <w:t>and</w:t>
                  </w:r>
                  <w:r w:rsidRPr="0028192A">
                    <w:rPr>
                      <w:rFonts w:ascii="Arial" w:hAnsi="Arial" w:cs="Arial"/>
                    </w:rPr>
                    <w:t xml:space="preserve"> Rescue Authority)</w:t>
                  </w:r>
                </w:p>
              </w:tc>
              <w:tc>
                <w:tcPr>
                  <w:tcW w:w="6237" w:type="dxa"/>
                </w:tcPr>
                <w:p w14:paraId="4BBECA28" w14:textId="77777777" w:rsidR="004C3EE9" w:rsidRPr="0028192A" w:rsidRDefault="004C3EE9" w:rsidP="004C3EE9">
                  <w:pPr>
                    <w:rPr>
                      <w:rFonts w:ascii="Arial" w:hAnsi="Arial" w:cs="Arial"/>
                    </w:rPr>
                  </w:pPr>
                  <w:r w:rsidRPr="0028192A">
                    <w:rPr>
                      <w:rFonts w:ascii="Arial" w:hAnsi="Arial" w:cs="Arial"/>
                    </w:rPr>
                    <w:t xml:space="preserve">Advice/Guidance and joint working </w:t>
                  </w:r>
                </w:p>
              </w:tc>
            </w:tr>
            <w:tr w:rsidR="004C3EE9" w:rsidRPr="007473B4" w14:paraId="055E0384" w14:textId="77777777" w:rsidTr="0023412D">
              <w:tc>
                <w:tcPr>
                  <w:tcW w:w="3187" w:type="dxa"/>
                </w:tcPr>
                <w:p w14:paraId="4881AE35" w14:textId="77777777" w:rsidR="004C3EE9" w:rsidRPr="0028192A" w:rsidRDefault="004C3EE9" w:rsidP="004C3EE9">
                  <w:pPr>
                    <w:rPr>
                      <w:rFonts w:ascii="Arial" w:hAnsi="Arial" w:cs="Arial"/>
                    </w:rPr>
                  </w:pPr>
                  <w:r w:rsidRPr="0028192A">
                    <w:rPr>
                      <w:rFonts w:ascii="Arial" w:hAnsi="Arial" w:cs="Arial"/>
                    </w:rPr>
                    <w:t>Information Governance and Complaints Officer</w:t>
                  </w:r>
                </w:p>
              </w:tc>
              <w:tc>
                <w:tcPr>
                  <w:tcW w:w="6237" w:type="dxa"/>
                </w:tcPr>
                <w:p w14:paraId="32050358" w14:textId="77777777" w:rsidR="004C3EE9" w:rsidRPr="0028192A" w:rsidRDefault="004C3EE9" w:rsidP="004C3EE9">
                  <w:pPr>
                    <w:rPr>
                      <w:rFonts w:ascii="Arial" w:hAnsi="Arial" w:cs="Arial"/>
                    </w:rPr>
                  </w:pPr>
                  <w:r w:rsidRPr="00177B18">
                    <w:rPr>
                      <w:rFonts w:ascii="Arial" w:hAnsi="Arial" w:cs="Arial"/>
                    </w:rPr>
                    <w:t>Line Manager and ensure they receive the advice and support that they require to meet legal obligations</w:t>
                  </w:r>
                </w:p>
              </w:tc>
            </w:tr>
            <w:tr w:rsidR="004C3EE9" w:rsidRPr="007473B4" w14:paraId="2FB4185D" w14:textId="77777777" w:rsidTr="0023412D">
              <w:tc>
                <w:tcPr>
                  <w:tcW w:w="3187" w:type="dxa"/>
                </w:tcPr>
                <w:p w14:paraId="02B98971" w14:textId="4763711F" w:rsidR="004C3EE9" w:rsidRPr="0028192A" w:rsidRDefault="004C3EE9" w:rsidP="004C3EE9">
                  <w:pPr>
                    <w:rPr>
                      <w:rFonts w:ascii="Arial" w:hAnsi="Arial" w:cs="Arial"/>
                      <w:color w:val="000000" w:themeColor="text1"/>
                    </w:rPr>
                  </w:pPr>
                  <w:r>
                    <w:rPr>
                      <w:rFonts w:ascii="Arial" w:hAnsi="Arial" w:cs="Arial"/>
                      <w:color w:val="000000" w:themeColor="text1"/>
                    </w:rPr>
                    <w:t xml:space="preserve">Joint </w:t>
                  </w:r>
                  <w:r w:rsidRPr="0028192A">
                    <w:rPr>
                      <w:rFonts w:ascii="Arial" w:hAnsi="Arial" w:cs="Arial"/>
                      <w:color w:val="000000" w:themeColor="text1"/>
                    </w:rPr>
                    <w:t xml:space="preserve">Head of Estates </w:t>
                  </w:r>
                </w:p>
              </w:tc>
              <w:tc>
                <w:tcPr>
                  <w:tcW w:w="6237" w:type="dxa"/>
                </w:tcPr>
                <w:p w14:paraId="22DA6727"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r w:rsidR="004C3EE9" w:rsidRPr="007473B4" w14:paraId="6DF6EC80" w14:textId="77777777" w:rsidTr="0023412D">
              <w:tc>
                <w:tcPr>
                  <w:tcW w:w="31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17866C" w14:textId="59059DCD"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Senior Leadership Team (Cumbria Fire </w:t>
                  </w:r>
                  <w:r>
                    <w:rPr>
                      <w:rFonts w:ascii="Arial" w:hAnsi="Arial" w:cs="Arial"/>
                      <w:color w:val="000000" w:themeColor="text1"/>
                    </w:rPr>
                    <w:t>and</w:t>
                  </w:r>
                  <w:r w:rsidRPr="0028192A">
                    <w:rPr>
                      <w:rFonts w:ascii="Arial" w:hAnsi="Arial" w:cs="Arial"/>
                      <w:color w:val="000000" w:themeColor="text1"/>
                    </w:rPr>
                    <w:t xml:space="preserve"> Rescue Service)</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CA085"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Engage at senior level to ensure they receive the advice and support that they require for effective decision making </w:t>
                  </w:r>
                </w:p>
              </w:tc>
            </w:tr>
            <w:tr w:rsidR="004C3EE9" w:rsidRPr="007473B4" w14:paraId="59A13024" w14:textId="77777777" w:rsidTr="0023412D">
              <w:tc>
                <w:tcPr>
                  <w:tcW w:w="3187" w:type="dxa"/>
                </w:tcPr>
                <w:p w14:paraId="34DBD0B4" w14:textId="5C5611CB"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HR Department (Cumbria Fire </w:t>
                  </w:r>
                  <w:r>
                    <w:rPr>
                      <w:rFonts w:ascii="Arial" w:hAnsi="Arial" w:cs="Arial"/>
                      <w:color w:val="000000" w:themeColor="text1"/>
                    </w:rPr>
                    <w:t>and</w:t>
                  </w:r>
                  <w:r w:rsidRPr="0028192A">
                    <w:rPr>
                      <w:rFonts w:ascii="Arial" w:hAnsi="Arial" w:cs="Arial"/>
                      <w:color w:val="000000" w:themeColor="text1"/>
                    </w:rPr>
                    <w:t xml:space="preserve"> Rescue Service)</w:t>
                  </w:r>
                </w:p>
              </w:tc>
              <w:tc>
                <w:tcPr>
                  <w:tcW w:w="6237" w:type="dxa"/>
                </w:tcPr>
                <w:p w14:paraId="6FE259F0"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Ensure they receive the advice and support that they require for effective decision making</w:t>
                  </w:r>
                </w:p>
              </w:tc>
            </w:tr>
            <w:tr w:rsidR="004C3EE9" w:rsidRPr="007473B4" w14:paraId="419890E4" w14:textId="77777777" w:rsidTr="0023412D">
              <w:tc>
                <w:tcPr>
                  <w:tcW w:w="3187" w:type="dxa"/>
                </w:tcPr>
                <w:p w14:paraId="17C0BAE9"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Members of staff of the OPFCC</w:t>
                  </w:r>
                </w:p>
              </w:tc>
              <w:tc>
                <w:tcPr>
                  <w:tcW w:w="6237" w:type="dxa"/>
                </w:tcPr>
                <w:p w14:paraId="57CF2A5A"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bl>
          <w:p w14:paraId="1D3A3591" w14:textId="0B85CFD2" w:rsidR="004C3EE9" w:rsidRDefault="004C3EE9" w:rsidP="004C3EE9">
            <w:pPr>
              <w:rPr>
                <w:rFonts w:ascii="Arial" w:hAnsi="Arial" w:cs="Arial"/>
                <w:sz w:val="22"/>
                <w:szCs w:val="22"/>
              </w:rPr>
            </w:pPr>
          </w:p>
          <w:p w14:paraId="278260DD" w14:textId="4FCAD341" w:rsidR="004C3EE9" w:rsidRDefault="004C3EE9" w:rsidP="004C3EE9">
            <w:pPr>
              <w:rPr>
                <w:rFonts w:ascii="Arial" w:hAnsi="Arial" w:cs="Arial"/>
                <w:sz w:val="22"/>
                <w:szCs w:val="22"/>
              </w:rPr>
            </w:pPr>
          </w:p>
          <w:p w14:paraId="33173DB4" w14:textId="77777777" w:rsidR="004C3EE9" w:rsidRDefault="004C3EE9" w:rsidP="004C3EE9">
            <w:pPr>
              <w:rPr>
                <w:rFonts w:ascii="Arial" w:hAnsi="Arial" w:cs="Arial"/>
                <w:sz w:val="22"/>
                <w:szCs w:val="22"/>
              </w:rPr>
            </w:pPr>
          </w:p>
          <w:p w14:paraId="191B4503" w14:textId="0190ED95" w:rsidR="004C3EE9" w:rsidRPr="0028192A" w:rsidRDefault="004C3EE9" w:rsidP="004C3EE9">
            <w:pPr>
              <w:rPr>
                <w:rFonts w:ascii="Arial" w:hAnsi="Arial" w:cs="Arial"/>
                <w:b/>
                <w:bCs/>
                <w:u w:val="single"/>
              </w:rPr>
            </w:pPr>
            <w:r w:rsidRPr="0028192A">
              <w:rPr>
                <w:rFonts w:ascii="Arial" w:hAnsi="Arial" w:cs="Arial"/>
                <w:b/>
                <w:bCs/>
                <w:u w:val="single"/>
              </w:rPr>
              <w:t xml:space="preserve">External </w:t>
            </w:r>
          </w:p>
          <w:p w14:paraId="7D4FBA05" w14:textId="77777777" w:rsidR="004C3EE9" w:rsidRPr="0028192A" w:rsidRDefault="004C3EE9" w:rsidP="004C3EE9">
            <w:pPr>
              <w:rPr>
                <w:rFonts w:ascii="Arial" w:hAnsi="Arial" w:cs="Arial"/>
                <w:sz w:val="22"/>
                <w:szCs w:val="22"/>
              </w:rPr>
            </w:pPr>
          </w:p>
          <w:tbl>
            <w:tblPr>
              <w:tblW w:w="0" w:type="auto"/>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87"/>
              <w:gridCol w:w="6379"/>
            </w:tblGrid>
            <w:tr w:rsidR="004C3EE9" w:rsidRPr="0028192A" w14:paraId="0CFF4C5B" w14:textId="77777777" w:rsidTr="0023412D">
              <w:tc>
                <w:tcPr>
                  <w:tcW w:w="3187" w:type="dxa"/>
                  <w:shd w:val="clear" w:color="auto" w:fill="auto"/>
                </w:tcPr>
                <w:p w14:paraId="79E4B531"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Director of Legal Services and the Legal Services team (Cumbria Constabulary)</w:t>
                  </w:r>
                </w:p>
              </w:tc>
              <w:tc>
                <w:tcPr>
                  <w:tcW w:w="6379" w:type="dxa"/>
                  <w:shd w:val="clear" w:color="auto" w:fill="auto"/>
                </w:tcPr>
                <w:p w14:paraId="560806F2" w14:textId="77777777" w:rsidR="004C3EE9" w:rsidRPr="0028192A" w:rsidRDefault="004C3EE9" w:rsidP="004C3EE9">
                  <w:pPr>
                    <w:pStyle w:val="BodyTextIndent"/>
                    <w:ind w:left="0"/>
                    <w:jc w:val="both"/>
                    <w:rPr>
                      <w:rFonts w:ascii="Arial" w:hAnsi="Arial" w:cs="Arial"/>
                    </w:rPr>
                  </w:pPr>
                  <w:r w:rsidRPr="0028192A">
                    <w:rPr>
                      <w:rFonts w:ascii="Arial" w:hAnsi="Arial" w:cs="Arial"/>
                    </w:rPr>
                    <w:t>Work closely to ensure that the OPFCC receives the advice and support that it requires in terms of employment tribunal proceedings/civil claims made against the OPFCC.</w:t>
                  </w:r>
                </w:p>
              </w:tc>
            </w:tr>
            <w:tr w:rsidR="004C3EE9" w:rsidRPr="0028192A" w14:paraId="20CDFFFE" w14:textId="77777777" w:rsidTr="0023412D">
              <w:tc>
                <w:tcPr>
                  <w:tcW w:w="3187" w:type="dxa"/>
                  <w:shd w:val="clear" w:color="auto" w:fill="auto"/>
                </w:tcPr>
                <w:p w14:paraId="3920FBC0"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Partner agencies (i.e., Local Councils)</w:t>
                  </w:r>
                </w:p>
              </w:tc>
              <w:tc>
                <w:tcPr>
                  <w:tcW w:w="6379" w:type="dxa"/>
                  <w:shd w:val="clear" w:color="auto" w:fill="auto"/>
                </w:tcPr>
                <w:p w14:paraId="4166D389" w14:textId="2C0E4E68"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To act as the principal legal </w:t>
                  </w:r>
                  <w:r>
                    <w:rPr>
                      <w:rFonts w:ascii="Arial" w:hAnsi="Arial" w:cs="Arial"/>
                      <w:color w:val="000000" w:themeColor="text1"/>
                    </w:rPr>
                    <w:t xml:space="preserve">officer </w:t>
                  </w:r>
                  <w:r w:rsidRPr="0028192A">
                    <w:rPr>
                      <w:rFonts w:ascii="Arial" w:hAnsi="Arial" w:cs="Arial"/>
                      <w:color w:val="000000" w:themeColor="text1"/>
                    </w:rPr>
                    <w:t xml:space="preserve">for the Fire </w:t>
                  </w:r>
                  <w:r>
                    <w:rPr>
                      <w:rFonts w:ascii="Arial" w:hAnsi="Arial" w:cs="Arial"/>
                      <w:color w:val="000000" w:themeColor="text1"/>
                    </w:rPr>
                    <w:t>and</w:t>
                  </w:r>
                  <w:r w:rsidRPr="0028192A">
                    <w:rPr>
                      <w:rFonts w:ascii="Arial" w:hAnsi="Arial" w:cs="Arial"/>
                      <w:color w:val="000000" w:themeColor="text1"/>
                    </w:rPr>
                    <w:t xml:space="preserve"> Rescue Authority, Fire </w:t>
                  </w:r>
                  <w:r>
                    <w:rPr>
                      <w:rFonts w:ascii="Arial" w:hAnsi="Arial" w:cs="Arial"/>
                      <w:color w:val="000000" w:themeColor="text1"/>
                    </w:rPr>
                    <w:t>and</w:t>
                  </w:r>
                  <w:r w:rsidRPr="0028192A">
                    <w:rPr>
                      <w:rFonts w:ascii="Arial" w:hAnsi="Arial" w:cs="Arial"/>
                      <w:color w:val="000000" w:themeColor="text1"/>
                    </w:rPr>
                    <w:t xml:space="preserve"> Rescue Service and OPFCC.</w:t>
                  </w:r>
                </w:p>
              </w:tc>
            </w:tr>
            <w:tr w:rsidR="004C3EE9" w:rsidRPr="0028192A" w14:paraId="5E393F54" w14:textId="77777777" w:rsidTr="0023412D">
              <w:tc>
                <w:tcPr>
                  <w:tcW w:w="3187" w:type="dxa"/>
                  <w:shd w:val="clear" w:color="auto" w:fill="auto"/>
                </w:tcPr>
                <w:p w14:paraId="19E28938"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Other Solicitors</w:t>
                  </w:r>
                </w:p>
              </w:tc>
              <w:tc>
                <w:tcPr>
                  <w:tcW w:w="6379" w:type="dxa"/>
                  <w:shd w:val="clear" w:color="auto" w:fill="auto"/>
                </w:tcPr>
                <w:p w14:paraId="22B6E9EF"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Exchange of information and joint working</w:t>
                  </w:r>
                </w:p>
              </w:tc>
            </w:tr>
            <w:tr w:rsidR="004C3EE9" w:rsidRPr="0028192A" w14:paraId="45AA4DB8" w14:textId="77777777" w:rsidTr="0023412D">
              <w:tc>
                <w:tcPr>
                  <w:tcW w:w="3187" w:type="dxa"/>
                  <w:shd w:val="clear" w:color="auto" w:fill="auto"/>
                </w:tcPr>
                <w:p w14:paraId="553F5A9F"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Barristers </w:t>
                  </w:r>
                </w:p>
              </w:tc>
              <w:tc>
                <w:tcPr>
                  <w:tcW w:w="6379" w:type="dxa"/>
                  <w:shd w:val="clear" w:color="auto" w:fill="auto"/>
                </w:tcPr>
                <w:p w14:paraId="7A846F2F" w14:textId="46B27DAD"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Instructing to act for the OPFCC / Fire </w:t>
                  </w:r>
                  <w:r>
                    <w:rPr>
                      <w:rFonts w:ascii="Arial" w:hAnsi="Arial" w:cs="Arial"/>
                      <w:color w:val="000000" w:themeColor="text1"/>
                    </w:rPr>
                    <w:t>and</w:t>
                  </w:r>
                  <w:r w:rsidRPr="0028192A">
                    <w:rPr>
                      <w:rFonts w:ascii="Arial" w:hAnsi="Arial" w:cs="Arial"/>
                      <w:color w:val="000000" w:themeColor="text1"/>
                    </w:rPr>
                    <w:t xml:space="preserve"> Rescue Authority </w:t>
                  </w:r>
                </w:p>
              </w:tc>
            </w:tr>
            <w:tr w:rsidR="004C3EE9" w:rsidRPr="0028192A" w14:paraId="585921F5" w14:textId="77777777" w:rsidTr="00642DC8">
              <w:tc>
                <w:tcPr>
                  <w:tcW w:w="3187" w:type="dxa"/>
                  <w:tcBorders>
                    <w:bottom w:val="single" w:sz="4" w:space="0" w:color="D9D9D9" w:themeColor="background1" w:themeShade="D9"/>
                  </w:tcBorders>
                  <w:shd w:val="clear" w:color="auto" w:fill="auto"/>
                </w:tcPr>
                <w:p w14:paraId="31745832"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Insurers </w:t>
                  </w:r>
                </w:p>
              </w:tc>
              <w:tc>
                <w:tcPr>
                  <w:tcW w:w="6379" w:type="dxa"/>
                  <w:tcBorders>
                    <w:bottom w:val="single" w:sz="4" w:space="0" w:color="D9D9D9" w:themeColor="background1" w:themeShade="D9"/>
                  </w:tcBorders>
                  <w:shd w:val="clear" w:color="auto" w:fill="auto"/>
                </w:tcPr>
                <w:p w14:paraId="57685386"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Provision of Information </w:t>
                  </w:r>
                </w:p>
              </w:tc>
            </w:tr>
            <w:tr w:rsidR="004C3EE9" w:rsidRPr="0028192A" w14:paraId="44D590EF" w14:textId="77777777" w:rsidTr="00642DC8">
              <w:tc>
                <w:tcPr>
                  <w:tcW w:w="3187" w:type="dxa"/>
                  <w:tcBorders>
                    <w:bottom w:val="single" w:sz="4" w:space="0" w:color="D9D9D9" w:themeColor="background1" w:themeShade="D9"/>
                  </w:tcBorders>
                  <w:shd w:val="clear" w:color="auto" w:fill="auto"/>
                </w:tcPr>
                <w:p w14:paraId="6E788B85" w14:textId="3A560BBB" w:rsidR="004C3EE9" w:rsidRPr="0028192A" w:rsidRDefault="004C3EE9" w:rsidP="004C3EE9">
                  <w:pPr>
                    <w:rPr>
                      <w:rFonts w:ascii="Arial" w:hAnsi="Arial" w:cs="Arial"/>
                      <w:color w:val="000000" w:themeColor="text1"/>
                    </w:rPr>
                  </w:pPr>
                  <w:r w:rsidRPr="0028192A">
                    <w:rPr>
                      <w:rFonts w:ascii="Arial" w:hAnsi="Arial" w:cs="Arial"/>
                      <w:color w:val="000000" w:themeColor="text1"/>
                    </w:rPr>
                    <w:t>Home Office (and other relevant national organisations such as the Association of Police and Crime Commissioners, the National Fire Chiefs Council)</w:t>
                  </w:r>
                </w:p>
              </w:tc>
              <w:tc>
                <w:tcPr>
                  <w:tcW w:w="6379" w:type="dxa"/>
                  <w:tcBorders>
                    <w:bottom w:val="single" w:sz="4" w:space="0" w:color="D9D9D9" w:themeColor="background1" w:themeShade="D9"/>
                  </w:tcBorders>
                  <w:shd w:val="clear" w:color="auto" w:fill="auto"/>
                </w:tcPr>
                <w:p w14:paraId="218D4D27" w14:textId="7FA978DB"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Professionally represent the Fire </w:t>
                  </w:r>
                  <w:r>
                    <w:rPr>
                      <w:rFonts w:ascii="Arial" w:hAnsi="Arial" w:cs="Arial"/>
                      <w:color w:val="000000" w:themeColor="text1"/>
                    </w:rPr>
                    <w:t>and</w:t>
                  </w:r>
                  <w:r w:rsidRPr="0028192A">
                    <w:rPr>
                      <w:rFonts w:ascii="Arial" w:hAnsi="Arial" w:cs="Arial"/>
                      <w:color w:val="000000" w:themeColor="text1"/>
                    </w:rPr>
                    <w:t xml:space="preserve"> Rescue Authority, Fire </w:t>
                  </w:r>
                  <w:r>
                    <w:rPr>
                      <w:rFonts w:ascii="Arial" w:hAnsi="Arial" w:cs="Arial"/>
                      <w:color w:val="000000" w:themeColor="text1"/>
                    </w:rPr>
                    <w:t>and</w:t>
                  </w:r>
                  <w:r w:rsidRPr="0028192A">
                    <w:rPr>
                      <w:rFonts w:ascii="Arial" w:hAnsi="Arial" w:cs="Arial"/>
                      <w:color w:val="000000" w:themeColor="text1"/>
                    </w:rPr>
                    <w:t xml:space="preserve"> Rescue Service and OPFCC, negotiating the best for the </w:t>
                  </w:r>
                  <w:r w:rsidR="00235817">
                    <w:rPr>
                      <w:rFonts w:ascii="Arial" w:hAnsi="Arial" w:cs="Arial"/>
                      <w:color w:val="000000" w:themeColor="text1"/>
                    </w:rPr>
                    <w:t>F</w:t>
                  </w:r>
                  <w:r w:rsidRPr="0028192A">
                    <w:rPr>
                      <w:rFonts w:ascii="Arial" w:hAnsi="Arial" w:cs="Arial"/>
                      <w:color w:val="000000" w:themeColor="text1"/>
                    </w:rPr>
                    <w:t xml:space="preserve">ire and </w:t>
                  </w:r>
                  <w:r w:rsidR="00235817">
                    <w:rPr>
                      <w:rFonts w:ascii="Arial" w:hAnsi="Arial" w:cs="Arial"/>
                      <w:color w:val="000000" w:themeColor="text1"/>
                    </w:rPr>
                    <w:t>R</w:t>
                  </w:r>
                  <w:r w:rsidRPr="0028192A">
                    <w:rPr>
                      <w:rFonts w:ascii="Arial" w:hAnsi="Arial" w:cs="Arial"/>
                      <w:color w:val="000000" w:themeColor="text1"/>
                    </w:rPr>
                    <w:t xml:space="preserve">escue </w:t>
                  </w:r>
                  <w:r w:rsidR="00235817">
                    <w:rPr>
                      <w:rFonts w:ascii="Arial" w:hAnsi="Arial" w:cs="Arial"/>
                      <w:color w:val="000000" w:themeColor="text1"/>
                    </w:rPr>
                    <w:t>S</w:t>
                  </w:r>
                  <w:r w:rsidRPr="0028192A">
                    <w:rPr>
                      <w:rFonts w:ascii="Arial" w:hAnsi="Arial" w:cs="Arial"/>
                      <w:color w:val="000000" w:themeColor="text1"/>
                    </w:rPr>
                    <w:t>ervice and the OPFCC.</w:t>
                  </w:r>
                </w:p>
              </w:tc>
            </w:tr>
            <w:tr w:rsidR="004C3EE9" w:rsidRPr="0028192A" w14:paraId="5B033287" w14:textId="77777777" w:rsidTr="00642DC8">
              <w:tc>
                <w:tcPr>
                  <w:tcW w:w="3187" w:type="dxa"/>
                  <w:tcBorders>
                    <w:top w:val="single" w:sz="4" w:space="0" w:color="D9D9D9" w:themeColor="background1" w:themeShade="D9"/>
                    <w:left w:val="nil"/>
                    <w:bottom w:val="nil"/>
                    <w:right w:val="nil"/>
                  </w:tcBorders>
                  <w:shd w:val="clear" w:color="auto" w:fill="FFFFFF" w:themeFill="background1"/>
                </w:tcPr>
                <w:p w14:paraId="7B9AEB90" w14:textId="77777777" w:rsidR="004C3EE9" w:rsidRPr="0028192A" w:rsidRDefault="004C3EE9" w:rsidP="004C3EE9">
                  <w:pPr>
                    <w:rPr>
                      <w:rFonts w:ascii="Arial" w:hAnsi="Arial" w:cs="Arial"/>
                      <w:color w:val="000000" w:themeColor="text1"/>
                    </w:rPr>
                  </w:pPr>
                </w:p>
              </w:tc>
              <w:tc>
                <w:tcPr>
                  <w:tcW w:w="6379" w:type="dxa"/>
                  <w:tcBorders>
                    <w:top w:val="single" w:sz="4" w:space="0" w:color="D9D9D9" w:themeColor="background1" w:themeShade="D9"/>
                    <w:left w:val="nil"/>
                    <w:bottom w:val="nil"/>
                    <w:right w:val="nil"/>
                  </w:tcBorders>
                  <w:shd w:val="clear" w:color="auto" w:fill="FFFFFF" w:themeFill="background1"/>
                </w:tcPr>
                <w:p w14:paraId="014BFBB0" w14:textId="77777777" w:rsidR="004C3EE9" w:rsidRPr="0028192A" w:rsidRDefault="004C3EE9" w:rsidP="004C3EE9">
                  <w:pPr>
                    <w:rPr>
                      <w:rFonts w:ascii="Arial" w:hAnsi="Arial" w:cs="Arial"/>
                      <w:color w:val="000000" w:themeColor="text1"/>
                    </w:rPr>
                  </w:pPr>
                </w:p>
              </w:tc>
            </w:tr>
          </w:tbl>
          <w:p w14:paraId="5791DA39" w14:textId="16B69ABA" w:rsidR="004C3EE9" w:rsidRPr="00722D24" w:rsidRDefault="004C3EE9" w:rsidP="004C3EE9">
            <w:pPr>
              <w:rPr>
                <w:rFonts w:ascii="Arial" w:hAnsi="Arial" w:cs="Arial"/>
                <w:sz w:val="22"/>
                <w:szCs w:val="22"/>
              </w:rPr>
            </w:pPr>
          </w:p>
        </w:tc>
      </w:tr>
      <w:tr w:rsidR="004C3EE9" w:rsidRPr="001D5465" w14:paraId="04A373A7" w14:textId="77777777" w:rsidTr="0023412D">
        <w:trPr>
          <w:trHeight w:val="182"/>
        </w:trPr>
        <w:tc>
          <w:tcPr>
            <w:tcW w:w="10632" w:type="dxa"/>
            <w:gridSpan w:val="3"/>
            <w:shd w:val="clear" w:color="auto" w:fill="F2DBDB"/>
          </w:tcPr>
          <w:p w14:paraId="3B4C9957" w14:textId="69617E27" w:rsidR="004C3EE9" w:rsidRPr="0023412D" w:rsidRDefault="004C3EE9" w:rsidP="004C3EE9">
            <w:pPr>
              <w:jc w:val="both"/>
              <w:rPr>
                <w:rFonts w:ascii="Arial Black" w:hAnsi="Arial Black" w:cs="Arial"/>
                <w:b/>
                <w:bCs/>
                <w:sz w:val="26"/>
                <w:szCs w:val="26"/>
              </w:rPr>
            </w:pPr>
            <w:r w:rsidRPr="0023412D">
              <w:rPr>
                <w:rFonts w:ascii="Arial Black" w:hAnsi="Arial Black" w:cs="Arial"/>
                <w:b/>
                <w:bCs/>
                <w:color w:val="C60E41"/>
                <w:sz w:val="26"/>
                <w:szCs w:val="26"/>
              </w:rPr>
              <w:lastRenderedPageBreak/>
              <w:t xml:space="preserve">Organisational Chart – Direct Reports </w:t>
            </w:r>
          </w:p>
        </w:tc>
      </w:tr>
      <w:tr w:rsidR="004C3EE9" w:rsidRPr="001D5465" w14:paraId="5D70E044" w14:textId="77777777" w:rsidTr="0023412D">
        <w:trPr>
          <w:trHeight w:val="182"/>
        </w:trPr>
        <w:tc>
          <w:tcPr>
            <w:tcW w:w="10632" w:type="dxa"/>
            <w:gridSpan w:val="3"/>
            <w:shd w:val="clear" w:color="auto" w:fill="FFFFFF" w:themeFill="background1"/>
          </w:tcPr>
          <w:p w14:paraId="512BF36F" w14:textId="29BCAB61" w:rsidR="004C3EE9" w:rsidRPr="001270B6" w:rsidRDefault="004C3EE9" w:rsidP="004C3EE9">
            <w:pPr>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0768" behindDoc="0" locked="0" layoutInCell="1" allowOverlap="1" wp14:anchorId="687A1AEC" wp14:editId="5488BDC1">
                      <wp:simplePos x="0" y="0"/>
                      <wp:positionH relativeFrom="column">
                        <wp:posOffset>2108835</wp:posOffset>
                      </wp:positionH>
                      <wp:positionV relativeFrom="paragraph">
                        <wp:posOffset>52705</wp:posOffset>
                      </wp:positionV>
                      <wp:extent cx="1568450" cy="676275"/>
                      <wp:effectExtent l="76200" t="57150" r="69850" b="104775"/>
                      <wp:wrapNone/>
                      <wp:docPr id="3" name="Rectangle 3"/>
                      <wp:cNvGraphicFramePr/>
                      <a:graphic xmlns:a="http://schemas.openxmlformats.org/drawingml/2006/main">
                        <a:graphicData uri="http://schemas.microsoft.com/office/word/2010/wordprocessingShape">
                          <wps:wsp>
                            <wps:cNvSpPr/>
                            <wps:spPr>
                              <a:xfrm>
                                <a:off x="0" y="0"/>
                                <a:ext cx="1568450" cy="676275"/>
                              </a:xfrm>
                              <a:prstGeom prst="rect">
                                <a:avLst/>
                              </a:prstGeom>
                            </wps:spPr>
                            <wps:style>
                              <a:lnRef idx="3">
                                <a:schemeClr val="lt1"/>
                              </a:lnRef>
                              <a:fillRef idx="1">
                                <a:schemeClr val="accent1"/>
                              </a:fillRef>
                              <a:effectRef idx="1">
                                <a:schemeClr val="accent1"/>
                              </a:effectRef>
                              <a:fontRef idx="minor">
                                <a:schemeClr val="lt1"/>
                              </a:fontRef>
                            </wps:style>
                            <wps:txbx>
                              <w:txbxContent>
                                <w:p w14:paraId="3A6257B4" w14:textId="77777777"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Chief Executive (OPFCC)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1AEC" id="Rectangle 3" o:spid="_x0000_s1028" style="position:absolute;margin-left:166.05pt;margin-top:4.15pt;width:123.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" fillcolor="#4f81bd [3204]" strokecolor="white [3201]" strokeweight="3pt">
                      <v:shadow on="t" color="black" opacity="24903f" origin=",.5" offset="0,.55556mm"/>
                      <v:textbox>
                        <w:txbxContent>
                          <w:p w14:paraId="3A6257B4" w14:textId="77777777"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Chief Executive (OPFCC) </w:t>
                            </w:r>
                          </w:p>
                        </w:txbxContent>
                      </v:textbox>
                    </v:rect>
                  </w:pict>
                </mc:Fallback>
              </mc:AlternateContent>
            </w:r>
            <w:r w:rsidRPr="001270B6">
              <w:rPr>
                <w:rFonts w:ascii="Arial" w:hAnsi="Arial" w:cs="Arial"/>
                <w:noProof/>
                <w:sz w:val="20"/>
                <w:szCs w:val="20"/>
              </w:rPr>
              <mc:AlternateContent>
                <mc:Choice Requires="wps">
                  <w:drawing>
                    <wp:anchor distT="0" distB="0" distL="114300" distR="114300" simplePos="0" relativeHeight="251682816" behindDoc="0" locked="0" layoutInCell="1" allowOverlap="1" wp14:anchorId="02785EA3" wp14:editId="46076F7F">
                      <wp:simplePos x="0" y="0"/>
                      <wp:positionH relativeFrom="column">
                        <wp:posOffset>4267835</wp:posOffset>
                      </wp:positionH>
                      <wp:positionV relativeFrom="paragraph">
                        <wp:posOffset>84456</wp:posOffset>
                      </wp:positionV>
                      <wp:extent cx="1536700" cy="654050"/>
                      <wp:effectExtent l="76200" t="57150" r="82550" b="88900"/>
                      <wp:wrapNone/>
                      <wp:docPr id="1" name="Rectangle 1"/>
                      <wp:cNvGraphicFramePr/>
                      <a:graphic xmlns:a="http://schemas.openxmlformats.org/drawingml/2006/main">
                        <a:graphicData uri="http://schemas.microsoft.com/office/word/2010/wordprocessingShape">
                          <wps:wsp>
                            <wps:cNvSpPr/>
                            <wps:spPr>
                              <a:xfrm>
                                <a:off x="0" y="0"/>
                                <a:ext cx="1536700" cy="654050"/>
                              </a:xfrm>
                              <a:prstGeom prst="rect">
                                <a:avLst/>
                              </a:prstGeom>
                            </wps:spPr>
                            <wps:style>
                              <a:lnRef idx="3">
                                <a:schemeClr val="lt1"/>
                              </a:lnRef>
                              <a:fillRef idx="1">
                                <a:schemeClr val="accent1"/>
                              </a:fillRef>
                              <a:effectRef idx="1">
                                <a:schemeClr val="accent1"/>
                              </a:effectRef>
                              <a:fontRef idx="minor">
                                <a:schemeClr val="lt1"/>
                              </a:fontRef>
                            </wps:style>
                            <wps:txbx>
                              <w:txbxContent>
                                <w:p w14:paraId="2AEB607D" w14:textId="6A136458" w:rsidR="004C3EE9" w:rsidRPr="00796B58" w:rsidRDefault="004C3EE9" w:rsidP="0023412D">
                                  <w:pPr>
                                    <w:jc w:val="center"/>
                                    <w:rPr>
                                      <w:rFonts w:ascii="Arial" w:hAnsi="Arial" w:cs="Arial"/>
                                      <w:sz w:val="18"/>
                                      <w:szCs w:val="18"/>
                                    </w:rPr>
                                  </w:pPr>
                                  <w:r w:rsidRPr="00796B58">
                                    <w:rPr>
                                      <w:rFonts w:ascii="Arial" w:hAnsi="Arial" w:cs="Arial"/>
                                      <w:sz w:val="18"/>
                                      <w:szCs w:val="18"/>
                                    </w:rPr>
                                    <w:t>Chief Fire Officer</w:t>
                                  </w:r>
                                  <w:r>
                                    <w:rPr>
                                      <w:rFonts w:ascii="Arial" w:hAnsi="Arial" w:cs="Arial"/>
                                      <w:sz w:val="18"/>
                                      <w:szCs w:val="18"/>
                                    </w:rPr>
                                    <w:t>/Chief Executive</w:t>
                                  </w:r>
                                  <w:r w:rsidRPr="00796B58">
                                    <w:rPr>
                                      <w:rFonts w:ascii="Arial" w:hAnsi="Arial" w:cs="Arial"/>
                                      <w:sz w:val="18"/>
                                      <w:szCs w:val="18"/>
                                    </w:rPr>
                                    <w:t xml:space="preserve"> (CFRS)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5EA3" id="Rectangle 1" o:spid="_x0000_s1029" style="position:absolute;margin-left:336.05pt;margin-top:6.65pt;width:121pt;height: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" fillcolor="#4f81bd [3204]" strokecolor="white [3201]" strokeweight="3pt">
                      <v:shadow on="t" color="black" opacity="24903f" origin=",.5" offset="0,.55556mm"/>
                      <v:textbox>
                        <w:txbxContent>
                          <w:p w14:paraId="2AEB607D" w14:textId="6A136458" w:rsidR="004C3EE9" w:rsidRPr="00796B58" w:rsidRDefault="004C3EE9" w:rsidP="0023412D">
                            <w:pPr>
                              <w:jc w:val="center"/>
                              <w:rPr>
                                <w:rFonts w:ascii="Arial" w:hAnsi="Arial" w:cs="Arial"/>
                                <w:sz w:val="18"/>
                                <w:szCs w:val="18"/>
                              </w:rPr>
                            </w:pPr>
                            <w:r w:rsidRPr="00796B58">
                              <w:rPr>
                                <w:rFonts w:ascii="Arial" w:hAnsi="Arial" w:cs="Arial"/>
                                <w:sz w:val="18"/>
                                <w:szCs w:val="18"/>
                              </w:rPr>
                              <w:t>Chief Fire Officer</w:t>
                            </w:r>
                            <w:r>
                              <w:rPr>
                                <w:rFonts w:ascii="Arial" w:hAnsi="Arial" w:cs="Arial"/>
                                <w:sz w:val="18"/>
                                <w:szCs w:val="18"/>
                              </w:rPr>
                              <w:t>/Chief Executive</w:t>
                            </w:r>
                            <w:r w:rsidRPr="00796B58">
                              <w:rPr>
                                <w:rFonts w:ascii="Arial" w:hAnsi="Arial" w:cs="Arial"/>
                                <w:sz w:val="18"/>
                                <w:szCs w:val="18"/>
                              </w:rPr>
                              <w:t xml:space="preserve"> (CFRS)</w:t>
                            </w:r>
                          </w:p>
                        </w:txbxContent>
                      </v:textbox>
                    </v:rect>
                  </w:pict>
                </mc:Fallback>
              </mc:AlternateContent>
            </w:r>
          </w:p>
          <w:p w14:paraId="1E26CC9B" w14:textId="2D8FE601" w:rsidR="004C3EE9" w:rsidRPr="001270B6" w:rsidRDefault="004C3EE9" w:rsidP="004C3EE9">
            <w:pPr>
              <w:rPr>
                <w:rFonts w:ascii="Arial" w:hAnsi="Arial" w:cs="Arial"/>
                <w:sz w:val="20"/>
                <w:szCs w:val="20"/>
              </w:rPr>
            </w:pPr>
          </w:p>
          <w:p w14:paraId="518423A2" w14:textId="1A91C974" w:rsidR="004C3EE9" w:rsidRPr="001270B6" w:rsidRDefault="004C3EE9" w:rsidP="004C3EE9">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5888" behindDoc="0" locked="0" layoutInCell="1" allowOverlap="1" wp14:anchorId="6FFA3A45" wp14:editId="3D4AD4D3">
                      <wp:simplePos x="0" y="0"/>
                      <wp:positionH relativeFrom="column">
                        <wp:posOffset>4039235</wp:posOffset>
                      </wp:positionH>
                      <wp:positionV relativeFrom="paragraph">
                        <wp:posOffset>52705</wp:posOffset>
                      </wp:positionV>
                      <wp:extent cx="0" cy="7429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74295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37969" id="Straight Connector 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4.15pt" to="318.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" strokecolor="#4f81bd [3204]" strokeweight="1.5pt">
                      <v:stroke dashstyle="dash"/>
                    </v:line>
                  </w:pict>
                </mc:Fallback>
              </mc:AlternateContent>
            </w:r>
            <w:r w:rsidRPr="001270B6">
              <w:rPr>
                <w:rFonts w:ascii="Arial" w:hAnsi="Arial" w:cs="Arial"/>
                <w:noProof/>
                <w:sz w:val="20"/>
                <w:szCs w:val="20"/>
              </w:rPr>
              <mc:AlternateContent>
                <mc:Choice Requires="wps">
                  <w:drawing>
                    <wp:anchor distT="0" distB="0" distL="114300" distR="114300" simplePos="0" relativeHeight="251684864" behindDoc="0" locked="0" layoutInCell="1" allowOverlap="1" wp14:anchorId="3C929C82" wp14:editId="1960D1F5">
                      <wp:simplePos x="0" y="0"/>
                      <wp:positionH relativeFrom="column">
                        <wp:posOffset>4000500</wp:posOffset>
                      </wp:positionH>
                      <wp:positionV relativeFrom="paragraph">
                        <wp:posOffset>52705</wp:posOffset>
                      </wp:positionV>
                      <wp:extent cx="241300"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241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E8B9D" id="Straight Connector 1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15pt" to="3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" strokecolor="#4f81bd [3204]" strokeweight="1.5pt">
                      <v:stroke dashstyle="dash"/>
                    </v:line>
                  </w:pict>
                </mc:Fallback>
              </mc:AlternateContent>
            </w:r>
          </w:p>
          <w:p w14:paraId="5557E913" w14:textId="424C5BF5" w:rsidR="004C3EE9" w:rsidRPr="001270B6" w:rsidRDefault="004C3EE9" w:rsidP="004C3EE9">
            <w:pPr>
              <w:ind w:left="567"/>
              <w:rPr>
                <w:rFonts w:ascii="Arial" w:hAnsi="Arial" w:cs="Arial"/>
                <w:sz w:val="20"/>
                <w:szCs w:val="20"/>
              </w:rPr>
            </w:pPr>
          </w:p>
          <w:p w14:paraId="289554F9" w14:textId="641EB729" w:rsidR="004C3EE9" w:rsidRPr="001270B6" w:rsidRDefault="004C3EE9" w:rsidP="004C3EE9">
            <w:pPr>
              <w:ind w:left="567"/>
              <w:rPr>
                <w:rFonts w:ascii="Arial" w:hAnsi="Arial" w:cs="Arial"/>
                <w:sz w:val="20"/>
                <w:szCs w:val="20"/>
              </w:rPr>
            </w:pPr>
          </w:p>
          <w:p w14:paraId="03E98A7C" w14:textId="16F5DC36" w:rsidR="004C3EE9" w:rsidRPr="001270B6" w:rsidRDefault="004C3EE9" w:rsidP="004C3EE9">
            <w:pPr>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710DBA3D" wp14:editId="06518A10">
                      <wp:simplePos x="0" y="0"/>
                      <wp:positionH relativeFrom="column">
                        <wp:posOffset>2870835</wp:posOffset>
                      </wp:positionH>
                      <wp:positionV relativeFrom="paragraph">
                        <wp:posOffset>20955</wp:posOffset>
                      </wp:positionV>
                      <wp:extent cx="0" cy="107950"/>
                      <wp:effectExtent l="95250" t="19050" r="76200" b="82550"/>
                      <wp:wrapNone/>
                      <wp:docPr id="15" name="Straight Arrow Connector 15"/>
                      <wp:cNvGraphicFramePr/>
                      <a:graphic xmlns:a="http://schemas.openxmlformats.org/drawingml/2006/main">
                        <a:graphicData uri="http://schemas.microsoft.com/office/word/2010/wordprocessingShape">
                          <wps:wsp>
                            <wps:cNvCnPr/>
                            <wps:spPr>
                              <a:xfrm>
                                <a:off x="0" y="0"/>
                                <a:ext cx="0" cy="107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F219F25" id="_x0000_t32" coordsize="21600,21600" o:spt="32" o:oned="t" path="m,l21600,21600e" filled="f">
                      <v:path arrowok="t" fillok="f" o:connecttype="none"/>
                      <o:lock v:ext="edit" shapetype="t"/>
                    </v:shapetype>
                    <v:shape id="Straight Arrow Connector 15" o:spid="_x0000_s1026" type="#_x0000_t32" style="position:absolute;margin-left:226.05pt;margin-top:1.65pt;width:0;height: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" strokecolor="#4f81bd [3204]" strokeweight="2pt">
                      <v:stroke endarrow="block"/>
                      <v:shadow on="t" color="black" opacity="24903f" origin=",.5" offset="0,.55556mm"/>
                    </v:shape>
                  </w:pict>
                </mc:Fallback>
              </mc:AlternateContent>
            </w:r>
          </w:p>
          <w:p w14:paraId="3172691A" w14:textId="1D689E42" w:rsidR="004C3EE9" w:rsidRPr="001270B6" w:rsidRDefault="004C3EE9" w:rsidP="004C3EE9">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1792" behindDoc="0" locked="0" layoutInCell="1" allowOverlap="1" wp14:anchorId="13E09F22" wp14:editId="76E46B0C">
                      <wp:simplePos x="0" y="0"/>
                      <wp:positionH relativeFrom="column">
                        <wp:posOffset>2108835</wp:posOffset>
                      </wp:positionH>
                      <wp:positionV relativeFrom="paragraph">
                        <wp:posOffset>1905</wp:posOffset>
                      </wp:positionV>
                      <wp:extent cx="1568450" cy="704850"/>
                      <wp:effectExtent l="76200" t="57150" r="69850" b="95250"/>
                      <wp:wrapNone/>
                      <wp:docPr id="8" name="Rectangle 8"/>
                      <wp:cNvGraphicFramePr/>
                      <a:graphic xmlns:a="http://schemas.openxmlformats.org/drawingml/2006/main">
                        <a:graphicData uri="http://schemas.microsoft.com/office/word/2010/wordprocessingShape">
                          <wps:wsp>
                            <wps:cNvSpPr/>
                            <wps:spPr>
                              <a:xfrm>
                                <a:off x="0" y="0"/>
                                <a:ext cx="1568450" cy="704850"/>
                              </a:xfrm>
                              <a:prstGeom prst="rect">
                                <a:avLst/>
                              </a:prstGeom>
                            </wps:spPr>
                            <wps:style>
                              <a:lnRef idx="3">
                                <a:schemeClr val="lt1"/>
                              </a:lnRef>
                              <a:fillRef idx="1">
                                <a:schemeClr val="accent2"/>
                              </a:fillRef>
                              <a:effectRef idx="1">
                                <a:schemeClr val="accent2"/>
                              </a:effectRef>
                              <a:fontRef idx="minor">
                                <a:schemeClr val="lt1"/>
                              </a:fontRef>
                            </wps:style>
                            <wps:txbx>
                              <w:txbxContent>
                                <w:p w14:paraId="3C679E12" w14:textId="1AF1456E"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Legal </w:t>
                                  </w:r>
                                  <w:r>
                                    <w:rPr>
                                      <w:rFonts w:ascii="Arial" w:hAnsi="Arial" w:cs="Arial"/>
                                      <w:sz w:val="18"/>
                                      <w:szCs w:val="18"/>
                                    </w:rPr>
                                    <w:t>Officer</w:t>
                                  </w:r>
                                  <w:r w:rsidRPr="00796B58">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9F22" id="Rectangle 8" o:spid="_x0000_s1030" style="position:absolute;left:0;text-align:left;margin-left:166.05pt;margin-top:.15pt;width:123.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" fillcolor="#c0504d [3205]" strokecolor="white [3201]" strokeweight="3pt">
                      <v:shadow on="t" color="black" opacity="24903f" origin=",.5" offset="0,.55556mm"/>
                      <v:textbox>
                        <w:txbxContent>
                          <w:p w14:paraId="3C679E12" w14:textId="1AF1456E"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Legal </w:t>
                            </w:r>
                            <w:r>
                              <w:rPr>
                                <w:rFonts w:ascii="Arial" w:hAnsi="Arial" w:cs="Arial"/>
                                <w:sz w:val="18"/>
                                <w:szCs w:val="18"/>
                              </w:rPr>
                              <w:t>Officer</w:t>
                            </w:r>
                            <w:r w:rsidRPr="00796B58">
                              <w:rPr>
                                <w:rFonts w:ascii="Arial" w:hAnsi="Arial" w:cs="Arial"/>
                                <w:sz w:val="18"/>
                                <w:szCs w:val="18"/>
                              </w:rPr>
                              <w:t xml:space="preserve"> </w:t>
                            </w:r>
                          </w:p>
                        </w:txbxContent>
                      </v:textbox>
                    </v:rect>
                  </w:pict>
                </mc:Fallback>
              </mc:AlternateContent>
            </w:r>
            <w:r w:rsidRPr="001270B6">
              <w:rPr>
                <w:rFonts w:ascii="Arial" w:hAnsi="Arial" w:cs="Arial"/>
                <w:noProof/>
                <w:sz w:val="20"/>
                <w:szCs w:val="20"/>
              </w:rPr>
              <mc:AlternateContent>
                <mc:Choice Requires="wps">
                  <w:drawing>
                    <wp:anchor distT="0" distB="0" distL="114300" distR="114300" simplePos="0" relativeHeight="251688960" behindDoc="0" locked="0" layoutInCell="1" allowOverlap="1" wp14:anchorId="30A9C896" wp14:editId="518C1E0C">
                      <wp:simplePos x="0" y="0"/>
                      <wp:positionH relativeFrom="column">
                        <wp:posOffset>70485</wp:posOffset>
                      </wp:positionH>
                      <wp:positionV relativeFrom="paragraph">
                        <wp:posOffset>24130</wp:posOffset>
                      </wp:positionV>
                      <wp:extent cx="1625600" cy="685800"/>
                      <wp:effectExtent l="76200" t="57150" r="69850" b="95250"/>
                      <wp:wrapNone/>
                      <wp:docPr id="11" name="Rectangle 11"/>
                      <wp:cNvGraphicFramePr/>
                      <a:graphic xmlns:a="http://schemas.openxmlformats.org/drawingml/2006/main">
                        <a:graphicData uri="http://schemas.microsoft.com/office/word/2010/wordprocessingShape">
                          <wps:wsp>
                            <wps:cNvSpPr/>
                            <wps:spPr>
                              <a:xfrm>
                                <a:off x="0" y="0"/>
                                <a:ext cx="1625600" cy="685800"/>
                              </a:xfrm>
                              <a:prstGeom prst="rect">
                                <a:avLst/>
                              </a:prstGeom>
                            </wps:spPr>
                            <wps:style>
                              <a:lnRef idx="3">
                                <a:schemeClr val="lt1"/>
                              </a:lnRef>
                              <a:fillRef idx="1">
                                <a:schemeClr val="accent1"/>
                              </a:fillRef>
                              <a:effectRef idx="1">
                                <a:schemeClr val="accent1"/>
                              </a:effectRef>
                              <a:fontRef idx="minor">
                                <a:schemeClr val="lt1"/>
                              </a:fontRef>
                            </wps:style>
                            <wps:txbx>
                              <w:txbxContent>
                                <w:p w14:paraId="7F3CB534" w14:textId="77777777" w:rsidR="004C3EE9" w:rsidRPr="00796B58" w:rsidRDefault="004C3EE9" w:rsidP="00486405">
                                  <w:pPr>
                                    <w:jc w:val="center"/>
                                    <w:rPr>
                                      <w:rFonts w:ascii="Arial" w:hAnsi="Arial" w:cs="Arial"/>
                                      <w:sz w:val="18"/>
                                      <w:szCs w:val="18"/>
                                    </w:rPr>
                                  </w:pPr>
                                  <w:r w:rsidRPr="00796B58">
                                    <w:rPr>
                                      <w:rFonts w:ascii="Arial" w:hAnsi="Arial" w:cs="Arial"/>
                                      <w:sz w:val="18"/>
                                      <w:szCs w:val="18"/>
                                    </w:rPr>
                                    <w:t xml:space="preserve">Director of Legal Services </w:t>
                                  </w:r>
                                </w:p>
                                <w:p w14:paraId="4E73BE7A" w14:textId="33A5EB32" w:rsidR="004C3EE9" w:rsidRPr="00796B58" w:rsidRDefault="004C3EE9" w:rsidP="00486405">
                                  <w:pPr>
                                    <w:jc w:val="center"/>
                                    <w:rPr>
                                      <w:rFonts w:ascii="Arial" w:hAnsi="Arial" w:cs="Arial"/>
                                      <w:sz w:val="18"/>
                                      <w:szCs w:val="18"/>
                                    </w:rPr>
                                  </w:pPr>
                                  <w:r w:rsidRPr="00796B58">
                                    <w:rPr>
                                      <w:rFonts w:ascii="Arial" w:hAnsi="Arial" w:cs="Arial"/>
                                      <w:sz w:val="18"/>
                                      <w:szCs w:val="18"/>
                                    </w:rPr>
                                    <w:t>(Cumbria Constabulary)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C896" id="Rectangle 11" o:spid="_x0000_s1031" style="position:absolute;left:0;text-align:left;margin-left:5.55pt;margin-top:1.9pt;width:128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" fillcolor="#4f81bd [3204]" strokecolor="white [3201]" strokeweight="3pt">
                      <v:shadow on="t" color="black" opacity="24903f" origin=",.5" offset="0,.55556mm"/>
                      <v:textbox>
                        <w:txbxContent>
                          <w:p w14:paraId="7F3CB534" w14:textId="77777777" w:rsidR="004C3EE9" w:rsidRPr="00796B58" w:rsidRDefault="004C3EE9" w:rsidP="00486405">
                            <w:pPr>
                              <w:jc w:val="center"/>
                              <w:rPr>
                                <w:rFonts w:ascii="Arial" w:hAnsi="Arial" w:cs="Arial"/>
                                <w:sz w:val="18"/>
                                <w:szCs w:val="18"/>
                              </w:rPr>
                            </w:pPr>
                            <w:r w:rsidRPr="00796B58">
                              <w:rPr>
                                <w:rFonts w:ascii="Arial" w:hAnsi="Arial" w:cs="Arial"/>
                                <w:sz w:val="18"/>
                                <w:szCs w:val="18"/>
                              </w:rPr>
                              <w:t xml:space="preserve">Director of Legal Services </w:t>
                            </w:r>
                          </w:p>
                          <w:p w14:paraId="4E73BE7A" w14:textId="33A5EB32" w:rsidR="004C3EE9" w:rsidRPr="00796B58" w:rsidRDefault="004C3EE9" w:rsidP="00486405">
                            <w:pPr>
                              <w:jc w:val="center"/>
                              <w:rPr>
                                <w:rFonts w:ascii="Arial" w:hAnsi="Arial" w:cs="Arial"/>
                                <w:sz w:val="18"/>
                                <w:szCs w:val="18"/>
                              </w:rPr>
                            </w:pPr>
                            <w:r w:rsidRPr="00796B58">
                              <w:rPr>
                                <w:rFonts w:ascii="Arial" w:hAnsi="Arial" w:cs="Arial"/>
                                <w:sz w:val="18"/>
                                <w:szCs w:val="18"/>
                              </w:rPr>
                              <w:t>(Cumbria Constabulary)</w:t>
                            </w:r>
                          </w:p>
                        </w:txbxContent>
                      </v:textbox>
                    </v:rect>
                  </w:pict>
                </mc:Fallback>
              </mc:AlternateContent>
            </w:r>
          </w:p>
          <w:p w14:paraId="0D36CAD0" w14:textId="2B39A52B" w:rsidR="004C3EE9" w:rsidRPr="001270B6" w:rsidRDefault="004C3EE9" w:rsidP="004C3EE9">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7936" behindDoc="0" locked="0" layoutInCell="1" allowOverlap="1" wp14:anchorId="48DFB63B" wp14:editId="1094093D">
                      <wp:simplePos x="0" y="0"/>
                      <wp:positionH relativeFrom="column">
                        <wp:posOffset>1689100</wp:posOffset>
                      </wp:positionH>
                      <wp:positionV relativeFrom="paragraph">
                        <wp:posOffset>46990</wp:posOffset>
                      </wp:positionV>
                      <wp:extent cx="38608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38608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5F64C" id="Straight Connector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3.7pt" to="16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" strokecolor="#4f81bd [3204]" strokeweight="1.5pt">
                      <v:stroke dashstyle="dash"/>
                    </v:line>
                  </w:pict>
                </mc:Fallback>
              </mc:AlternateContent>
            </w:r>
            <w:r w:rsidRPr="001270B6">
              <w:rPr>
                <w:rFonts w:ascii="Arial" w:hAnsi="Arial" w:cs="Arial"/>
                <w:noProof/>
                <w:sz w:val="20"/>
                <w:szCs w:val="20"/>
              </w:rPr>
              <mc:AlternateContent>
                <mc:Choice Requires="wps">
                  <w:drawing>
                    <wp:anchor distT="0" distB="0" distL="114300" distR="114300" simplePos="0" relativeHeight="251683840" behindDoc="0" locked="0" layoutInCell="1" allowOverlap="1" wp14:anchorId="34079DAB" wp14:editId="5D823BC9">
                      <wp:simplePos x="0" y="0"/>
                      <wp:positionH relativeFrom="column">
                        <wp:posOffset>3707130</wp:posOffset>
                      </wp:positionH>
                      <wp:positionV relativeFrom="paragraph">
                        <wp:posOffset>62865</wp:posOffset>
                      </wp:positionV>
                      <wp:extent cx="2413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241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498BF" id="Straight Connector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9pt,4.95pt" to="310.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" strokecolor="#4f81bd [3204]" strokeweight="1.5pt">
                      <v:stroke dashstyle="dash"/>
                    </v:line>
                  </w:pict>
                </mc:Fallback>
              </mc:AlternateContent>
            </w:r>
          </w:p>
          <w:p w14:paraId="0A0F422A" w14:textId="2E526095" w:rsidR="004C3EE9" w:rsidRPr="001270B6" w:rsidRDefault="004C3EE9" w:rsidP="004C3EE9">
            <w:pPr>
              <w:ind w:left="567"/>
              <w:rPr>
                <w:rFonts w:ascii="Arial" w:hAnsi="Arial" w:cs="Arial"/>
                <w:sz w:val="20"/>
                <w:szCs w:val="20"/>
              </w:rPr>
            </w:pPr>
          </w:p>
          <w:p w14:paraId="066A0C5E" w14:textId="2F894BFA" w:rsidR="004C3EE9" w:rsidRPr="001270B6" w:rsidRDefault="004C3EE9" w:rsidP="004C3EE9">
            <w:pPr>
              <w:ind w:left="567"/>
              <w:rPr>
                <w:rFonts w:ascii="Arial" w:hAnsi="Arial" w:cs="Arial"/>
                <w:sz w:val="20"/>
                <w:szCs w:val="20"/>
              </w:rPr>
            </w:pPr>
          </w:p>
          <w:p w14:paraId="2D693416" w14:textId="7AF11EF9" w:rsidR="004C3EE9" w:rsidRPr="001270B6" w:rsidRDefault="004C3EE9" w:rsidP="004C3EE9">
            <w:pPr>
              <w:ind w:left="567"/>
              <w:rPr>
                <w:rFonts w:ascii="Arial" w:hAnsi="Arial" w:cs="Arial"/>
                <w:sz w:val="20"/>
                <w:szCs w:val="20"/>
              </w:rPr>
            </w:pPr>
          </w:p>
          <w:p w14:paraId="380003D6" w14:textId="0F3E4280" w:rsidR="004C3EE9" w:rsidRPr="001270B6" w:rsidRDefault="004C3EE9" w:rsidP="004C3EE9">
            <w:pPr>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6B2C11A2" wp14:editId="0344BF13">
                      <wp:simplePos x="0" y="0"/>
                      <wp:positionH relativeFrom="column">
                        <wp:posOffset>2875280</wp:posOffset>
                      </wp:positionH>
                      <wp:positionV relativeFrom="paragraph">
                        <wp:posOffset>6985</wp:posOffset>
                      </wp:positionV>
                      <wp:extent cx="0" cy="107950"/>
                      <wp:effectExtent l="95250" t="19050" r="76200" b="82550"/>
                      <wp:wrapNone/>
                      <wp:docPr id="17" name="Straight Arrow Connector 17"/>
                      <wp:cNvGraphicFramePr/>
                      <a:graphic xmlns:a="http://schemas.openxmlformats.org/drawingml/2006/main">
                        <a:graphicData uri="http://schemas.microsoft.com/office/word/2010/wordprocessingShape">
                          <wps:wsp>
                            <wps:cNvCnPr/>
                            <wps:spPr>
                              <a:xfrm>
                                <a:off x="0" y="0"/>
                                <a:ext cx="0" cy="107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D959AD" id="Straight Arrow Connector 17" o:spid="_x0000_s1026" type="#_x0000_t32" style="position:absolute;margin-left:226.4pt;margin-top:.55pt;width:0;height: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" strokecolor="#4f81bd [3204]" strokeweight="2pt">
                      <v:stroke endarrow="block"/>
                      <v:shadow on="t" color="black" opacity="24903f" origin=",.5" offset="0,.55556mm"/>
                    </v:shape>
                  </w:pict>
                </mc:Fallback>
              </mc:AlternateContent>
            </w:r>
            <w:r w:rsidRPr="001270B6">
              <w:rPr>
                <w:rFonts w:ascii="Arial" w:hAnsi="Arial" w:cs="Arial"/>
                <w:noProof/>
                <w:sz w:val="20"/>
                <w:szCs w:val="20"/>
              </w:rPr>
              <mc:AlternateContent>
                <mc:Choice Requires="wps">
                  <w:drawing>
                    <wp:anchor distT="0" distB="0" distL="114300" distR="114300" simplePos="0" relativeHeight="251686912" behindDoc="0" locked="0" layoutInCell="1" allowOverlap="1" wp14:anchorId="194F324B" wp14:editId="77C79472">
                      <wp:simplePos x="0" y="0"/>
                      <wp:positionH relativeFrom="column">
                        <wp:posOffset>2108835</wp:posOffset>
                      </wp:positionH>
                      <wp:positionV relativeFrom="paragraph">
                        <wp:posOffset>122555</wp:posOffset>
                      </wp:positionV>
                      <wp:extent cx="1593850" cy="676275"/>
                      <wp:effectExtent l="76200" t="57150" r="82550" b="104775"/>
                      <wp:wrapNone/>
                      <wp:docPr id="13" name="Rectangle 13"/>
                      <wp:cNvGraphicFramePr/>
                      <a:graphic xmlns:a="http://schemas.openxmlformats.org/drawingml/2006/main">
                        <a:graphicData uri="http://schemas.microsoft.com/office/word/2010/wordprocessingShape">
                          <wps:wsp>
                            <wps:cNvSpPr/>
                            <wps:spPr>
                              <a:xfrm>
                                <a:off x="0" y="0"/>
                                <a:ext cx="1593850" cy="676275"/>
                              </a:xfrm>
                              <a:prstGeom prst="rect">
                                <a:avLst/>
                              </a:prstGeom>
                            </wps:spPr>
                            <wps:style>
                              <a:lnRef idx="3">
                                <a:schemeClr val="lt1"/>
                              </a:lnRef>
                              <a:fillRef idx="1">
                                <a:schemeClr val="accent1"/>
                              </a:fillRef>
                              <a:effectRef idx="1">
                                <a:schemeClr val="accent1"/>
                              </a:effectRef>
                              <a:fontRef idx="minor">
                                <a:schemeClr val="lt1"/>
                              </a:fontRef>
                            </wps:style>
                            <wps:txbx>
                              <w:txbxContent>
                                <w:p w14:paraId="6B8DBD64" w14:textId="50466260" w:rsidR="004C3EE9" w:rsidRPr="00796B58" w:rsidRDefault="004C3EE9" w:rsidP="0023412D">
                                  <w:pPr>
                                    <w:jc w:val="center"/>
                                    <w:rPr>
                                      <w:rFonts w:ascii="Arial" w:hAnsi="Arial" w:cs="Arial"/>
                                      <w:sz w:val="18"/>
                                      <w:szCs w:val="18"/>
                                    </w:rPr>
                                  </w:pPr>
                                  <w:r w:rsidRPr="00796B58">
                                    <w:rPr>
                                      <w:rFonts w:ascii="Arial" w:hAnsi="Arial" w:cs="Arial"/>
                                      <w:sz w:val="18"/>
                                      <w:szCs w:val="18"/>
                                    </w:rPr>
                                    <w:t>Information Governance &amp; Complaints Officers (CFRS)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324B" id="Rectangle 13" o:spid="_x0000_s1032" style="position:absolute;left:0;text-align:left;margin-left:166.05pt;margin-top:9.65pt;width:125.5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" fillcolor="#4f81bd [3204]" strokecolor="white [3201]" strokeweight="3pt">
                      <v:shadow on="t" color="black" opacity="24903f" origin=",.5" offset="0,.55556mm"/>
                      <v:textbox>
                        <w:txbxContent>
                          <w:p w14:paraId="6B8DBD64" w14:textId="50466260" w:rsidR="004C3EE9" w:rsidRPr="00796B58" w:rsidRDefault="004C3EE9" w:rsidP="0023412D">
                            <w:pPr>
                              <w:jc w:val="center"/>
                              <w:rPr>
                                <w:rFonts w:ascii="Arial" w:hAnsi="Arial" w:cs="Arial"/>
                                <w:sz w:val="18"/>
                                <w:szCs w:val="18"/>
                              </w:rPr>
                            </w:pPr>
                            <w:r w:rsidRPr="00796B58">
                              <w:rPr>
                                <w:rFonts w:ascii="Arial" w:hAnsi="Arial" w:cs="Arial"/>
                                <w:sz w:val="18"/>
                                <w:szCs w:val="18"/>
                              </w:rPr>
                              <w:t>Information Governance &amp; Complaints Officers (CFRS)</w:t>
                            </w:r>
                          </w:p>
                        </w:txbxContent>
                      </v:textbox>
                    </v:rect>
                  </w:pict>
                </mc:Fallback>
              </mc:AlternateContent>
            </w:r>
          </w:p>
          <w:p w14:paraId="73A00C65" w14:textId="73D8C0C7" w:rsidR="004C3EE9" w:rsidRPr="001270B6" w:rsidRDefault="004C3EE9" w:rsidP="004C3EE9">
            <w:pPr>
              <w:ind w:left="567"/>
              <w:rPr>
                <w:rFonts w:ascii="Arial" w:hAnsi="Arial" w:cs="Arial"/>
                <w:sz w:val="20"/>
                <w:szCs w:val="20"/>
              </w:rPr>
            </w:pPr>
          </w:p>
          <w:p w14:paraId="5E086EDC" w14:textId="0718F0EE" w:rsidR="004C3EE9" w:rsidRPr="001270B6" w:rsidRDefault="004C3EE9" w:rsidP="004C3EE9">
            <w:pPr>
              <w:ind w:left="567"/>
              <w:rPr>
                <w:rFonts w:ascii="Arial" w:hAnsi="Arial" w:cs="Arial"/>
                <w:sz w:val="20"/>
                <w:szCs w:val="20"/>
              </w:rPr>
            </w:pPr>
          </w:p>
          <w:p w14:paraId="45DC7AEB" w14:textId="77777777" w:rsidR="004C3EE9" w:rsidRPr="001270B6" w:rsidRDefault="004C3EE9" w:rsidP="004C3EE9">
            <w:pPr>
              <w:jc w:val="both"/>
              <w:rPr>
                <w:rFonts w:ascii="Arial Black" w:hAnsi="Arial Black" w:cs="Arial"/>
                <w:b/>
                <w:bCs/>
                <w:color w:val="C60E41"/>
                <w:sz w:val="20"/>
                <w:szCs w:val="20"/>
              </w:rPr>
            </w:pPr>
          </w:p>
          <w:p w14:paraId="387AE35B" w14:textId="2244D643" w:rsidR="004C3EE9" w:rsidRPr="0023412D" w:rsidRDefault="004C3EE9" w:rsidP="004C3EE9">
            <w:pPr>
              <w:jc w:val="both"/>
              <w:rPr>
                <w:rFonts w:ascii="Arial Black" w:hAnsi="Arial Black" w:cs="Arial"/>
                <w:b/>
                <w:bCs/>
                <w:color w:val="C60E41"/>
                <w:sz w:val="26"/>
                <w:szCs w:val="26"/>
              </w:rPr>
            </w:pPr>
          </w:p>
        </w:tc>
      </w:tr>
    </w:tbl>
    <w:p w14:paraId="3355149F" w14:textId="77777777" w:rsidR="00C03BDB" w:rsidRPr="00E57ECF" w:rsidRDefault="00C03BDB" w:rsidP="00A90800">
      <w:pPr>
        <w:rPr>
          <w:rFonts w:ascii="Arial" w:hAnsi="Arial" w:cs="Arial"/>
          <w:b/>
          <w:color w:val="0082AA"/>
          <w:sz w:val="32"/>
          <w:szCs w:val="32"/>
        </w:rPr>
      </w:pPr>
    </w:p>
    <w:sectPr w:rsidR="00C03BDB" w:rsidRPr="00E57ECF"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BAD" w14:textId="77777777" w:rsidR="0002504E" w:rsidRDefault="0002504E">
      <w:r>
        <w:separator/>
      </w:r>
    </w:p>
  </w:endnote>
  <w:endnote w:type="continuationSeparator" w:id="0">
    <w:p w14:paraId="3BB22943" w14:textId="77777777" w:rsidR="0002504E" w:rsidRDefault="000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3DC6" w14:textId="77777777" w:rsidR="0002504E" w:rsidRDefault="0002504E">
      <w:r>
        <w:separator/>
      </w:r>
    </w:p>
  </w:footnote>
  <w:footnote w:type="continuationSeparator" w:id="0">
    <w:p w14:paraId="0E9AE003" w14:textId="77777777" w:rsidR="0002504E" w:rsidRDefault="0002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896C14"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0A0"/>
    <w:multiLevelType w:val="hybridMultilevel"/>
    <w:tmpl w:val="5BC6461C"/>
    <w:lvl w:ilvl="0" w:tplc="9EF21126">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615C3"/>
    <w:multiLevelType w:val="hybridMultilevel"/>
    <w:tmpl w:val="1B5A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6937E3"/>
    <w:multiLevelType w:val="hybridMultilevel"/>
    <w:tmpl w:val="1A8E4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F0077C"/>
    <w:multiLevelType w:val="hybridMultilevel"/>
    <w:tmpl w:val="ADD8E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3D27B9"/>
    <w:multiLevelType w:val="multilevel"/>
    <w:tmpl w:val="F8DCC2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323FB"/>
    <w:multiLevelType w:val="hybridMultilevel"/>
    <w:tmpl w:val="3EE68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456713"/>
    <w:multiLevelType w:val="hybridMultilevel"/>
    <w:tmpl w:val="FF9E0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43998"/>
    <w:multiLevelType w:val="multilevel"/>
    <w:tmpl w:val="989E8C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795E9C"/>
    <w:multiLevelType w:val="hybridMultilevel"/>
    <w:tmpl w:val="4EA6C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9240C9"/>
    <w:multiLevelType w:val="hybridMultilevel"/>
    <w:tmpl w:val="24007156"/>
    <w:lvl w:ilvl="0" w:tplc="7646FA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D4F8D"/>
    <w:multiLevelType w:val="hybridMultilevel"/>
    <w:tmpl w:val="7306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858679">
    <w:abstractNumId w:val="30"/>
  </w:num>
  <w:num w:numId="2" w16cid:durableId="2086107602">
    <w:abstractNumId w:val="3"/>
  </w:num>
  <w:num w:numId="3" w16cid:durableId="794257075">
    <w:abstractNumId w:val="40"/>
  </w:num>
  <w:num w:numId="4" w16cid:durableId="1605503756">
    <w:abstractNumId w:val="16"/>
  </w:num>
  <w:num w:numId="5" w16cid:durableId="879971517">
    <w:abstractNumId w:val="17"/>
  </w:num>
  <w:num w:numId="6" w16cid:durableId="1066688351">
    <w:abstractNumId w:val="4"/>
  </w:num>
  <w:num w:numId="7" w16cid:durableId="545871090">
    <w:abstractNumId w:val="8"/>
  </w:num>
  <w:num w:numId="8" w16cid:durableId="504320364">
    <w:abstractNumId w:val="24"/>
  </w:num>
  <w:num w:numId="9" w16cid:durableId="1869751768">
    <w:abstractNumId w:val="27"/>
  </w:num>
  <w:num w:numId="10" w16cid:durableId="853149890">
    <w:abstractNumId w:val="15"/>
  </w:num>
  <w:num w:numId="11" w16cid:durableId="2128617561">
    <w:abstractNumId w:val="36"/>
  </w:num>
  <w:num w:numId="12" w16cid:durableId="414017196">
    <w:abstractNumId w:val="20"/>
  </w:num>
  <w:num w:numId="13" w16cid:durableId="2027903069">
    <w:abstractNumId w:val="11"/>
  </w:num>
  <w:num w:numId="14" w16cid:durableId="1821073651">
    <w:abstractNumId w:val="12"/>
  </w:num>
  <w:num w:numId="15" w16cid:durableId="1123308148">
    <w:abstractNumId w:val="32"/>
  </w:num>
  <w:num w:numId="16" w16cid:durableId="243151534">
    <w:abstractNumId w:val="34"/>
  </w:num>
  <w:num w:numId="17" w16cid:durableId="1063412266">
    <w:abstractNumId w:val="9"/>
  </w:num>
  <w:num w:numId="18" w16cid:durableId="835923005">
    <w:abstractNumId w:val="29"/>
  </w:num>
  <w:num w:numId="19" w16cid:durableId="1836021953">
    <w:abstractNumId w:val="2"/>
  </w:num>
  <w:num w:numId="20" w16cid:durableId="1288270860">
    <w:abstractNumId w:val="23"/>
  </w:num>
  <w:num w:numId="21" w16cid:durableId="1875386051">
    <w:abstractNumId w:val="19"/>
  </w:num>
  <w:num w:numId="22" w16cid:durableId="1203858702">
    <w:abstractNumId w:val="39"/>
  </w:num>
  <w:num w:numId="23" w16cid:durableId="1999767571">
    <w:abstractNumId w:val="25"/>
  </w:num>
  <w:num w:numId="24" w16cid:durableId="439376177">
    <w:abstractNumId w:val="5"/>
  </w:num>
  <w:num w:numId="25" w16cid:durableId="496069232">
    <w:abstractNumId w:val="6"/>
  </w:num>
  <w:num w:numId="26" w16cid:durableId="139806777">
    <w:abstractNumId w:val="16"/>
  </w:num>
  <w:num w:numId="27" w16cid:durableId="1878152972">
    <w:abstractNumId w:val="26"/>
  </w:num>
  <w:num w:numId="28" w16cid:durableId="1458336483">
    <w:abstractNumId w:val="22"/>
  </w:num>
  <w:num w:numId="29" w16cid:durableId="41105284">
    <w:abstractNumId w:val="1"/>
  </w:num>
  <w:num w:numId="30" w16cid:durableId="1991251076">
    <w:abstractNumId w:val="21"/>
  </w:num>
  <w:num w:numId="31" w16cid:durableId="1469131912">
    <w:abstractNumId w:val="28"/>
  </w:num>
  <w:num w:numId="32" w16cid:durableId="715814523">
    <w:abstractNumId w:val="0"/>
  </w:num>
  <w:num w:numId="33" w16cid:durableId="1528443644">
    <w:abstractNumId w:val="31"/>
  </w:num>
  <w:num w:numId="34" w16cid:durableId="576086895">
    <w:abstractNumId w:val="14"/>
  </w:num>
  <w:num w:numId="35" w16cid:durableId="311525341">
    <w:abstractNumId w:val="7"/>
  </w:num>
  <w:num w:numId="36" w16cid:durableId="921185659">
    <w:abstractNumId w:val="37"/>
  </w:num>
  <w:num w:numId="37" w16cid:durableId="892305266">
    <w:abstractNumId w:val="10"/>
  </w:num>
  <w:num w:numId="38" w16cid:durableId="25446521">
    <w:abstractNumId w:val="33"/>
  </w:num>
  <w:num w:numId="39" w16cid:durableId="158891961">
    <w:abstractNumId w:val="18"/>
  </w:num>
  <w:num w:numId="40" w16cid:durableId="1969046724">
    <w:abstractNumId w:val="35"/>
  </w:num>
  <w:num w:numId="41" w16cid:durableId="558250167">
    <w:abstractNumId w:val="38"/>
  </w:num>
  <w:num w:numId="42" w16cid:durableId="59613769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04E"/>
    <w:rsid w:val="00025CF7"/>
    <w:rsid w:val="00026CA4"/>
    <w:rsid w:val="00043E94"/>
    <w:rsid w:val="000447CF"/>
    <w:rsid w:val="0004585D"/>
    <w:rsid w:val="000464E4"/>
    <w:rsid w:val="00051C0A"/>
    <w:rsid w:val="00054C50"/>
    <w:rsid w:val="000570AA"/>
    <w:rsid w:val="00060BF3"/>
    <w:rsid w:val="00063708"/>
    <w:rsid w:val="00064808"/>
    <w:rsid w:val="00064985"/>
    <w:rsid w:val="00064C3F"/>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D6D"/>
    <w:rsid w:val="00105EAB"/>
    <w:rsid w:val="00107B37"/>
    <w:rsid w:val="0011057D"/>
    <w:rsid w:val="00113B5A"/>
    <w:rsid w:val="00113F97"/>
    <w:rsid w:val="00114D37"/>
    <w:rsid w:val="00114F22"/>
    <w:rsid w:val="00117C06"/>
    <w:rsid w:val="00120AC6"/>
    <w:rsid w:val="00120F3F"/>
    <w:rsid w:val="001220AE"/>
    <w:rsid w:val="001270B6"/>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77B18"/>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55E5"/>
    <w:rsid w:val="00227DEC"/>
    <w:rsid w:val="002300F0"/>
    <w:rsid w:val="00231129"/>
    <w:rsid w:val="002311B8"/>
    <w:rsid w:val="002319F1"/>
    <w:rsid w:val="0023412D"/>
    <w:rsid w:val="00235817"/>
    <w:rsid w:val="00236201"/>
    <w:rsid w:val="00237A9F"/>
    <w:rsid w:val="002445BF"/>
    <w:rsid w:val="002467F8"/>
    <w:rsid w:val="0025622C"/>
    <w:rsid w:val="00263611"/>
    <w:rsid w:val="00263A8C"/>
    <w:rsid w:val="00264ABE"/>
    <w:rsid w:val="002651A9"/>
    <w:rsid w:val="00266AB1"/>
    <w:rsid w:val="00272FBC"/>
    <w:rsid w:val="00273693"/>
    <w:rsid w:val="00275A9F"/>
    <w:rsid w:val="00276E8D"/>
    <w:rsid w:val="00277473"/>
    <w:rsid w:val="0028192A"/>
    <w:rsid w:val="0028310B"/>
    <w:rsid w:val="00283DBB"/>
    <w:rsid w:val="002856C0"/>
    <w:rsid w:val="00285C9D"/>
    <w:rsid w:val="00286194"/>
    <w:rsid w:val="0029081E"/>
    <w:rsid w:val="0029114F"/>
    <w:rsid w:val="00291452"/>
    <w:rsid w:val="00294C40"/>
    <w:rsid w:val="002962F2"/>
    <w:rsid w:val="002A239D"/>
    <w:rsid w:val="002A5D54"/>
    <w:rsid w:val="002B4A9D"/>
    <w:rsid w:val="002B57B7"/>
    <w:rsid w:val="002C4191"/>
    <w:rsid w:val="002C5D7B"/>
    <w:rsid w:val="002D1EEE"/>
    <w:rsid w:val="002D4014"/>
    <w:rsid w:val="002D5CB3"/>
    <w:rsid w:val="002E0BD8"/>
    <w:rsid w:val="002E0C8C"/>
    <w:rsid w:val="002E16B2"/>
    <w:rsid w:val="002E3151"/>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145"/>
    <w:rsid w:val="00406E83"/>
    <w:rsid w:val="00407C17"/>
    <w:rsid w:val="00407E90"/>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64AD7"/>
    <w:rsid w:val="004710D2"/>
    <w:rsid w:val="00471824"/>
    <w:rsid w:val="0047690A"/>
    <w:rsid w:val="00485D64"/>
    <w:rsid w:val="00486264"/>
    <w:rsid w:val="00486405"/>
    <w:rsid w:val="00487AA9"/>
    <w:rsid w:val="00487E5D"/>
    <w:rsid w:val="00490D8F"/>
    <w:rsid w:val="0049169A"/>
    <w:rsid w:val="00492B53"/>
    <w:rsid w:val="004945B4"/>
    <w:rsid w:val="004946E1"/>
    <w:rsid w:val="00494E8A"/>
    <w:rsid w:val="00496D7F"/>
    <w:rsid w:val="004A08A3"/>
    <w:rsid w:val="004A2415"/>
    <w:rsid w:val="004A4364"/>
    <w:rsid w:val="004A717A"/>
    <w:rsid w:val="004B12BA"/>
    <w:rsid w:val="004C14F2"/>
    <w:rsid w:val="004C3EE9"/>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065C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667"/>
    <w:rsid w:val="005C2DF7"/>
    <w:rsid w:val="005C4504"/>
    <w:rsid w:val="005C694F"/>
    <w:rsid w:val="005C6E36"/>
    <w:rsid w:val="005C740A"/>
    <w:rsid w:val="005C799D"/>
    <w:rsid w:val="005D3D43"/>
    <w:rsid w:val="005D484B"/>
    <w:rsid w:val="005D6F0E"/>
    <w:rsid w:val="005D7FBE"/>
    <w:rsid w:val="005E165F"/>
    <w:rsid w:val="005E2115"/>
    <w:rsid w:val="005E4A0D"/>
    <w:rsid w:val="005E503D"/>
    <w:rsid w:val="005E5CCA"/>
    <w:rsid w:val="005E682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42DC8"/>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063"/>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22DDA"/>
    <w:rsid w:val="0073027D"/>
    <w:rsid w:val="007303E2"/>
    <w:rsid w:val="00734BAF"/>
    <w:rsid w:val="007417C1"/>
    <w:rsid w:val="007421E4"/>
    <w:rsid w:val="0074281F"/>
    <w:rsid w:val="007436D6"/>
    <w:rsid w:val="00744507"/>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6B58"/>
    <w:rsid w:val="0079714A"/>
    <w:rsid w:val="00797AEB"/>
    <w:rsid w:val="007A01AF"/>
    <w:rsid w:val="007A0872"/>
    <w:rsid w:val="007A126E"/>
    <w:rsid w:val="007A403A"/>
    <w:rsid w:val="007A5C64"/>
    <w:rsid w:val="007B000E"/>
    <w:rsid w:val="007B4474"/>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4F1B"/>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338E"/>
    <w:rsid w:val="008D69C8"/>
    <w:rsid w:val="008D70FF"/>
    <w:rsid w:val="008E02AB"/>
    <w:rsid w:val="008E1D8E"/>
    <w:rsid w:val="008E449C"/>
    <w:rsid w:val="008E4892"/>
    <w:rsid w:val="008E4E7B"/>
    <w:rsid w:val="008E5483"/>
    <w:rsid w:val="008E5D41"/>
    <w:rsid w:val="008F251E"/>
    <w:rsid w:val="008F436C"/>
    <w:rsid w:val="008F6525"/>
    <w:rsid w:val="008F7090"/>
    <w:rsid w:val="008F7514"/>
    <w:rsid w:val="00901C5D"/>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9F6DC0"/>
    <w:rsid w:val="00A02312"/>
    <w:rsid w:val="00A06476"/>
    <w:rsid w:val="00A12487"/>
    <w:rsid w:val="00A138F6"/>
    <w:rsid w:val="00A169E1"/>
    <w:rsid w:val="00A20DFF"/>
    <w:rsid w:val="00A22158"/>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565C"/>
    <w:rsid w:val="00A5649C"/>
    <w:rsid w:val="00A60F39"/>
    <w:rsid w:val="00A6197D"/>
    <w:rsid w:val="00A62EE1"/>
    <w:rsid w:val="00A63C9B"/>
    <w:rsid w:val="00A63FB2"/>
    <w:rsid w:val="00A67E1A"/>
    <w:rsid w:val="00A701D9"/>
    <w:rsid w:val="00A717E0"/>
    <w:rsid w:val="00A75013"/>
    <w:rsid w:val="00A7694B"/>
    <w:rsid w:val="00A77485"/>
    <w:rsid w:val="00A81413"/>
    <w:rsid w:val="00A82D0B"/>
    <w:rsid w:val="00A835ED"/>
    <w:rsid w:val="00A90800"/>
    <w:rsid w:val="00A91050"/>
    <w:rsid w:val="00A93BA9"/>
    <w:rsid w:val="00A95873"/>
    <w:rsid w:val="00AA0E8E"/>
    <w:rsid w:val="00AA4A61"/>
    <w:rsid w:val="00AA7F32"/>
    <w:rsid w:val="00AB253F"/>
    <w:rsid w:val="00AB539F"/>
    <w:rsid w:val="00AB67F8"/>
    <w:rsid w:val="00AB6A58"/>
    <w:rsid w:val="00AC3779"/>
    <w:rsid w:val="00AC5CBE"/>
    <w:rsid w:val="00AD3374"/>
    <w:rsid w:val="00AD3BFD"/>
    <w:rsid w:val="00AD7183"/>
    <w:rsid w:val="00AD7348"/>
    <w:rsid w:val="00AE1624"/>
    <w:rsid w:val="00AE1D83"/>
    <w:rsid w:val="00AE309C"/>
    <w:rsid w:val="00AE6D53"/>
    <w:rsid w:val="00AF3910"/>
    <w:rsid w:val="00AF43ED"/>
    <w:rsid w:val="00B03CED"/>
    <w:rsid w:val="00B04C45"/>
    <w:rsid w:val="00B1095D"/>
    <w:rsid w:val="00B11E0F"/>
    <w:rsid w:val="00B12DB9"/>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76976"/>
    <w:rsid w:val="00C80095"/>
    <w:rsid w:val="00C80370"/>
    <w:rsid w:val="00C80E03"/>
    <w:rsid w:val="00C849DC"/>
    <w:rsid w:val="00C85C6A"/>
    <w:rsid w:val="00C86D59"/>
    <w:rsid w:val="00C9261D"/>
    <w:rsid w:val="00C93786"/>
    <w:rsid w:val="00C9502C"/>
    <w:rsid w:val="00C97BFB"/>
    <w:rsid w:val="00CA22B3"/>
    <w:rsid w:val="00CA27B6"/>
    <w:rsid w:val="00CA2F3F"/>
    <w:rsid w:val="00CA30BB"/>
    <w:rsid w:val="00CA787A"/>
    <w:rsid w:val="00CB1CE1"/>
    <w:rsid w:val="00CB2C17"/>
    <w:rsid w:val="00CB2CA9"/>
    <w:rsid w:val="00CB39CE"/>
    <w:rsid w:val="00CB3C79"/>
    <w:rsid w:val="00CB647A"/>
    <w:rsid w:val="00CB70C5"/>
    <w:rsid w:val="00CB7562"/>
    <w:rsid w:val="00CC0384"/>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5CE"/>
    <w:rsid w:val="00D057F1"/>
    <w:rsid w:val="00D073F5"/>
    <w:rsid w:val="00D115D3"/>
    <w:rsid w:val="00D15AF1"/>
    <w:rsid w:val="00D175C1"/>
    <w:rsid w:val="00D176B7"/>
    <w:rsid w:val="00D17827"/>
    <w:rsid w:val="00D17F6E"/>
    <w:rsid w:val="00D20179"/>
    <w:rsid w:val="00D21973"/>
    <w:rsid w:val="00D269C1"/>
    <w:rsid w:val="00D27C82"/>
    <w:rsid w:val="00D3320B"/>
    <w:rsid w:val="00D36AB0"/>
    <w:rsid w:val="00D36C5C"/>
    <w:rsid w:val="00D373FA"/>
    <w:rsid w:val="00D40806"/>
    <w:rsid w:val="00D4197E"/>
    <w:rsid w:val="00D53971"/>
    <w:rsid w:val="00D54D37"/>
    <w:rsid w:val="00D65705"/>
    <w:rsid w:val="00D65726"/>
    <w:rsid w:val="00D662E5"/>
    <w:rsid w:val="00D67A8B"/>
    <w:rsid w:val="00D74A73"/>
    <w:rsid w:val="00D76B3B"/>
    <w:rsid w:val="00D80856"/>
    <w:rsid w:val="00D80E7F"/>
    <w:rsid w:val="00D814A4"/>
    <w:rsid w:val="00D81FF2"/>
    <w:rsid w:val="00D84038"/>
    <w:rsid w:val="00D854DA"/>
    <w:rsid w:val="00D86D99"/>
    <w:rsid w:val="00D86DF4"/>
    <w:rsid w:val="00D9005F"/>
    <w:rsid w:val="00D92F85"/>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5669"/>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1A3E"/>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2839"/>
    <w:rsid w:val="00F04EF7"/>
    <w:rsid w:val="00F05024"/>
    <w:rsid w:val="00F079D0"/>
    <w:rsid w:val="00F14033"/>
    <w:rsid w:val="00F21E3E"/>
    <w:rsid w:val="00F22C80"/>
    <w:rsid w:val="00F253A7"/>
    <w:rsid w:val="00F25A60"/>
    <w:rsid w:val="00F27CFA"/>
    <w:rsid w:val="00F3001E"/>
    <w:rsid w:val="00F30839"/>
    <w:rsid w:val="00F31AA4"/>
    <w:rsid w:val="00F34642"/>
    <w:rsid w:val="00F3563C"/>
    <w:rsid w:val="00F45768"/>
    <w:rsid w:val="00F46146"/>
    <w:rsid w:val="00F47A48"/>
    <w:rsid w:val="00F523E7"/>
    <w:rsid w:val="00F5273F"/>
    <w:rsid w:val="00F54DC2"/>
    <w:rsid w:val="00F54FDF"/>
    <w:rsid w:val="00F5571B"/>
    <w:rsid w:val="00F55B87"/>
    <w:rsid w:val="00F569D8"/>
    <w:rsid w:val="00F61C7A"/>
    <w:rsid w:val="00F70D2D"/>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4574"/>
    <w:rsid w:val="00FD5E90"/>
    <w:rsid w:val="00FD7548"/>
    <w:rsid w:val="00FE05E8"/>
    <w:rsid w:val="00FE0E73"/>
    <w:rsid w:val="00FE25FB"/>
    <w:rsid w:val="00FE2D72"/>
    <w:rsid w:val="00FE2EDC"/>
    <w:rsid w:val="00FE78F3"/>
    <w:rsid w:val="00FF4CCF"/>
    <w:rsid w:val="00FF58DA"/>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uiPriority w:val="99"/>
    <w:rsid w:val="003334C2"/>
    <w:pPr>
      <w:tabs>
        <w:tab w:val="center" w:pos="4513"/>
        <w:tab w:val="right" w:pos="9026"/>
      </w:tabs>
    </w:pPr>
  </w:style>
  <w:style w:type="character" w:customStyle="1" w:styleId="FooterChar">
    <w:name w:val="Footer Char"/>
    <w:link w:val="Footer"/>
    <w:uiPriority w:val="99"/>
    <w:rsid w:val="003334C2"/>
    <w:rPr>
      <w:sz w:val="24"/>
      <w:szCs w:val="24"/>
    </w:rPr>
  </w:style>
  <w:style w:type="paragraph" w:styleId="ListParagraph">
    <w:name w:val="List Paragraph"/>
    <w:basedOn w:val="Normal"/>
    <w:uiPriority w:val="99"/>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D055CE"/>
    <w:rPr>
      <w:sz w:val="24"/>
      <w:szCs w:val="24"/>
    </w:rPr>
  </w:style>
  <w:style w:type="paragraph" w:styleId="BodyTextIndent">
    <w:name w:val="Body Text Indent"/>
    <w:basedOn w:val="Normal"/>
    <w:link w:val="BodyTextIndentChar"/>
    <w:unhideWhenUsed/>
    <w:rsid w:val="005C2667"/>
    <w:pPr>
      <w:spacing w:after="120"/>
      <w:ind w:left="283"/>
    </w:pPr>
  </w:style>
  <w:style w:type="character" w:customStyle="1" w:styleId="BodyTextIndentChar">
    <w:name w:val="Body Text Indent Char"/>
    <w:basedOn w:val="DefaultParagraphFont"/>
    <w:link w:val="BodyTextIndent"/>
    <w:rsid w:val="005C2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445587484">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2863589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4.xml><?xml version="1.0" encoding="utf-8"?>
<ds:datastoreItem xmlns:ds="http://schemas.openxmlformats.org/officeDocument/2006/customXml" ds:itemID="{C7CD9926-3DFF-427C-9D7B-13947890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Information Governance/ Data Protection Officer</vt:lpstr>
    </vt:vector>
  </TitlesOfParts>
  <Company>Agilisys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Data Protection Officer</dc:title>
  <dc:creator>Jonny Slee</dc:creator>
  <cp:lastModifiedBy>Wright, Orlanda</cp:lastModifiedBy>
  <cp:revision>2</cp:revision>
  <cp:lastPrinted>2024-11-13T09:58:00Z</cp:lastPrinted>
  <dcterms:created xsi:type="dcterms:W3CDTF">2025-02-14T15:48:00Z</dcterms:created>
  <dcterms:modified xsi:type="dcterms:W3CDTF">2025-02-14T15:48:00Z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SIP_Label_b4fec6b3-91e0-4cb4-97f0-3b695e194c32_Enabled">
    <vt:lpwstr>true</vt:lpwstr>
  </property>
  <property fmtid="{D5CDD505-2E9C-101B-9397-08002B2CF9AE}" pid="4" name="MSIP_Label_b4fec6b3-91e0-4cb4-97f0-3b695e194c32_SetDate">
    <vt:lpwstr>2024-11-11T13:36:35Z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ActionId">
    <vt:lpwstr>4cd19d7e-6ee4-4fd7-b188-ee957279a1e0</vt:lpwstr>
  </property>
  <property fmtid="{D5CDD505-2E9C-101B-9397-08002B2CF9AE}" pid="9" name="MSIP_Label_b4fec6b3-91e0-4cb4-97f0-3b695e194c32_ContentBits">
    <vt:lpwstr>0</vt:lpwstr>
  </property>
</Properties>
</file>