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A056676" w:rsidR="000E2C35" w:rsidRPr="009C6C81" w:rsidRDefault="00901925" w:rsidP="00835F95">
      <w:pPr>
        <w:pStyle w:val="Heading1"/>
      </w:pPr>
      <w:bookmarkStart w:id="0" w:name="_Toc190689679"/>
      <w:r w:rsidRPr="009C6C81">
        <w:rPr>
          <w:noProof/>
        </w:rPr>
        <mc:AlternateContent>
          <mc:Choice Requires="wps">
            <w:drawing>
              <wp:anchor distT="0" distB="0" distL="114300" distR="114300" simplePos="0" relativeHeight="251660288" behindDoc="0" locked="0" layoutInCell="1" allowOverlap="1" wp14:anchorId="28B1C02A" wp14:editId="5595D42B">
                <wp:simplePos x="0" y="0"/>
                <wp:positionH relativeFrom="column">
                  <wp:posOffset>4231640</wp:posOffset>
                </wp:positionH>
                <wp:positionV relativeFrom="paragraph">
                  <wp:posOffset>528320</wp:posOffset>
                </wp:positionV>
                <wp:extent cx="2590165"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76250"/>
                        </a:xfrm>
                        <a:prstGeom prst="rect">
                          <a:avLst/>
                        </a:prstGeom>
                        <a:noFill/>
                        <a:ln w="9525">
                          <a:noFill/>
                          <a:miter lim="800000"/>
                          <a:headEnd/>
                          <a:tailEnd/>
                        </a:ln>
                      </wps:spPr>
                      <wps:txbx>
                        <w:txbxContent>
                          <w:p w14:paraId="5FE02206" w14:textId="0DA49BD9" w:rsidR="00282847" w:rsidRDefault="00901925" w:rsidP="00835F95">
                            <w:pPr>
                              <w:pStyle w:val="Heading2"/>
                            </w:pPr>
                            <w:bookmarkStart w:id="1" w:name="_Toc190689680"/>
                            <w:r>
                              <w:t>Work Life Balance</w:t>
                            </w:r>
                            <w:bookmarkEnd w:id="1"/>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3.2pt;margin-top:41.6pt;width:203.95pt;height:3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" filled="f" stroked="f">
                <v:textbox>
                  <w:txbxContent>
                    <w:p w14:paraId="5FE02206" w14:textId="0DA49BD9" w:rsidR="00282847" w:rsidRDefault="00901925" w:rsidP="00835F95">
                      <w:pPr>
                        <w:pStyle w:val="Heading2"/>
                      </w:pPr>
                      <w:bookmarkStart w:id="2" w:name="_Toc190689680"/>
                      <w:r>
                        <w:t>Work Life Balance</w:t>
                      </w:r>
                      <w:bookmarkEnd w:id="2"/>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6E3743F1">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FA5A"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rsidR="00EB2C8E" w:rsidRPr="009C6C81">
        <w:t>Procedure</w:t>
      </w:r>
      <w:bookmarkEnd w:id="0"/>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901925" w:rsidRDefault="00D13FF1" w:rsidP="00835F95">
            <w:pPr>
              <w:spacing w:line="276" w:lineRule="auto"/>
              <w:jc w:val="center"/>
              <w:rPr>
                <w:rFonts w:cs="Arial"/>
                <w:color w:val="BB1822" w:themeColor="background2"/>
              </w:rPr>
            </w:pPr>
            <w:r w:rsidRPr="00901925">
              <w:rPr>
                <w:rFonts w:cs="Arial"/>
                <w:color w:val="BB1822" w:themeColor="background2"/>
              </w:rPr>
              <w:t>Version 1</w:t>
            </w:r>
          </w:p>
          <w:p w14:paraId="0B3A911E" w14:textId="2A469139" w:rsidR="00D13FF1" w:rsidRPr="00901925" w:rsidRDefault="00901925" w:rsidP="00835F95">
            <w:pPr>
              <w:spacing w:line="276" w:lineRule="auto"/>
              <w:jc w:val="center"/>
              <w:rPr>
                <w:rFonts w:eastAsiaTheme="minorHAnsi" w:cs="Arial"/>
                <w:color w:val="BB1822" w:themeColor="background2"/>
                <w:lang w:eastAsia="en-US"/>
              </w:rPr>
            </w:pPr>
            <w:r w:rsidRPr="00901925">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C91A4FA" w:rsidR="00D13FF1" w:rsidRPr="00901925" w:rsidRDefault="00901925" w:rsidP="00835F95">
            <w:pPr>
              <w:spacing w:line="276" w:lineRule="auto"/>
              <w:jc w:val="center"/>
              <w:rPr>
                <w:rFonts w:eastAsiaTheme="minorHAnsi" w:cs="Arial"/>
                <w:color w:val="BB1822" w:themeColor="background2"/>
                <w:lang w:eastAsia="en-US"/>
              </w:rPr>
            </w:pPr>
            <w:r w:rsidRPr="00901925">
              <w:rPr>
                <w:rFonts w:eastAsiaTheme="minorHAnsi" w:cs="Arial"/>
                <w:color w:val="BB1822" w:themeColor="background2"/>
                <w:lang w:eastAsia="en-US"/>
              </w:rPr>
              <w:t>Rebranded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84A47F8" w:rsidR="00D13FF1" w:rsidRPr="00901925" w:rsidRDefault="00901925" w:rsidP="00835F95">
            <w:pPr>
              <w:spacing w:line="276" w:lineRule="auto"/>
              <w:jc w:val="center"/>
              <w:rPr>
                <w:rFonts w:eastAsiaTheme="minorHAnsi" w:cs="Arial"/>
                <w:color w:val="BB1822" w:themeColor="background2"/>
                <w:lang w:eastAsia="en-US"/>
              </w:rPr>
            </w:pPr>
            <w:r w:rsidRPr="00901925">
              <w:rPr>
                <w:rFonts w:eastAsiaTheme="minorHAnsi" w:cs="Arial"/>
                <w:color w:val="BB1822" w:themeColor="background2"/>
                <w:lang w:eastAsia="en-US"/>
              </w:rPr>
              <w:t>HR</w:t>
            </w:r>
          </w:p>
        </w:tc>
      </w:tr>
    </w:tbl>
    <w:p w14:paraId="34CC4324" w14:textId="77777777" w:rsidR="003F4818" w:rsidRDefault="003F4818">
      <w:pPr>
        <w:spacing w:line="240" w:lineRule="auto"/>
      </w:pPr>
    </w:p>
    <w:sdt>
      <w:sdtPr>
        <w:id w:val="1229419059"/>
        <w:docPartObj>
          <w:docPartGallery w:val="Table of Contents"/>
          <w:docPartUnique/>
        </w:docPartObj>
      </w:sdtPr>
      <w:sdtEndPr>
        <w:rPr>
          <w:rFonts w:ascii="Arial" w:eastAsia="Times New Roman" w:hAnsi="Arial" w:cs="Times New Roman"/>
          <w:noProof/>
          <w:color w:val="auto"/>
          <w:sz w:val="24"/>
          <w:szCs w:val="24"/>
          <w:lang w:val="en-GB" w:eastAsia="en-GB"/>
        </w:rPr>
      </w:sdtEndPr>
      <w:sdtContent>
        <w:p w14:paraId="13BACA88" w14:textId="21872463" w:rsidR="007A098E" w:rsidRPr="007A098E" w:rsidRDefault="007A098E">
          <w:pPr>
            <w:pStyle w:val="TOCHeading"/>
            <w:rPr>
              <w:rFonts w:ascii="Arial Black" w:hAnsi="Arial Black"/>
              <w:color w:val="BB1822" w:themeColor="background2"/>
            </w:rPr>
          </w:pPr>
          <w:r w:rsidRPr="007A098E">
            <w:rPr>
              <w:rFonts w:ascii="Arial Black" w:hAnsi="Arial Black"/>
              <w:color w:val="BB1822" w:themeColor="background2"/>
            </w:rPr>
            <w:t>Contents</w:t>
          </w:r>
        </w:p>
        <w:p w14:paraId="5267F78E" w14:textId="28F7F5F5" w:rsidR="007A098E" w:rsidRDefault="007A098E" w:rsidP="007A098E">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90689681" w:history="1">
            <w:r w:rsidRPr="008A6822">
              <w:rPr>
                <w:rStyle w:val="Hyperlink"/>
              </w:rPr>
              <w:t>Introduction</w:t>
            </w:r>
            <w:r>
              <w:rPr>
                <w:webHidden/>
              </w:rPr>
              <w:tab/>
            </w:r>
            <w:r>
              <w:rPr>
                <w:webHidden/>
              </w:rPr>
              <w:fldChar w:fldCharType="begin"/>
            </w:r>
            <w:r>
              <w:rPr>
                <w:webHidden/>
              </w:rPr>
              <w:instrText xml:space="preserve"> PAGEREF _Toc190689681 \h </w:instrText>
            </w:r>
            <w:r>
              <w:rPr>
                <w:webHidden/>
              </w:rPr>
            </w:r>
            <w:r>
              <w:rPr>
                <w:webHidden/>
              </w:rPr>
              <w:fldChar w:fldCharType="separate"/>
            </w:r>
            <w:r>
              <w:rPr>
                <w:webHidden/>
              </w:rPr>
              <w:t>2</w:t>
            </w:r>
            <w:r>
              <w:rPr>
                <w:webHidden/>
              </w:rPr>
              <w:fldChar w:fldCharType="end"/>
            </w:r>
          </w:hyperlink>
        </w:p>
        <w:p w14:paraId="7990F06D" w14:textId="0297D204"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2" w:history="1">
            <w:r w:rsidRPr="008A6822">
              <w:rPr>
                <w:rStyle w:val="Hyperlink"/>
                <w:noProof/>
              </w:rPr>
              <w:t>Scope</w:t>
            </w:r>
            <w:r>
              <w:rPr>
                <w:noProof/>
                <w:webHidden/>
              </w:rPr>
              <w:tab/>
            </w:r>
            <w:r>
              <w:rPr>
                <w:noProof/>
                <w:webHidden/>
              </w:rPr>
              <w:fldChar w:fldCharType="begin"/>
            </w:r>
            <w:r>
              <w:rPr>
                <w:noProof/>
                <w:webHidden/>
              </w:rPr>
              <w:instrText xml:space="preserve"> PAGEREF _Toc190689682 \h </w:instrText>
            </w:r>
            <w:r>
              <w:rPr>
                <w:noProof/>
                <w:webHidden/>
              </w:rPr>
            </w:r>
            <w:r>
              <w:rPr>
                <w:noProof/>
                <w:webHidden/>
              </w:rPr>
              <w:fldChar w:fldCharType="separate"/>
            </w:r>
            <w:r>
              <w:rPr>
                <w:noProof/>
                <w:webHidden/>
              </w:rPr>
              <w:t>2</w:t>
            </w:r>
            <w:r>
              <w:rPr>
                <w:noProof/>
                <w:webHidden/>
              </w:rPr>
              <w:fldChar w:fldCharType="end"/>
            </w:r>
          </w:hyperlink>
        </w:p>
        <w:p w14:paraId="486490BD" w14:textId="0E1E9298"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3" w:history="1">
            <w:r w:rsidRPr="008A6822">
              <w:rPr>
                <w:rStyle w:val="Hyperlink"/>
                <w:noProof/>
              </w:rPr>
              <w:t>Principles</w:t>
            </w:r>
            <w:r>
              <w:rPr>
                <w:noProof/>
                <w:webHidden/>
              </w:rPr>
              <w:tab/>
            </w:r>
            <w:r>
              <w:rPr>
                <w:noProof/>
                <w:webHidden/>
              </w:rPr>
              <w:fldChar w:fldCharType="begin"/>
            </w:r>
            <w:r>
              <w:rPr>
                <w:noProof/>
                <w:webHidden/>
              </w:rPr>
              <w:instrText xml:space="preserve"> PAGEREF _Toc190689683 \h </w:instrText>
            </w:r>
            <w:r>
              <w:rPr>
                <w:noProof/>
                <w:webHidden/>
              </w:rPr>
            </w:r>
            <w:r>
              <w:rPr>
                <w:noProof/>
                <w:webHidden/>
              </w:rPr>
              <w:fldChar w:fldCharType="separate"/>
            </w:r>
            <w:r>
              <w:rPr>
                <w:noProof/>
                <w:webHidden/>
              </w:rPr>
              <w:t>3</w:t>
            </w:r>
            <w:r>
              <w:rPr>
                <w:noProof/>
                <w:webHidden/>
              </w:rPr>
              <w:fldChar w:fldCharType="end"/>
            </w:r>
          </w:hyperlink>
        </w:p>
        <w:p w14:paraId="55118856" w14:textId="4E149409"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4" w:history="1">
            <w:r w:rsidRPr="008A6822">
              <w:rPr>
                <w:rStyle w:val="Hyperlink"/>
                <w:noProof/>
              </w:rPr>
              <w:t>Work Life Balance – flexible working options</w:t>
            </w:r>
            <w:r>
              <w:rPr>
                <w:noProof/>
                <w:webHidden/>
              </w:rPr>
              <w:tab/>
            </w:r>
            <w:r>
              <w:rPr>
                <w:noProof/>
                <w:webHidden/>
              </w:rPr>
              <w:fldChar w:fldCharType="begin"/>
            </w:r>
            <w:r>
              <w:rPr>
                <w:noProof/>
                <w:webHidden/>
              </w:rPr>
              <w:instrText xml:space="preserve"> PAGEREF _Toc190689684 \h </w:instrText>
            </w:r>
            <w:r>
              <w:rPr>
                <w:noProof/>
                <w:webHidden/>
              </w:rPr>
            </w:r>
            <w:r>
              <w:rPr>
                <w:noProof/>
                <w:webHidden/>
              </w:rPr>
              <w:fldChar w:fldCharType="separate"/>
            </w:r>
            <w:r>
              <w:rPr>
                <w:noProof/>
                <w:webHidden/>
              </w:rPr>
              <w:t>3</w:t>
            </w:r>
            <w:r>
              <w:rPr>
                <w:noProof/>
                <w:webHidden/>
              </w:rPr>
              <w:fldChar w:fldCharType="end"/>
            </w:r>
          </w:hyperlink>
        </w:p>
        <w:p w14:paraId="1CA837BE" w14:textId="618D0BD7" w:rsidR="007A098E" w:rsidRDefault="007A098E">
          <w:pPr>
            <w:pStyle w:val="TOC1"/>
            <w:rPr>
              <w:rFonts w:asciiTheme="minorHAnsi" w:eastAsiaTheme="minorEastAsia" w:hAnsiTheme="minorHAnsi" w:cstheme="minorBidi"/>
              <w:b w:val="0"/>
              <w:w w:val="100"/>
              <w:kern w:val="2"/>
              <w:lang w:eastAsia="en-GB"/>
              <w14:ligatures w14:val="standardContextual"/>
            </w:rPr>
          </w:pPr>
          <w:hyperlink w:anchor="_Toc190689685" w:history="1">
            <w:r w:rsidRPr="008A6822">
              <w:rPr>
                <w:rStyle w:val="Hyperlink"/>
              </w:rPr>
              <w:t>Appendix 1 Flexible Working Requests</w:t>
            </w:r>
            <w:r>
              <w:rPr>
                <w:webHidden/>
              </w:rPr>
              <w:tab/>
            </w:r>
            <w:r>
              <w:rPr>
                <w:webHidden/>
              </w:rPr>
              <w:fldChar w:fldCharType="begin"/>
            </w:r>
            <w:r>
              <w:rPr>
                <w:webHidden/>
              </w:rPr>
              <w:instrText xml:space="preserve"> PAGEREF _Toc190689685 \h </w:instrText>
            </w:r>
            <w:r>
              <w:rPr>
                <w:webHidden/>
              </w:rPr>
            </w:r>
            <w:r>
              <w:rPr>
                <w:webHidden/>
              </w:rPr>
              <w:fldChar w:fldCharType="separate"/>
            </w:r>
            <w:r>
              <w:rPr>
                <w:webHidden/>
              </w:rPr>
              <w:t>5</w:t>
            </w:r>
            <w:r>
              <w:rPr>
                <w:webHidden/>
              </w:rPr>
              <w:fldChar w:fldCharType="end"/>
            </w:r>
          </w:hyperlink>
        </w:p>
        <w:p w14:paraId="7C6F2818" w14:textId="472B35E8"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6" w:history="1">
            <w:r w:rsidRPr="008A6822">
              <w:rPr>
                <w:rStyle w:val="Hyperlink"/>
                <w:noProof/>
              </w:rPr>
              <w:t>Flexible working requests</w:t>
            </w:r>
            <w:r>
              <w:rPr>
                <w:noProof/>
                <w:webHidden/>
              </w:rPr>
              <w:tab/>
            </w:r>
            <w:r>
              <w:rPr>
                <w:noProof/>
                <w:webHidden/>
              </w:rPr>
              <w:fldChar w:fldCharType="begin"/>
            </w:r>
            <w:r>
              <w:rPr>
                <w:noProof/>
                <w:webHidden/>
              </w:rPr>
              <w:instrText xml:space="preserve"> PAGEREF _Toc190689686 \h </w:instrText>
            </w:r>
            <w:r>
              <w:rPr>
                <w:noProof/>
                <w:webHidden/>
              </w:rPr>
            </w:r>
            <w:r>
              <w:rPr>
                <w:noProof/>
                <w:webHidden/>
              </w:rPr>
              <w:fldChar w:fldCharType="separate"/>
            </w:r>
            <w:r>
              <w:rPr>
                <w:noProof/>
                <w:webHidden/>
              </w:rPr>
              <w:t>5</w:t>
            </w:r>
            <w:r>
              <w:rPr>
                <w:noProof/>
                <w:webHidden/>
              </w:rPr>
              <w:fldChar w:fldCharType="end"/>
            </w:r>
          </w:hyperlink>
        </w:p>
        <w:p w14:paraId="4F622A23" w14:textId="5DDBE632"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7" w:history="1">
            <w:r w:rsidRPr="008A6822">
              <w:rPr>
                <w:rStyle w:val="Hyperlink"/>
                <w:noProof/>
              </w:rPr>
              <w:t>What can an employee request?</w:t>
            </w:r>
            <w:r>
              <w:rPr>
                <w:noProof/>
                <w:webHidden/>
              </w:rPr>
              <w:tab/>
            </w:r>
            <w:r>
              <w:rPr>
                <w:noProof/>
                <w:webHidden/>
              </w:rPr>
              <w:fldChar w:fldCharType="begin"/>
            </w:r>
            <w:r>
              <w:rPr>
                <w:noProof/>
                <w:webHidden/>
              </w:rPr>
              <w:instrText xml:space="preserve"> PAGEREF _Toc190689687 \h </w:instrText>
            </w:r>
            <w:r>
              <w:rPr>
                <w:noProof/>
                <w:webHidden/>
              </w:rPr>
            </w:r>
            <w:r>
              <w:rPr>
                <w:noProof/>
                <w:webHidden/>
              </w:rPr>
              <w:fldChar w:fldCharType="separate"/>
            </w:r>
            <w:r>
              <w:rPr>
                <w:noProof/>
                <w:webHidden/>
              </w:rPr>
              <w:t>5</w:t>
            </w:r>
            <w:r>
              <w:rPr>
                <w:noProof/>
                <w:webHidden/>
              </w:rPr>
              <w:fldChar w:fldCharType="end"/>
            </w:r>
          </w:hyperlink>
        </w:p>
        <w:p w14:paraId="03F75FA7" w14:textId="6451EE8B"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8" w:history="1">
            <w:r w:rsidRPr="008A6822">
              <w:rPr>
                <w:rStyle w:val="Hyperlink"/>
                <w:noProof/>
              </w:rPr>
              <w:t>Process</w:t>
            </w:r>
            <w:r>
              <w:rPr>
                <w:noProof/>
                <w:webHidden/>
              </w:rPr>
              <w:tab/>
            </w:r>
            <w:r>
              <w:rPr>
                <w:noProof/>
                <w:webHidden/>
              </w:rPr>
              <w:fldChar w:fldCharType="begin"/>
            </w:r>
            <w:r>
              <w:rPr>
                <w:noProof/>
                <w:webHidden/>
              </w:rPr>
              <w:instrText xml:space="preserve"> PAGEREF _Toc190689688 \h </w:instrText>
            </w:r>
            <w:r>
              <w:rPr>
                <w:noProof/>
                <w:webHidden/>
              </w:rPr>
            </w:r>
            <w:r>
              <w:rPr>
                <w:noProof/>
                <w:webHidden/>
              </w:rPr>
              <w:fldChar w:fldCharType="separate"/>
            </w:r>
            <w:r>
              <w:rPr>
                <w:noProof/>
                <w:webHidden/>
              </w:rPr>
              <w:t>5</w:t>
            </w:r>
            <w:r>
              <w:rPr>
                <w:noProof/>
                <w:webHidden/>
              </w:rPr>
              <w:fldChar w:fldCharType="end"/>
            </w:r>
          </w:hyperlink>
        </w:p>
        <w:p w14:paraId="441D4277" w14:textId="017B2ABE"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89" w:history="1">
            <w:r w:rsidRPr="008A6822">
              <w:rPr>
                <w:rStyle w:val="Hyperlink"/>
                <w:noProof/>
              </w:rPr>
              <w:t>Considerations for Employees</w:t>
            </w:r>
            <w:r>
              <w:rPr>
                <w:noProof/>
                <w:webHidden/>
              </w:rPr>
              <w:tab/>
            </w:r>
            <w:r>
              <w:rPr>
                <w:noProof/>
                <w:webHidden/>
              </w:rPr>
              <w:fldChar w:fldCharType="begin"/>
            </w:r>
            <w:r>
              <w:rPr>
                <w:noProof/>
                <w:webHidden/>
              </w:rPr>
              <w:instrText xml:space="preserve"> PAGEREF _Toc190689689 \h </w:instrText>
            </w:r>
            <w:r>
              <w:rPr>
                <w:noProof/>
                <w:webHidden/>
              </w:rPr>
            </w:r>
            <w:r>
              <w:rPr>
                <w:noProof/>
                <w:webHidden/>
              </w:rPr>
              <w:fldChar w:fldCharType="separate"/>
            </w:r>
            <w:r>
              <w:rPr>
                <w:noProof/>
                <w:webHidden/>
              </w:rPr>
              <w:t>6</w:t>
            </w:r>
            <w:r>
              <w:rPr>
                <w:noProof/>
                <w:webHidden/>
              </w:rPr>
              <w:fldChar w:fldCharType="end"/>
            </w:r>
          </w:hyperlink>
        </w:p>
        <w:p w14:paraId="318B9CEF" w14:textId="4F975F84"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0" w:history="1">
            <w:r w:rsidRPr="008A6822">
              <w:rPr>
                <w:rStyle w:val="Hyperlink"/>
                <w:noProof/>
              </w:rPr>
              <w:t>Considerations for Managers</w:t>
            </w:r>
            <w:r>
              <w:rPr>
                <w:noProof/>
                <w:webHidden/>
              </w:rPr>
              <w:tab/>
            </w:r>
            <w:r>
              <w:rPr>
                <w:noProof/>
                <w:webHidden/>
              </w:rPr>
              <w:fldChar w:fldCharType="begin"/>
            </w:r>
            <w:r>
              <w:rPr>
                <w:noProof/>
                <w:webHidden/>
              </w:rPr>
              <w:instrText xml:space="preserve"> PAGEREF _Toc190689690 \h </w:instrText>
            </w:r>
            <w:r>
              <w:rPr>
                <w:noProof/>
                <w:webHidden/>
              </w:rPr>
            </w:r>
            <w:r>
              <w:rPr>
                <w:noProof/>
                <w:webHidden/>
              </w:rPr>
              <w:fldChar w:fldCharType="separate"/>
            </w:r>
            <w:r>
              <w:rPr>
                <w:noProof/>
                <w:webHidden/>
              </w:rPr>
              <w:t>7</w:t>
            </w:r>
            <w:r>
              <w:rPr>
                <w:noProof/>
                <w:webHidden/>
              </w:rPr>
              <w:fldChar w:fldCharType="end"/>
            </w:r>
          </w:hyperlink>
        </w:p>
        <w:p w14:paraId="54103E29" w14:textId="08B36ECA"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1" w:history="1">
            <w:r w:rsidRPr="008A6822">
              <w:rPr>
                <w:rStyle w:val="Hyperlink"/>
                <w:noProof/>
              </w:rPr>
              <w:t>Trial Periods</w:t>
            </w:r>
            <w:r>
              <w:rPr>
                <w:noProof/>
                <w:webHidden/>
              </w:rPr>
              <w:tab/>
            </w:r>
            <w:r>
              <w:rPr>
                <w:noProof/>
                <w:webHidden/>
              </w:rPr>
              <w:fldChar w:fldCharType="begin"/>
            </w:r>
            <w:r>
              <w:rPr>
                <w:noProof/>
                <w:webHidden/>
              </w:rPr>
              <w:instrText xml:space="preserve"> PAGEREF _Toc190689691 \h </w:instrText>
            </w:r>
            <w:r>
              <w:rPr>
                <w:noProof/>
                <w:webHidden/>
              </w:rPr>
            </w:r>
            <w:r>
              <w:rPr>
                <w:noProof/>
                <w:webHidden/>
              </w:rPr>
              <w:fldChar w:fldCharType="separate"/>
            </w:r>
            <w:r>
              <w:rPr>
                <w:noProof/>
                <w:webHidden/>
              </w:rPr>
              <w:t>7</w:t>
            </w:r>
            <w:r>
              <w:rPr>
                <w:noProof/>
                <w:webHidden/>
              </w:rPr>
              <w:fldChar w:fldCharType="end"/>
            </w:r>
          </w:hyperlink>
        </w:p>
        <w:p w14:paraId="0E2D93B9" w14:textId="3AC5AD8A"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2" w:history="1">
            <w:r w:rsidRPr="008A6822">
              <w:rPr>
                <w:rStyle w:val="Hyperlink"/>
                <w:noProof/>
              </w:rPr>
              <w:t>Health and Safety</w:t>
            </w:r>
            <w:r>
              <w:rPr>
                <w:noProof/>
                <w:webHidden/>
              </w:rPr>
              <w:tab/>
            </w:r>
            <w:r>
              <w:rPr>
                <w:noProof/>
                <w:webHidden/>
              </w:rPr>
              <w:fldChar w:fldCharType="begin"/>
            </w:r>
            <w:r>
              <w:rPr>
                <w:noProof/>
                <w:webHidden/>
              </w:rPr>
              <w:instrText xml:space="preserve"> PAGEREF _Toc190689692 \h </w:instrText>
            </w:r>
            <w:r>
              <w:rPr>
                <w:noProof/>
                <w:webHidden/>
              </w:rPr>
            </w:r>
            <w:r>
              <w:rPr>
                <w:noProof/>
                <w:webHidden/>
              </w:rPr>
              <w:fldChar w:fldCharType="separate"/>
            </w:r>
            <w:r>
              <w:rPr>
                <w:noProof/>
                <w:webHidden/>
              </w:rPr>
              <w:t>8</w:t>
            </w:r>
            <w:r>
              <w:rPr>
                <w:noProof/>
                <w:webHidden/>
              </w:rPr>
              <w:fldChar w:fldCharType="end"/>
            </w:r>
          </w:hyperlink>
        </w:p>
        <w:p w14:paraId="0588D81C" w14:textId="7BD0CA04"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3" w:history="1">
            <w:r w:rsidRPr="008A6822">
              <w:rPr>
                <w:rStyle w:val="Hyperlink"/>
                <w:noProof/>
              </w:rPr>
              <w:t>Working Time Regulations</w:t>
            </w:r>
            <w:r>
              <w:rPr>
                <w:noProof/>
                <w:webHidden/>
              </w:rPr>
              <w:tab/>
            </w:r>
            <w:r>
              <w:rPr>
                <w:noProof/>
                <w:webHidden/>
              </w:rPr>
              <w:fldChar w:fldCharType="begin"/>
            </w:r>
            <w:r>
              <w:rPr>
                <w:noProof/>
                <w:webHidden/>
              </w:rPr>
              <w:instrText xml:space="preserve"> PAGEREF _Toc190689693 \h </w:instrText>
            </w:r>
            <w:r>
              <w:rPr>
                <w:noProof/>
                <w:webHidden/>
              </w:rPr>
            </w:r>
            <w:r>
              <w:rPr>
                <w:noProof/>
                <w:webHidden/>
              </w:rPr>
              <w:fldChar w:fldCharType="separate"/>
            </w:r>
            <w:r>
              <w:rPr>
                <w:noProof/>
                <w:webHidden/>
              </w:rPr>
              <w:t>8</w:t>
            </w:r>
            <w:r>
              <w:rPr>
                <w:noProof/>
                <w:webHidden/>
              </w:rPr>
              <w:fldChar w:fldCharType="end"/>
            </w:r>
          </w:hyperlink>
        </w:p>
        <w:p w14:paraId="6DD74A9D" w14:textId="55F345CF"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4" w:history="1">
            <w:r w:rsidRPr="008A6822">
              <w:rPr>
                <w:rStyle w:val="Hyperlink"/>
                <w:noProof/>
              </w:rPr>
              <w:t>Appeals</w:t>
            </w:r>
            <w:r>
              <w:rPr>
                <w:noProof/>
                <w:webHidden/>
              </w:rPr>
              <w:tab/>
            </w:r>
            <w:r>
              <w:rPr>
                <w:noProof/>
                <w:webHidden/>
              </w:rPr>
              <w:fldChar w:fldCharType="begin"/>
            </w:r>
            <w:r>
              <w:rPr>
                <w:noProof/>
                <w:webHidden/>
              </w:rPr>
              <w:instrText xml:space="preserve"> PAGEREF _Toc190689694 \h </w:instrText>
            </w:r>
            <w:r>
              <w:rPr>
                <w:noProof/>
                <w:webHidden/>
              </w:rPr>
            </w:r>
            <w:r>
              <w:rPr>
                <w:noProof/>
                <w:webHidden/>
              </w:rPr>
              <w:fldChar w:fldCharType="separate"/>
            </w:r>
            <w:r>
              <w:rPr>
                <w:noProof/>
                <w:webHidden/>
              </w:rPr>
              <w:t>9</w:t>
            </w:r>
            <w:r>
              <w:rPr>
                <w:noProof/>
                <w:webHidden/>
              </w:rPr>
              <w:fldChar w:fldCharType="end"/>
            </w:r>
          </w:hyperlink>
        </w:p>
        <w:p w14:paraId="77565BD2" w14:textId="2612ACA3"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5" w:history="1">
            <w:r w:rsidRPr="008A6822">
              <w:rPr>
                <w:rStyle w:val="Hyperlink"/>
                <w:noProof/>
              </w:rPr>
              <w:t>Time Limits</w:t>
            </w:r>
            <w:r>
              <w:rPr>
                <w:noProof/>
                <w:webHidden/>
              </w:rPr>
              <w:tab/>
            </w:r>
            <w:r>
              <w:rPr>
                <w:noProof/>
                <w:webHidden/>
              </w:rPr>
              <w:fldChar w:fldCharType="begin"/>
            </w:r>
            <w:r>
              <w:rPr>
                <w:noProof/>
                <w:webHidden/>
              </w:rPr>
              <w:instrText xml:space="preserve"> PAGEREF _Toc190689695 \h </w:instrText>
            </w:r>
            <w:r>
              <w:rPr>
                <w:noProof/>
                <w:webHidden/>
              </w:rPr>
            </w:r>
            <w:r>
              <w:rPr>
                <w:noProof/>
                <w:webHidden/>
              </w:rPr>
              <w:fldChar w:fldCharType="separate"/>
            </w:r>
            <w:r>
              <w:rPr>
                <w:noProof/>
                <w:webHidden/>
              </w:rPr>
              <w:t>9</w:t>
            </w:r>
            <w:r>
              <w:rPr>
                <w:noProof/>
                <w:webHidden/>
              </w:rPr>
              <w:fldChar w:fldCharType="end"/>
            </w:r>
          </w:hyperlink>
        </w:p>
        <w:p w14:paraId="470D91FB" w14:textId="2BD9E037" w:rsidR="007A098E" w:rsidRDefault="007A098E">
          <w:pPr>
            <w:pStyle w:val="TOC1"/>
            <w:rPr>
              <w:rFonts w:asciiTheme="minorHAnsi" w:eastAsiaTheme="minorEastAsia" w:hAnsiTheme="minorHAnsi" w:cstheme="minorBidi"/>
              <w:b w:val="0"/>
              <w:w w:val="100"/>
              <w:kern w:val="2"/>
              <w:lang w:eastAsia="en-GB"/>
              <w14:ligatures w14:val="standardContextual"/>
            </w:rPr>
          </w:pPr>
          <w:hyperlink w:anchor="_Toc190689696" w:history="1">
            <w:r w:rsidRPr="008A6822">
              <w:rPr>
                <w:rStyle w:val="Hyperlink"/>
              </w:rPr>
              <w:t>Appendix 2 Homeworking</w:t>
            </w:r>
            <w:r>
              <w:rPr>
                <w:webHidden/>
              </w:rPr>
              <w:tab/>
            </w:r>
            <w:r>
              <w:rPr>
                <w:webHidden/>
              </w:rPr>
              <w:fldChar w:fldCharType="begin"/>
            </w:r>
            <w:r>
              <w:rPr>
                <w:webHidden/>
              </w:rPr>
              <w:instrText xml:space="preserve"> PAGEREF _Toc190689696 \h </w:instrText>
            </w:r>
            <w:r>
              <w:rPr>
                <w:webHidden/>
              </w:rPr>
            </w:r>
            <w:r>
              <w:rPr>
                <w:webHidden/>
              </w:rPr>
              <w:fldChar w:fldCharType="separate"/>
            </w:r>
            <w:r>
              <w:rPr>
                <w:webHidden/>
              </w:rPr>
              <w:t>12</w:t>
            </w:r>
            <w:r>
              <w:rPr>
                <w:webHidden/>
              </w:rPr>
              <w:fldChar w:fldCharType="end"/>
            </w:r>
          </w:hyperlink>
        </w:p>
        <w:p w14:paraId="6EA62C69" w14:textId="364E1A81"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7" w:history="1">
            <w:r w:rsidRPr="008A6822">
              <w:rPr>
                <w:rStyle w:val="Hyperlink"/>
                <w:noProof/>
              </w:rPr>
              <w:t>Home Working</w:t>
            </w:r>
            <w:r>
              <w:rPr>
                <w:noProof/>
                <w:webHidden/>
              </w:rPr>
              <w:tab/>
            </w:r>
            <w:r>
              <w:rPr>
                <w:noProof/>
                <w:webHidden/>
              </w:rPr>
              <w:fldChar w:fldCharType="begin"/>
            </w:r>
            <w:r>
              <w:rPr>
                <w:noProof/>
                <w:webHidden/>
              </w:rPr>
              <w:instrText xml:space="preserve"> PAGEREF _Toc190689697 \h </w:instrText>
            </w:r>
            <w:r>
              <w:rPr>
                <w:noProof/>
                <w:webHidden/>
              </w:rPr>
            </w:r>
            <w:r>
              <w:rPr>
                <w:noProof/>
                <w:webHidden/>
              </w:rPr>
              <w:fldChar w:fldCharType="separate"/>
            </w:r>
            <w:r>
              <w:rPr>
                <w:noProof/>
                <w:webHidden/>
              </w:rPr>
              <w:t>12</w:t>
            </w:r>
            <w:r>
              <w:rPr>
                <w:noProof/>
                <w:webHidden/>
              </w:rPr>
              <w:fldChar w:fldCharType="end"/>
            </w:r>
          </w:hyperlink>
        </w:p>
        <w:p w14:paraId="7802BD5D" w14:textId="5324E1C8"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8" w:history="1">
            <w:r w:rsidRPr="008A6822">
              <w:rPr>
                <w:rStyle w:val="Hyperlink"/>
                <w:noProof/>
              </w:rPr>
              <w:t>Process</w:t>
            </w:r>
            <w:r>
              <w:rPr>
                <w:noProof/>
                <w:webHidden/>
              </w:rPr>
              <w:tab/>
            </w:r>
            <w:r>
              <w:rPr>
                <w:noProof/>
                <w:webHidden/>
              </w:rPr>
              <w:fldChar w:fldCharType="begin"/>
            </w:r>
            <w:r>
              <w:rPr>
                <w:noProof/>
                <w:webHidden/>
              </w:rPr>
              <w:instrText xml:space="preserve"> PAGEREF _Toc190689698 \h </w:instrText>
            </w:r>
            <w:r>
              <w:rPr>
                <w:noProof/>
                <w:webHidden/>
              </w:rPr>
            </w:r>
            <w:r>
              <w:rPr>
                <w:noProof/>
                <w:webHidden/>
              </w:rPr>
              <w:fldChar w:fldCharType="separate"/>
            </w:r>
            <w:r>
              <w:rPr>
                <w:noProof/>
                <w:webHidden/>
              </w:rPr>
              <w:t>12</w:t>
            </w:r>
            <w:r>
              <w:rPr>
                <w:noProof/>
                <w:webHidden/>
              </w:rPr>
              <w:fldChar w:fldCharType="end"/>
            </w:r>
          </w:hyperlink>
        </w:p>
        <w:p w14:paraId="1C27977E" w14:textId="6137B967"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699" w:history="1">
            <w:r w:rsidRPr="008A6822">
              <w:rPr>
                <w:rStyle w:val="Hyperlink"/>
                <w:noProof/>
              </w:rPr>
              <w:t>Home Working Checklist</w:t>
            </w:r>
            <w:r>
              <w:rPr>
                <w:noProof/>
                <w:webHidden/>
              </w:rPr>
              <w:tab/>
            </w:r>
            <w:r>
              <w:rPr>
                <w:noProof/>
                <w:webHidden/>
              </w:rPr>
              <w:fldChar w:fldCharType="begin"/>
            </w:r>
            <w:r>
              <w:rPr>
                <w:noProof/>
                <w:webHidden/>
              </w:rPr>
              <w:instrText xml:space="preserve"> PAGEREF _Toc190689699 \h </w:instrText>
            </w:r>
            <w:r>
              <w:rPr>
                <w:noProof/>
                <w:webHidden/>
              </w:rPr>
            </w:r>
            <w:r>
              <w:rPr>
                <w:noProof/>
                <w:webHidden/>
              </w:rPr>
              <w:fldChar w:fldCharType="separate"/>
            </w:r>
            <w:r>
              <w:rPr>
                <w:noProof/>
                <w:webHidden/>
              </w:rPr>
              <w:t>13</w:t>
            </w:r>
            <w:r>
              <w:rPr>
                <w:noProof/>
                <w:webHidden/>
              </w:rPr>
              <w:fldChar w:fldCharType="end"/>
            </w:r>
          </w:hyperlink>
        </w:p>
        <w:p w14:paraId="35EB763F" w14:textId="03E005B9"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0" w:history="1">
            <w:r w:rsidRPr="008A6822">
              <w:rPr>
                <w:rStyle w:val="Hyperlink"/>
                <w:noProof/>
              </w:rPr>
              <w:t>Template Home Working Agreement</w:t>
            </w:r>
            <w:r>
              <w:rPr>
                <w:noProof/>
                <w:webHidden/>
              </w:rPr>
              <w:tab/>
            </w:r>
            <w:r>
              <w:rPr>
                <w:noProof/>
                <w:webHidden/>
              </w:rPr>
              <w:fldChar w:fldCharType="begin"/>
            </w:r>
            <w:r>
              <w:rPr>
                <w:noProof/>
                <w:webHidden/>
              </w:rPr>
              <w:instrText xml:space="preserve"> PAGEREF _Toc190689700 \h </w:instrText>
            </w:r>
            <w:r>
              <w:rPr>
                <w:noProof/>
                <w:webHidden/>
              </w:rPr>
            </w:r>
            <w:r>
              <w:rPr>
                <w:noProof/>
                <w:webHidden/>
              </w:rPr>
              <w:fldChar w:fldCharType="separate"/>
            </w:r>
            <w:r>
              <w:rPr>
                <w:noProof/>
                <w:webHidden/>
              </w:rPr>
              <w:t>15</w:t>
            </w:r>
            <w:r>
              <w:rPr>
                <w:noProof/>
                <w:webHidden/>
              </w:rPr>
              <w:fldChar w:fldCharType="end"/>
            </w:r>
          </w:hyperlink>
        </w:p>
        <w:p w14:paraId="25240E94" w14:textId="1CD09251"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1" w:history="1">
            <w:r w:rsidRPr="008A6822">
              <w:rPr>
                <w:rStyle w:val="Hyperlink"/>
                <w:noProof/>
              </w:rPr>
              <w:t>Return of County Council Property</w:t>
            </w:r>
            <w:r>
              <w:rPr>
                <w:noProof/>
                <w:webHidden/>
              </w:rPr>
              <w:tab/>
            </w:r>
            <w:r>
              <w:rPr>
                <w:noProof/>
                <w:webHidden/>
              </w:rPr>
              <w:fldChar w:fldCharType="begin"/>
            </w:r>
            <w:r>
              <w:rPr>
                <w:noProof/>
                <w:webHidden/>
              </w:rPr>
              <w:instrText xml:space="preserve"> PAGEREF _Toc190689701 \h </w:instrText>
            </w:r>
            <w:r>
              <w:rPr>
                <w:noProof/>
                <w:webHidden/>
              </w:rPr>
            </w:r>
            <w:r>
              <w:rPr>
                <w:noProof/>
                <w:webHidden/>
              </w:rPr>
              <w:fldChar w:fldCharType="separate"/>
            </w:r>
            <w:r>
              <w:rPr>
                <w:noProof/>
                <w:webHidden/>
              </w:rPr>
              <w:t>18</w:t>
            </w:r>
            <w:r>
              <w:rPr>
                <w:noProof/>
                <w:webHidden/>
              </w:rPr>
              <w:fldChar w:fldCharType="end"/>
            </w:r>
          </w:hyperlink>
        </w:p>
        <w:p w14:paraId="73500660" w14:textId="47CDBC5B" w:rsidR="007A098E" w:rsidRDefault="007A098E">
          <w:pPr>
            <w:pStyle w:val="TOC1"/>
            <w:rPr>
              <w:rFonts w:asciiTheme="minorHAnsi" w:eastAsiaTheme="minorEastAsia" w:hAnsiTheme="minorHAnsi" w:cstheme="minorBidi"/>
              <w:b w:val="0"/>
              <w:w w:val="100"/>
              <w:kern w:val="2"/>
              <w:lang w:eastAsia="en-GB"/>
              <w14:ligatures w14:val="standardContextual"/>
            </w:rPr>
          </w:pPr>
          <w:hyperlink w:anchor="_Toc190689702" w:history="1">
            <w:r w:rsidRPr="008A6822">
              <w:rPr>
                <w:rStyle w:val="Hyperlink"/>
              </w:rPr>
              <w:t>Appendix 3 Career Break Scheme</w:t>
            </w:r>
            <w:r>
              <w:rPr>
                <w:webHidden/>
              </w:rPr>
              <w:tab/>
            </w:r>
            <w:r>
              <w:rPr>
                <w:webHidden/>
              </w:rPr>
              <w:fldChar w:fldCharType="begin"/>
            </w:r>
            <w:r>
              <w:rPr>
                <w:webHidden/>
              </w:rPr>
              <w:instrText xml:space="preserve"> PAGEREF _Toc190689702 \h </w:instrText>
            </w:r>
            <w:r>
              <w:rPr>
                <w:webHidden/>
              </w:rPr>
            </w:r>
            <w:r>
              <w:rPr>
                <w:webHidden/>
              </w:rPr>
              <w:fldChar w:fldCharType="separate"/>
            </w:r>
            <w:r>
              <w:rPr>
                <w:webHidden/>
              </w:rPr>
              <w:t>19</w:t>
            </w:r>
            <w:r>
              <w:rPr>
                <w:webHidden/>
              </w:rPr>
              <w:fldChar w:fldCharType="end"/>
            </w:r>
          </w:hyperlink>
        </w:p>
        <w:p w14:paraId="60117D12" w14:textId="5B5745F7"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3" w:history="1">
            <w:r w:rsidRPr="008A6822">
              <w:rPr>
                <w:rStyle w:val="Hyperlink"/>
                <w:noProof/>
              </w:rPr>
              <w:t>Career Break Scheme</w:t>
            </w:r>
            <w:r>
              <w:rPr>
                <w:noProof/>
                <w:webHidden/>
              </w:rPr>
              <w:tab/>
            </w:r>
            <w:r>
              <w:rPr>
                <w:noProof/>
                <w:webHidden/>
              </w:rPr>
              <w:fldChar w:fldCharType="begin"/>
            </w:r>
            <w:r>
              <w:rPr>
                <w:noProof/>
                <w:webHidden/>
              </w:rPr>
              <w:instrText xml:space="preserve"> PAGEREF _Toc190689703 \h </w:instrText>
            </w:r>
            <w:r>
              <w:rPr>
                <w:noProof/>
                <w:webHidden/>
              </w:rPr>
            </w:r>
            <w:r>
              <w:rPr>
                <w:noProof/>
                <w:webHidden/>
              </w:rPr>
              <w:fldChar w:fldCharType="separate"/>
            </w:r>
            <w:r>
              <w:rPr>
                <w:noProof/>
                <w:webHidden/>
              </w:rPr>
              <w:t>19</w:t>
            </w:r>
            <w:r>
              <w:rPr>
                <w:noProof/>
                <w:webHidden/>
              </w:rPr>
              <w:fldChar w:fldCharType="end"/>
            </w:r>
          </w:hyperlink>
        </w:p>
        <w:p w14:paraId="19F80078" w14:textId="38F614DB"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4" w:history="1">
            <w:r w:rsidRPr="008A6822">
              <w:rPr>
                <w:rStyle w:val="Hyperlink"/>
                <w:noProof/>
              </w:rPr>
              <w:t>Introduction</w:t>
            </w:r>
            <w:r>
              <w:rPr>
                <w:noProof/>
                <w:webHidden/>
              </w:rPr>
              <w:tab/>
            </w:r>
            <w:r>
              <w:rPr>
                <w:noProof/>
                <w:webHidden/>
              </w:rPr>
              <w:fldChar w:fldCharType="begin"/>
            </w:r>
            <w:r>
              <w:rPr>
                <w:noProof/>
                <w:webHidden/>
              </w:rPr>
              <w:instrText xml:space="preserve"> PAGEREF _Toc190689704 \h </w:instrText>
            </w:r>
            <w:r>
              <w:rPr>
                <w:noProof/>
                <w:webHidden/>
              </w:rPr>
            </w:r>
            <w:r>
              <w:rPr>
                <w:noProof/>
                <w:webHidden/>
              </w:rPr>
              <w:fldChar w:fldCharType="separate"/>
            </w:r>
            <w:r>
              <w:rPr>
                <w:noProof/>
                <w:webHidden/>
              </w:rPr>
              <w:t>19</w:t>
            </w:r>
            <w:r>
              <w:rPr>
                <w:noProof/>
                <w:webHidden/>
              </w:rPr>
              <w:fldChar w:fldCharType="end"/>
            </w:r>
          </w:hyperlink>
        </w:p>
        <w:p w14:paraId="5A36C8C5" w14:textId="66960FA1"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5" w:history="1">
            <w:r w:rsidRPr="008A6822">
              <w:rPr>
                <w:rStyle w:val="Hyperlink"/>
                <w:noProof/>
              </w:rPr>
              <w:t>Purpose</w:t>
            </w:r>
            <w:r>
              <w:rPr>
                <w:noProof/>
                <w:webHidden/>
              </w:rPr>
              <w:tab/>
            </w:r>
            <w:r>
              <w:rPr>
                <w:noProof/>
                <w:webHidden/>
              </w:rPr>
              <w:fldChar w:fldCharType="begin"/>
            </w:r>
            <w:r>
              <w:rPr>
                <w:noProof/>
                <w:webHidden/>
              </w:rPr>
              <w:instrText xml:space="preserve"> PAGEREF _Toc190689705 \h </w:instrText>
            </w:r>
            <w:r>
              <w:rPr>
                <w:noProof/>
                <w:webHidden/>
              </w:rPr>
            </w:r>
            <w:r>
              <w:rPr>
                <w:noProof/>
                <w:webHidden/>
              </w:rPr>
              <w:fldChar w:fldCharType="separate"/>
            </w:r>
            <w:r>
              <w:rPr>
                <w:noProof/>
                <w:webHidden/>
              </w:rPr>
              <w:t>19</w:t>
            </w:r>
            <w:r>
              <w:rPr>
                <w:noProof/>
                <w:webHidden/>
              </w:rPr>
              <w:fldChar w:fldCharType="end"/>
            </w:r>
          </w:hyperlink>
        </w:p>
        <w:p w14:paraId="02C10ADB" w14:textId="33514728"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6" w:history="1">
            <w:r w:rsidRPr="008A6822">
              <w:rPr>
                <w:rStyle w:val="Hyperlink"/>
                <w:noProof/>
              </w:rPr>
              <w:t>Scope</w:t>
            </w:r>
            <w:r>
              <w:rPr>
                <w:noProof/>
                <w:webHidden/>
              </w:rPr>
              <w:tab/>
            </w:r>
            <w:r>
              <w:rPr>
                <w:noProof/>
                <w:webHidden/>
              </w:rPr>
              <w:fldChar w:fldCharType="begin"/>
            </w:r>
            <w:r>
              <w:rPr>
                <w:noProof/>
                <w:webHidden/>
              </w:rPr>
              <w:instrText xml:space="preserve"> PAGEREF _Toc190689706 \h </w:instrText>
            </w:r>
            <w:r>
              <w:rPr>
                <w:noProof/>
                <w:webHidden/>
              </w:rPr>
            </w:r>
            <w:r>
              <w:rPr>
                <w:noProof/>
                <w:webHidden/>
              </w:rPr>
              <w:fldChar w:fldCharType="separate"/>
            </w:r>
            <w:r>
              <w:rPr>
                <w:noProof/>
                <w:webHidden/>
              </w:rPr>
              <w:t>19</w:t>
            </w:r>
            <w:r>
              <w:rPr>
                <w:noProof/>
                <w:webHidden/>
              </w:rPr>
              <w:fldChar w:fldCharType="end"/>
            </w:r>
          </w:hyperlink>
        </w:p>
        <w:p w14:paraId="42CA2C81" w14:textId="7E3C7EDA"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7" w:history="1">
            <w:r w:rsidRPr="008A6822">
              <w:rPr>
                <w:rStyle w:val="Hyperlink"/>
                <w:noProof/>
              </w:rPr>
              <w:t>Principles</w:t>
            </w:r>
            <w:r>
              <w:rPr>
                <w:noProof/>
                <w:webHidden/>
              </w:rPr>
              <w:tab/>
            </w:r>
            <w:r>
              <w:rPr>
                <w:noProof/>
                <w:webHidden/>
              </w:rPr>
              <w:fldChar w:fldCharType="begin"/>
            </w:r>
            <w:r>
              <w:rPr>
                <w:noProof/>
                <w:webHidden/>
              </w:rPr>
              <w:instrText xml:space="preserve"> PAGEREF _Toc190689707 \h </w:instrText>
            </w:r>
            <w:r>
              <w:rPr>
                <w:noProof/>
                <w:webHidden/>
              </w:rPr>
            </w:r>
            <w:r>
              <w:rPr>
                <w:noProof/>
                <w:webHidden/>
              </w:rPr>
              <w:fldChar w:fldCharType="separate"/>
            </w:r>
            <w:r>
              <w:rPr>
                <w:noProof/>
                <w:webHidden/>
              </w:rPr>
              <w:t>20</w:t>
            </w:r>
            <w:r>
              <w:rPr>
                <w:noProof/>
                <w:webHidden/>
              </w:rPr>
              <w:fldChar w:fldCharType="end"/>
            </w:r>
          </w:hyperlink>
        </w:p>
        <w:p w14:paraId="611A2C80" w14:textId="1991DFCA"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8" w:history="1">
            <w:r w:rsidRPr="008A6822">
              <w:rPr>
                <w:rStyle w:val="Hyperlink"/>
                <w:noProof/>
              </w:rPr>
              <w:t>Roles and Responsibilities</w:t>
            </w:r>
            <w:r>
              <w:rPr>
                <w:noProof/>
                <w:webHidden/>
              </w:rPr>
              <w:tab/>
            </w:r>
            <w:r>
              <w:rPr>
                <w:noProof/>
                <w:webHidden/>
              </w:rPr>
              <w:fldChar w:fldCharType="begin"/>
            </w:r>
            <w:r>
              <w:rPr>
                <w:noProof/>
                <w:webHidden/>
              </w:rPr>
              <w:instrText xml:space="preserve"> PAGEREF _Toc190689708 \h </w:instrText>
            </w:r>
            <w:r>
              <w:rPr>
                <w:noProof/>
                <w:webHidden/>
              </w:rPr>
            </w:r>
            <w:r>
              <w:rPr>
                <w:noProof/>
                <w:webHidden/>
              </w:rPr>
              <w:fldChar w:fldCharType="separate"/>
            </w:r>
            <w:r>
              <w:rPr>
                <w:noProof/>
                <w:webHidden/>
              </w:rPr>
              <w:t>20</w:t>
            </w:r>
            <w:r>
              <w:rPr>
                <w:noProof/>
                <w:webHidden/>
              </w:rPr>
              <w:fldChar w:fldCharType="end"/>
            </w:r>
          </w:hyperlink>
        </w:p>
        <w:p w14:paraId="442A20F6" w14:textId="798C16CA"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09" w:history="1">
            <w:r w:rsidRPr="008A6822">
              <w:rPr>
                <w:rStyle w:val="Hyperlink"/>
                <w:noProof/>
              </w:rPr>
              <w:t>Approval Process</w:t>
            </w:r>
            <w:r>
              <w:rPr>
                <w:noProof/>
                <w:webHidden/>
              </w:rPr>
              <w:tab/>
            </w:r>
            <w:r>
              <w:rPr>
                <w:noProof/>
                <w:webHidden/>
              </w:rPr>
              <w:fldChar w:fldCharType="begin"/>
            </w:r>
            <w:r>
              <w:rPr>
                <w:noProof/>
                <w:webHidden/>
              </w:rPr>
              <w:instrText xml:space="preserve"> PAGEREF _Toc190689709 \h </w:instrText>
            </w:r>
            <w:r>
              <w:rPr>
                <w:noProof/>
                <w:webHidden/>
              </w:rPr>
            </w:r>
            <w:r>
              <w:rPr>
                <w:noProof/>
                <w:webHidden/>
              </w:rPr>
              <w:fldChar w:fldCharType="separate"/>
            </w:r>
            <w:r>
              <w:rPr>
                <w:noProof/>
                <w:webHidden/>
              </w:rPr>
              <w:t>21</w:t>
            </w:r>
            <w:r>
              <w:rPr>
                <w:noProof/>
                <w:webHidden/>
              </w:rPr>
              <w:fldChar w:fldCharType="end"/>
            </w:r>
          </w:hyperlink>
        </w:p>
        <w:p w14:paraId="1F3F5DE1" w14:textId="401D9D52"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10" w:history="1">
            <w:r w:rsidRPr="008A6822">
              <w:rPr>
                <w:rStyle w:val="Hyperlink"/>
                <w:noProof/>
              </w:rPr>
              <w:t>Effect on Employee Terms and Conditions of Employment</w:t>
            </w:r>
            <w:r>
              <w:rPr>
                <w:noProof/>
                <w:webHidden/>
              </w:rPr>
              <w:tab/>
            </w:r>
            <w:r>
              <w:rPr>
                <w:noProof/>
                <w:webHidden/>
              </w:rPr>
              <w:fldChar w:fldCharType="begin"/>
            </w:r>
            <w:r>
              <w:rPr>
                <w:noProof/>
                <w:webHidden/>
              </w:rPr>
              <w:instrText xml:space="preserve"> PAGEREF _Toc190689710 \h </w:instrText>
            </w:r>
            <w:r>
              <w:rPr>
                <w:noProof/>
                <w:webHidden/>
              </w:rPr>
            </w:r>
            <w:r>
              <w:rPr>
                <w:noProof/>
                <w:webHidden/>
              </w:rPr>
              <w:fldChar w:fldCharType="separate"/>
            </w:r>
            <w:r>
              <w:rPr>
                <w:noProof/>
                <w:webHidden/>
              </w:rPr>
              <w:t>23</w:t>
            </w:r>
            <w:r>
              <w:rPr>
                <w:noProof/>
                <w:webHidden/>
              </w:rPr>
              <w:fldChar w:fldCharType="end"/>
            </w:r>
          </w:hyperlink>
        </w:p>
        <w:p w14:paraId="5D01326A" w14:textId="1462D853"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11" w:history="1">
            <w:r w:rsidRPr="008A6822">
              <w:rPr>
                <w:rStyle w:val="Hyperlink"/>
                <w:noProof/>
              </w:rPr>
              <w:t>Returning to Work</w:t>
            </w:r>
            <w:r>
              <w:rPr>
                <w:noProof/>
                <w:webHidden/>
              </w:rPr>
              <w:tab/>
            </w:r>
            <w:r>
              <w:rPr>
                <w:noProof/>
                <w:webHidden/>
              </w:rPr>
              <w:fldChar w:fldCharType="begin"/>
            </w:r>
            <w:r>
              <w:rPr>
                <w:noProof/>
                <w:webHidden/>
              </w:rPr>
              <w:instrText xml:space="preserve"> PAGEREF _Toc190689711 \h </w:instrText>
            </w:r>
            <w:r>
              <w:rPr>
                <w:noProof/>
                <w:webHidden/>
              </w:rPr>
            </w:r>
            <w:r>
              <w:rPr>
                <w:noProof/>
                <w:webHidden/>
              </w:rPr>
              <w:fldChar w:fldCharType="separate"/>
            </w:r>
            <w:r>
              <w:rPr>
                <w:noProof/>
                <w:webHidden/>
              </w:rPr>
              <w:t>25</w:t>
            </w:r>
            <w:r>
              <w:rPr>
                <w:noProof/>
                <w:webHidden/>
              </w:rPr>
              <w:fldChar w:fldCharType="end"/>
            </w:r>
          </w:hyperlink>
        </w:p>
        <w:p w14:paraId="11F7F6C2" w14:textId="3000AA66" w:rsidR="007A098E" w:rsidRDefault="007A098E">
          <w:pPr>
            <w:pStyle w:val="TOC3"/>
            <w:tabs>
              <w:tab w:val="right" w:leader="dot" w:pos="10194"/>
            </w:tabs>
            <w:rPr>
              <w:rFonts w:asciiTheme="minorHAnsi" w:eastAsiaTheme="minorEastAsia" w:hAnsiTheme="minorHAnsi" w:cstheme="minorBidi"/>
              <w:noProof/>
              <w:kern w:val="2"/>
              <w14:ligatures w14:val="standardContextual"/>
            </w:rPr>
          </w:pPr>
          <w:hyperlink w:anchor="_Toc190689712" w:history="1">
            <w:r w:rsidRPr="008A6822">
              <w:rPr>
                <w:rStyle w:val="Hyperlink"/>
                <w:noProof/>
              </w:rPr>
              <w:t>Career Break Application Form</w:t>
            </w:r>
            <w:r>
              <w:rPr>
                <w:noProof/>
                <w:webHidden/>
              </w:rPr>
              <w:tab/>
            </w:r>
            <w:r>
              <w:rPr>
                <w:noProof/>
                <w:webHidden/>
              </w:rPr>
              <w:fldChar w:fldCharType="begin"/>
            </w:r>
            <w:r>
              <w:rPr>
                <w:noProof/>
                <w:webHidden/>
              </w:rPr>
              <w:instrText xml:space="preserve"> PAGEREF _Toc190689712 \h </w:instrText>
            </w:r>
            <w:r>
              <w:rPr>
                <w:noProof/>
                <w:webHidden/>
              </w:rPr>
            </w:r>
            <w:r>
              <w:rPr>
                <w:noProof/>
                <w:webHidden/>
              </w:rPr>
              <w:fldChar w:fldCharType="separate"/>
            </w:r>
            <w:r>
              <w:rPr>
                <w:noProof/>
                <w:webHidden/>
              </w:rPr>
              <w:t>27</w:t>
            </w:r>
            <w:r>
              <w:rPr>
                <w:noProof/>
                <w:webHidden/>
              </w:rPr>
              <w:fldChar w:fldCharType="end"/>
            </w:r>
          </w:hyperlink>
        </w:p>
        <w:p w14:paraId="7FF877A1" w14:textId="2495CA85" w:rsidR="007A098E" w:rsidRDefault="007A098E">
          <w:r>
            <w:rPr>
              <w:b/>
              <w:bCs/>
              <w:noProof/>
            </w:rPr>
            <w:fldChar w:fldCharType="end"/>
          </w:r>
        </w:p>
      </w:sdtContent>
    </w:sdt>
    <w:p w14:paraId="422A990F" w14:textId="0990A893" w:rsidR="000B0734" w:rsidRDefault="000B0734">
      <w:pPr>
        <w:spacing w:line="240" w:lineRule="auto"/>
        <w:rPr>
          <w:color w:val="A92530"/>
        </w:rPr>
      </w:pPr>
      <w:r>
        <w:rPr>
          <w:color w:val="A92530"/>
        </w:rPr>
        <w:br w:type="page"/>
      </w:r>
    </w:p>
    <w:p w14:paraId="0D9FBAF0" w14:textId="77777777" w:rsidR="00EB2C8E" w:rsidRDefault="00EB2C8E" w:rsidP="00901925">
      <w:pPr>
        <w:spacing w:line="240" w:lineRule="auto"/>
        <w:contextualSpacing/>
        <w:rPr>
          <w:color w:val="A92530"/>
        </w:rPr>
      </w:pPr>
    </w:p>
    <w:p w14:paraId="01C80F49" w14:textId="77777777" w:rsidR="00901925" w:rsidRPr="00E56122" w:rsidRDefault="00901925" w:rsidP="000B0734">
      <w:pPr>
        <w:pStyle w:val="Heading3"/>
      </w:pPr>
      <w:bookmarkStart w:id="3" w:name="_Toc190689681"/>
      <w:r>
        <w:t>Introduction</w:t>
      </w:r>
      <w:bookmarkEnd w:id="3"/>
    </w:p>
    <w:p w14:paraId="72FF1B0A" w14:textId="77777777" w:rsidR="00901925" w:rsidRPr="00C60A17" w:rsidRDefault="00901925" w:rsidP="00901925">
      <w:pPr>
        <w:pStyle w:val="SubHead"/>
        <w:contextualSpacing/>
        <w:rPr>
          <w:rFonts w:ascii="Arial" w:hAnsi="Arial" w:cs="Arial"/>
          <w:bCs/>
          <w:sz w:val="24"/>
          <w:szCs w:val="24"/>
        </w:rPr>
      </w:pPr>
    </w:p>
    <w:p w14:paraId="3FBD3F54" w14:textId="25BDFC74" w:rsidR="00901925" w:rsidRPr="00C21EC8" w:rsidRDefault="00901925" w:rsidP="00901925">
      <w:pPr>
        <w:spacing w:line="240" w:lineRule="auto"/>
        <w:contextualSpacing/>
        <w:rPr>
          <w:rFonts w:cs="Arial"/>
        </w:rPr>
      </w:pPr>
      <w:r w:rsidRPr="00C21EC8">
        <w:rPr>
          <w:rFonts w:cs="Arial"/>
        </w:rPr>
        <w:t xml:space="preserve">Work life balance is essentially about choice and flexibility; balancing life and work, balancing the needs of </w:t>
      </w:r>
      <w:r w:rsidR="007A098E">
        <w:rPr>
          <w:rFonts w:cs="Arial"/>
        </w:rPr>
        <w:t xml:space="preserve">Cumbria Fire &amp; Rescue Service </w:t>
      </w:r>
      <w:r w:rsidRPr="00C21EC8">
        <w:rPr>
          <w:rFonts w:cs="Arial"/>
        </w:rPr>
        <w:t xml:space="preserve">(employer), employees and the optimum environment for high performance and satisfaction at all levels.  </w:t>
      </w:r>
    </w:p>
    <w:p w14:paraId="5A334B43" w14:textId="77777777" w:rsidR="00901925" w:rsidRPr="00C21EC8" w:rsidRDefault="00901925" w:rsidP="00901925">
      <w:pPr>
        <w:spacing w:line="240" w:lineRule="auto"/>
        <w:contextualSpacing/>
        <w:rPr>
          <w:rFonts w:cs="Arial"/>
        </w:rPr>
      </w:pPr>
    </w:p>
    <w:p w14:paraId="7CDB29B2" w14:textId="77777777" w:rsidR="00901925" w:rsidRPr="00C21EC8" w:rsidRDefault="00901925" w:rsidP="00901925">
      <w:pPr>
        <w:spacing w:line="240" w:lineRule="auto"/>
        <w:contextualSpacing/>
        <w:rPr>
          <w:rFonts w:cs="Arial"/>
        </w:rPr>
      </w:pPr>
      <w:r w:rsidRPr="00C21EC8">
        <w:rPr>
          <w:rFonts w:cs="Arial"/>
        </w:rPr>
        <w:t>In today’s society it is common for employees to have many competing responsibilities in their life. Examples of responsibilities away from work might include:</w:t>
      </w:r>
    </w:p>
    <w:p w14:paraId="7EDB8221" w14:textId="77777777" w:rsidR="00901925" w:rsidRPr="00C21EC8" w:rsidRDefault="00901925" w:rsidP="00901925">
      <w:pPr>
        <w:spacing w:line="240" w:lineRule="auto"/>
        <w:contextualSpacing/>
        <w:rPr>
          <w:rFonts w:cs="Arial"/>
        </w:rPr>
      </w:pPr>
    </w:p>
    <w:p w14:paraId="461C1E8E" w14:textId="167C62C9" w:rsidR="00901925" w:rsidRPr="000B0734" w:rsidRDefault="00901925" w:rsidP="000B0734">
      <w:pPr>
        <w:pStyle w:val="ListParagraph"/>
        <w:numPr>
          <w:ilvl w:val="0"/>
          <w:numId w:val="45"/>
        </w:numPr>
        <w:spacing w:line="240" w:lineRule="auto"/>
        <w:rPr>
          <w:rFonts w:cs="Arial"/>
        </w:rPr>
      </w:pPr>
      <w:r w:rsidRPr="000B0734">
        <w:rPr>
          <w:rFonts w:cs="Arial"/>
        </w:rPr>
        <w:t>Care commitments involving children or elderly relatives</w:t>
      </w:r>
    </w:p>
    <w:p w14:paraId="3FCCFD16" w14:textId="7083A2CC" w:rsidR="00901925" w:rsidRPr="000B0734" w:rsidRDefault="00901925" w:rsidP="000B0734">
      <w:pPr>
        <w:pStyle w:val="ListParagraph"/>
        <w:numPr>
          <w:ilvl w:val="0"/>
          <w:numId w:val="45"/>
        </w:numPr>
        <w:spacing w:line="240" w:lineRule="auto"/>
        <w:rPr>
          <w:rFonts w:cs="Arial"/>
        </w:rPr>
      </w:pPr>
      <w:r w:rsidRPr="000B0734">
        <w:rPr>
          <w:rFonts w:cs="Arial"/>
        </w:rPr>
        <w:t>Education commitments that limit availability at times of the week/month/year</w:t>
      </w:r>
    </w:p>
    <w:p w14:paraId="3616041E" w14:textId="50EF9FE3" w:rsidR="00901925" w:rsidRPr="000B0734" w:rsidRDefault="00901925" w:rsidP="000B0734">
      <w:pPr>
        <w:pStyle w:val="ListParagraph"/>
        <w:numPr>
          <w:ilvl w:val="0"/>
          <w:numId w:val="45"/>
        </w:numPr>
        <w:spacing w:line="240" w:lineRule="auto"/>
        <w:rPr>
          <w:rFonts w:cs="Arial"/>
        </w:rPr>
      </w:pPr>
      <w:r w:rsidRPr="000B0734">
        <w:rPr>
          <w:rFonts w:cs="Arial"/>
        </w:rPr>
        <w:t>Duties and/or interests outside of work</w:t>
      </w:r>
    </w:p>
    <w:p w14:paraId="05A8C58C" w14:textId="066615D4" w:rsidR="00901925" w:rsidRPr="000B0734" w:rsidRDefault="00901925" w:rsidP="000B0734">
      <w:pPr>
        <w:pStyle w:val="ListParagraph"/>
        <w:numPr>
          <w:ilvl w:val="0"/>
          <w:numId w:val="45"/>
        </w:numPr>
        <w:spacing w:line="240" w:lineRule="auto"/>
        <w:rPr>
          <w:rFonts w:cs="Arial"/>
        </w:rPr>
      </w:pPr>
      <w:r w:rsidRPr="000B0734">
        <w:rPr>
          <w:rFonts w:cs="Arial"/>
        </w:rPr>
        <w:t>Needing to be available for religious observances</w:t>
      </w:r>
    </w:p>
    <w:p w14:paraId="36AF4CC0" w14:textId="24D29086" w:rsidR="00901925" w:rsidRPr="000B0734" w:rsidRDefault="00901925" w:rsidP="000B0734">
      <w:pPr>
        <w:pStyle w:val="ListParagraph"/>
        <w:numPr>
          <w:ilvl w:val="0"/>
          <w:numId w:val="45"/>
        </w:numPr>
        <w:spacing w:line="240" w:lineRule="auto"/>
        <w:rPr>
          <w:rFonts w:cs="Arial"/>
        </w:rPr>
      </w:pPr>
      <w:r w:rsidRPr="000B0734">
        <w:rPr>
          <w:rFonts w:cs="Arial"/>
        </w:rPr>
        <w:t>People wanting a greater sense of wellbeing and reduced stress levels</w:t>
      </w:r>
    </w:p>
    <w:p w14:paraId="7E2020C3" w14:textId="77777777" w:rsidR="00901925" w:rsidRPr="00C21EC8" w:rsidRDefault="00901925" w:rsidP="00901925">
      <w:pPr>
        <w:spacing w:line="240" w:lineRule="auto"/>
        <w:contextualSpacing/>
        <w:rPr>
          <w:rFonts w:cs="Arial"/>
        </w:rPr>
      </w:pPr>
    </w:p>
    <w:p w14:paraId="3195CFD4" w14:textId="77777777" w:rsidR="00901925" w:rsidRPr="00C21EC8" w:rsidRDefault="00901925" w:rsidP="00901925">
      <w:pPr>
        <w:spacing w:line="240" w:lineRule="auto"/>
        <w:contextualSpacing/>
        <w:rPr>
          <w:rFonts w:cs="Arial"/>
        </w:rPr>
      </w:pPr>
      <w:r w:rsidRPr="00C21EC8">
        <w:rPr>
          <w:rFonts w:cs="Arial"/>
        </w:rPr>
        <w:t xml:space="preserve">Employees who have a better work-life balance often have a greater sense of responsibility, ownership and control of their working life. Effective service provision can be enhanced by employees being able to work in more flexible ways to better balance home and work life. There are a range of different working arrangements which can also enhance the efficiency of service delivery.  </w:t>
      </w:r>
    </w:p>
    <w:p w14:paraId="5B52BC93" w14:textId="77777777" w:rsidR="00901925" w:rsidRPr="00C21EC8" w:rsidRDefault="00901925" w:rsidP="00901925">
      <w:pPr>
        <w:spacing w:line="240" w:lineRule="auto"/>
        <w:contextualSpacing/>
        <w:rPr>
          <w:rFonts w:cs="Arial"/>
        </w:rPr>
      </w:pPr>
    </w:p>
    <w:p w14:paraId="101934F6" w14:textId="4F0630DA" w:rsidR="00901925" w:rsidRPr="00C21EC8" w:rsidRDefault="00901925" w:rsidP="00901925">
      <w:pPr>
        <w:spacing w:line="240" w:lineRule="auto"/>
        <w:contextualSpacing/>
        <w:rPr>
          <w:rFonts w:cs="Arial"/>
        </w:rPr>
      </w:pPr>
      <w:r w:rsidRPr="00C21EC8">
        <w:rPr>
          <w:rFonts w:cs="Arial"/>
        </w:rPr>
        <w:t xml:space="preserve">Having a good work-life balance will benefit the </w:t>
      </w:r>
      <w:r w:rsidR="007A098E">
        <w:rPr>
          <w:rFonts w:cs="Arial"/>
        </w:rPr>
        <w:t>service</w:t>
      </w:r>
      <w:r w:rsidRPr="00C21EC8">
        <w:rPr>
          <w:rFonts w:cs="Arial"/>
        </w:rPr>
        <w:t xml:space="preserve"> and employees in the following ways: </w:t>
      </w:r>
    </w:p>
    <w:p w14:paraId="321187E0" w14:textId="4DD5843E" w:rsidR="00901925" w:rsidRPr="000B0734" w:rsidRDefault="00901925" w:rsidP="000B0734">
      <w:pPr>
        <w:pStyle w:val="ListParagraph"/>
        <w:numPr>
          <w:ilvl w:val="0"/>
          <w:numId w:val="46"/>
        </w:numPr>
        <w:spacing w:line="240" w:lineRule="auto"/>
        <w:rPr>
          <w:rFonts w:cs="Arial"/>
        </w:rPr>
      </w:pPr>
      <w:r w:rsidRPr="000B0734">
        <w:rPr>
          <w:rFonts w:cs="Arial"/>
        </w:rPr>
        <w:t>Enable employees to carry out their role and duties as efficiently and effectively whilst having a good balance between home and work life.</w:t>
      </w:r>
    </w:p>
    <w:p w14:paraId="6596734A" w14:textId="75742684" w:rsidR="00901925" w:rsidRPr="000B0734" w:rsidRDefault="00901925" w:rsidP="000B0734">
      <w:pPr>
        <w:pStyle w:val="ListParagraph"/>
        <w:numPr>
          <w:ilvl w:val="0"/>
          <w:numId w:val="46"/>
        </w:numPr>
        <w:spacing w:line="240" w:lineRule="auto"/>
        <w:rPr>
          <w:rFonts w:cs="Arial"/>
        </w:rPr>
      </w:pPr>
      <w:r w:rsidRPr="000B0734">
        <w:rPr>
          <w:rFonts w:cs="Arial"/>
        </w:rPr>
        <w:t>Support and ensure continuity of service delivery.</w:t>
      </w:r>
    </w:p>
    <w:p w14:paraId="57D1D2B2" w14:textId="24FCB8F0" w:rsidR="00901925" w:rsidRPr="000B0734" w:rsidRDefault="00901925" w:rsidP="000B0734">
      <w:pPr>
        <w:pStyle w:val="ListParagraph"/>
        <w:numPr>
          <w:ilvl w:val="0"/>
          <w:numId w:val="46"/>
        </w:numPr>
        <w:spacing w:line="240" w:lineRule="auto"/>
        <w:rPr>
          <w:rFonts w:cs="Arial"/>
        </w:rPr>
      </w:pPr>
      <w:r w:rsidRPr="000B0734">
        <w:rPr>
          <w:rFonts w:cs="Arial"/>
        </w:rPr>
        <w:t>A more efficient and productive organisation</w:t>
      </w:r>
    </w:p>
    <w:p w14:paraId="278CD753" w14:textId="2087698E" w:rsidR="00901925" w:rsidRPr="000B0734" w:rsidRDefault="00901925" w:rsidP="000B0734">
      <w:pPr>
        <w:pStyle w:val="ListParagraph"/>
        <w:numPr>
          <w:ilvl w:val="0"/>
          <w:numId w:val="46"/>
        </w:numPr>
        <w:spacing w:line="240" w:lineRule="auto"/>
        <w:rPr>
          <w:rFonts w:cs="Arial"/>
        </w:rPr>
      </w:pPr>
      <w:r w:rsidRPr="000B0734">
        <w:rPr>
          <w:rFonts w:cs="Arial"/>
        </w:rPr>
        <w:t>A more motivated workforce</w:t>
      </w:r>
    </w:p>
    <w:p w14:paraId="612D4AC4" w14:textId="5CF2A6CD" w:rsidR="00901925" w:rsidRPr="000B0734" w:rsidRDefault="00901925" w:rsidP="000B0734">
      <w:pPr>
        <w:pStyle w:val="ListParagraph"/>
        <w:numPr>
          <w:ilvl w:val="0"/>
          <w:numId w:val="46"/>
        </w:numPr>
        <w:spacing w:line="240" w:lineRule="auto"/>
        <w:rPr>
          <w:rFonts w:cs="Arial"/>
        </w:rPr>
      </w:pPr>
      <w:r w:rsidRPr="000B0734">
        <w:rPr>
          <w:rFonts w:cs="Arial"/>
        </w:rPr>
        <w:t>Better retention of valuable employees</w:t>
      </w:r>
    </w:p>
    <w:p w14:paraId="219A2336" w14:textId="6B6BC611" w:rsidR="00901925" w:rsidRPr="000B0734" w:rsidRDefault="00901925" w:rsidP="000B0734">
      <w:pPr>
        <w:pStyle w:val="ListParagraph"/>
        <w:numPr>
          <w:ilvl w:val="0"/>
          <w:numId w:val="46"/>
        </w:numPr>
        <w:spacing w:line="240" w:lineRule="auto"/>
        <w:rPr>
          <w:rFonts w:cs="Arial"/>
        </w:rPr>
      </w:pPr>
      <w:r w:rsidRPr="000B0734">
        <w:rPr>
          <w:rFonts w:cs="Arial"/>
        </w:rPr>
        <w:t>A wider pool of applicants can be attracted for vacancies</w:t>
      </w:r>
    </w:p>
    <w:p w14:paraId="31459893" w14:textId="60221ABF" w:rsidR="00901925" w:rsidRPr="000B0734" w:rsidRDefault="00901925" w:rsidP="000B0734">
      <w:pPr>
        <w:pStyle w:val="ListParagraph"/>
        <w:numPr>
          <w:ilvl w:val="0"/>
          <w:numId w:val="46"/>
        </w:numPr>
        <w:spacing w:line="240" w:lineRule="auto"/>
        <w:rPr>
          <w:rFonts w:cs="Arial"/>
        </w:rPr>
      </w:pPr>
      <w:r w:rsidRPr="000B0734">
        <w:rPr>
          <w:rFonts w:cs="Arial"/>
        </w:rPr>
        <w:t>Reduced levels of absence, sickness and stress</w:t>
      </w:r>
    </w:p>
    <w:p w14:paraId="55FAFD98" w14:textId="31DAE1CD" w:rsidR="00901925" w:rsidRPr="000B0734" w:rsidRDefault="00901925" w:rsidP="000B0734">
      <w:pPr>
        <w:pStyle w:val="ListParagraph"/>
        <w:numPr>
          <w:ilvl w:val="0"/>
          <w:numId w:val="46"/>
        </w:numPr>
        <w:spacing w:line="240" w:lineRule="auto"/>
        <w:rPr>
          <w:rFonts w:cs="Arial"/>
        </w:rPr>
      </w:pPr>
      <w:r w:rsidRPr="000B0734">
        <w:rPr>
          <w:rFonts w:cs="Arial"/>
        </w:rPr>
        <w:t>Working hours that best suit the organisation, its employees and its customers</w:t>
      </w:r>
    </w:p>
    <w:p w14:paraId="18DF80EB" w14:textId="77777777" w:rsidR="00901925" w:rsidRPr="000B0734" w:rsidRDefault="00901925" w:rsidP="000B0734">
      <w:pPr>
        <w:pStyle w:val="ListParagraph"/>
        <w:numPr>
          <w:ilvl w:val="0"/>
          <w:numId w:val="46"/>
        </w:numPr>
        <w:spacing w:line="240" w:lineRule="auto"/>
        <w:rPr>
          <w:rFonts w:cs="Arial"/>
        </w:rPr>
      </w:pPr>
      <w:r w:rsidRPr="000B0734">
        <w:rPr>
          <w:rFonts w:cs="Arial"/>
        </w:rPr>
        <w:t>Support career development aspirations and remove barriers to promotion, particularly for those with caring responsibilities.</w:t>
      </w:r>
    </w:p>
    <w:p w14:paraId="516182E6" w14:textId="77777777" w:rsidR="00901925" w:rsidRDefault="00901925" w:rsidP="00901925">
      <w:pPr>
        <w:spacing w:line="240" w:lineRule="auto"/>
        <w:contextualSpacing/>
        <w:rPr>
          <w:rFonts w:cs="Arial"/>
        </w:rPr>
      </w:pPr>
    </w:p>
    <w:p w14:paraId="24E78EFE" w14:textId="77777777" w:rsidR="00901925" w:rsidRDefault="00901925" w:rsidP="00901925">
      <w:pPr>
        <w:spacing w:line="240" w:lineRule="auto"/>
        <w:contextualSpacing/>
        <w:rPr>
          <w:rFonts w:cs="Arial"/>
        </w:rPr>
      </w:pPr>
      <w:bookmarkStart w:id="4" w:name="_Hlk84413764"/>
      <w:r w:rsidRPr="00AF6D61">
        <w:rPr>
          <w:rFonts w:cs="Arial"/>
          <w:b/>
          <w:bCs/>
        </w:rPr>
        <w:t>Note:</w:t>
      </w:r>
      <w:r>
        <w:rPr>
          <w:rFonts w:cs="Arial"/>
        </w:rPr>
        <w:t xml:space="preserve">  Where applicable, employees will have an agreed Workstyle as identified under the </w:t>
      </w:r>
      <w:hyperlink r:id="rId11" w:history="1">
        <w:r w:rsidRPr="00E95E9F">
          <w:rPr>
            <w:rStyle w:val="Hyperlink"/>
            <w:rFonts w:cs="Arial"/>
          </w:rPr>
          <w:t>New Ways of Working</w:t>
        </w:r>
      </w:hyperlink>
      <w:r>
        <w:rPr>
          <w:rFonts w:cs="Arial"/>
        </w:rPr>
        <w:t xml:space="preserve"> programme.  This guidance sits alongside New Ways of Working and can be used in conjunction with Workstyles.  </w:t>
      </w:r>
    </w:p>
    <w:bookmarkEnd w:id="4"/>
    <w:p w14:paraId="62656D27" w14:textId="77777777" w:rsidR="00901925" w:rsidRDefault="00901925" w:rsidP="00901925">
      <w:pPr>
        <w:spacing w:line="240" w:lineRule="auto"/>
        <w:ind w:left="360"/>
        <w:contextualSpacing/>
        <w:rPr>
          <w:rFonts w:cs="Arial"/>
        </w:rPr>
      </w:pPr>
    </w:p>
    <w:p w14:paraId="68196AED" w14:textId="77777777" w:rsidR="00901925" w:rsidRPr="00680CAB" w:rsidRDefault="00901925" w:rsidP="000B0734">
      <w:pPr>
        <w:pStyle w:val="Heading3"/>
      </w:pPr>
      <w:bookmarkStart w:id="5" w:name="_Toc190689682"/>
      <w:r w:rsidRPr="00680CAB">
        <w:t>Scope</w:t>
      </w:r>
      <w:bookmarkEnd w:id="5"/>
    </w:p>
    <w:p w14:paraId="3227E64F" w14:textId="77777777" w:rsidR="00901925" w:rsidRPr="00FE7C2F" w:rsidRDefault="00901925" w:rsidP="00901925">
      <w:pPr>
        <w:spacing w:line="240" w:lineRule="auto"/>
        <w:contextualSpacing/>
        <w:rPr>
          <w:rFonts w:cs="Arial"/>
          <w:color w:val="000000"/>
        </w:rPr>
      </w:pPr>
    </w:p>
    <w:p w14:paraId="3FBB20DE" w14:textId="100F29C1" w:rsidR="00901925" w:rsidRPr="00C21EC8" w:rsidRDefault="00901925" w:rsidP="00901925">
      <w:pPr>
        <w:spacing w:line="240" w:lineRule="auto"/>
        <w:contextualSpacing/>
        <w:rPr>
          <w:rFonts w:cs="Arial"/>
          <w:b/>
          <w:bCs/>
          <w:color w:val="000000"/>
        </w:rPr>
      </w:pPr>
      <w:r w:rsidRPr="00C21EC8">
        <w:rPr>
          <w:rFonts w:cs="Arial"/>
          <w:color w:val="000000"/>
        </w:rPr>
        <w:t xml:space="preserve">This procedure applies to all employees of the </w:t>
      </w:r>
      <w:r w:rsidR="007A098E">
        <w:rPr>
          <w:rFonts w:cs="Arial"/>
          <w:color w:val="000000"/>
        </w:rPr>
        <w:t>Cumbria Fire &amp; Rescue Service.</w:t>
      </w:r>
      <w:r w:rsidRPr="00C21EC8">
        <w:rPr>
          <w:rFonts w:cs="Arial"/>
          <w:color w:val="000000"/>
        </w:rPr>
        <w:t>.</w:t>
      </w:r>
    </w:p>
    <w:p w14:paraId="47633400" w14:textId="77777777" w:rsidR="00901925" w:rsidRDefault="00901925" w:rsidP="00901925">
      <w:pPr>
        <w:spacing w:line="240" w:lineRule="auto"/>
        <w:contextualSpacing/>
        <w:rPr>
          <w:rFonts w:cs="Arial"/>
          <w:color w:val="000000"/>
        </w:rPr>
      </w:pPr>
    </w:p>
    <w:p w14:paraId="43CEBD3D" w14:textId="77777777" w:rsidR="00901925" w:rsidRPr="000B0734" w:rsidRDefault="00901925" w:rsidP="000B0734">
      <w:pPr>
        <w:pStyle w:val="Heading3"/>
      </w:pPr>
      <w:hyperlink r:id="rId12" w:tgtFrame="_new" w:tooltip="View this document (eLibrary ref #52402)" w:history="1">
        <w:bookmarkStart w:id="6" w:name="_Toc190689683"/>
        <w:r w:rsidRPr="000B0734">
          <w:rPr>
            <w:rStyle w:val="Hyperlink"/>
            <w:rFonts w:ascii="Arial Black" w:hAnsi="Arial Black"/>
            <w:b/>
            <w:sz w:val="28"/>
            <w:u w:val="none"/>
          </w:rPr>
          <w:t>Principles</w:t>
        </w:r>
        <w:bookmarkEnd w:id="6"/>
        <w:r w:rsidRPr="000B0734">
          <w:rPr>
            <w:rStyle w:val="Hyperlink"/>
            <w:rFonts w:ascii="Arial Black" w:hAnsi="Arial Black"/>
            <w:b/>
            <w:sz w:val="28"/>
            <w:u w:val="none"/>
          </w:rPr>
          <w:t xml:space="preserve">  </w:t>
        </w:r>
      </w:hyperlink>
    </w:p>
    <w:p w14:paraId="6D3EB3CF" w14:textId="77777777" w:rsidR="00901925" w:rsidRDefault="00901925" w:rsidP="00901925">
      <w:pPr>
        <w:spacing w:line="240" w:lineRule="auto"/>
        <w:ind w:left="709"/>
        <w:contextualSpacing/>
        <w:rPr>
          <w:rFonts w:cs="Arial"/>
          <w:iCs/>
          <w:sz w:val="22"/>
          <w:szCs w:val="22"/>
        </w:rPr>
      </w:pPr>
    </w:p>
    <w:p w14:paraId="1985068F" w14:textId="77777777" w:rsidR="00901925" w:rsidRPr="00C21EC8" w:rsidRDefault="00901925" w:rsidP="00901925">
      <w:pPr>
        <w:spacing w:line="240" w:lineRule="auto"/>
        <w:contextualSpacing/>
        <w:rPr>
          <w:rFonts w:cs="Arial"/>
          <w:color w:val="000000"/>
        </w:rPr>
      </w:pPr>
      <w:r w:rsidRPr="00C21EC8">
        <w:rPr>
          <w:rFonts w:cs="Arial"/>
          <w:color w:val="000000"/>
        </w:rPr>
        <w:t xml:space="preserve">The purpose of the Work Life Balance Procedure is to provide clear guidance to managers and employees on the: </w:t>
      </w:r>
    </w:p>
    <w:p w14:paraId="1F596741" w14:textId="77777777" w:rsidR="00901925" w:rsidRPr="00C21EC8" w:rsidRDefault="00901925" w:rsidP="00901925">
      <w:pPr>
        <w:spacing w:line="240" w:lineRule="auto"/>
        <w:contextualSpacing/>
        <w:rPr>
          <w:rFonts w:cs="Arial"/>
          <w:color w:val="000000"/>
        </w:rPr>
      </w:pPr>
    </w:p>
    <w:p w14:paraId="43DAF125" w14:textId="77777777" w:rsidR="00901925" w:rsidRPr="0092452B" w:rsidRDefault="00901925" w:rsidP="00901925">
      <w:pPr>
        <w:pStyle w:val="ListParagraph"/>
        <w:numPr>
          <w:ilvl w:val="0"/>
          <w:numId w:val="36"/>
        </w:numPr>
        <w:spacing w:line="240" w:lineRule="auto"/>
        <w:rPr>
          <w:rFonts w:cs="Arial"/>
          <w:color w:val="000000"/>
        </w:rPr>
      </w:pPr>
      <w:r w:rsidRPr="0092452B">
        <w:rPr>
          <w:rFonts w:cs="Arial"/>
          <w:color w:val="000000"/>
        </w:rPr>
        <w:t>Flexible working options available.</w:t>
      </w:r>
    </w:p>
    <w:p w14:paraId="4161EBB0" w14:textId="77777777" w:rsidR="00901925" w:rsidRPr="0092452B" w:rsidRDefault="00901925" w:rsidP="00901925">
      <w:pPr>
        <w:pStyle w:val="ListParagraph"/>
        <w:numPr>
          <w:ilvl w:val="0"/>
          <w:numId w:val="36"/>
        </w:numPr>
        <w:spacing w:line="240" w:lineRule="auto"/>
        <w:rPr>
          <w:rFonts w:cs="Arial"/>
          <w:color w:val="000000"/>
        </w:rPr>
      </w:pPr>
      <w:r w:rsidRPr="0092452B">
        <w:rPr>
          <w:rFonts w:cs="Arial"/>
          <w:color w:val="000000"/>
        </w:rPr>
        <w:t>Eligibility criteria.</w:t>
      </w:r>
    </w:p>
    <w:p w14:paraId="649B9135" w14:textId="77777777" w:rsidR="00901925" w:rsidRPr="0092452B" w:rsidRDefault="00901925" w:rsidP="00901925">
      <w:pPr>
        <w:pStyle w:val="ListParagraph"/>
        <w:numPr>
          <w:ilvl w:val="0"/>
          <w:numId w:val="36"/>
        </w:numPr>
        <w:spacing w:line="240" w:lineRule="auto"/>
        <w:rPr>
          <w:rFonts w:cs="Arial"/>
          <w:color w:val="000000"/>
        </w:rPr>
      </w:pPr>
      <w:r w:rsidRPr="0092452B">
        <w:rPr>
          <w:rFonts w:cs="Arial"/>
          <w:color w:val="000000"/>
        </w:rPr>
        <w:t>Conditions affecting each arrangement.</w:t>
      </w:r>
    </w:p>
    <w:p w14:paraId="3F1E8907" w14:textId="77777777" w:rsidR="00901925" w:rsidRPr="0092452B" w:rsidRDefault="00901925" w:rsidP="00901925">
      <w:pPr>
        <w:pStyle w:val="ListParagraph"/>
        <w:numPr>
          <w:ilvl w:val="0"/>
          <w:numId w:val="36"/>
        </w:numPr>
        <w:spacing w:line="240" w:lineRule="auto"/>
        <w:rPr>
          <w:rFonts w:cs="Arial"/>
          <w:color w:val="000000"/>
        </w:rPr>
      </w:pPr>
      <w:r w:rsidRPr="0092452B">
        <w:rPr>
          <w:rFonts w:cs="Arial"/>
          <w:color w:val="000000"/>
        </w:rPr>
        <w:t>Procedures to be followed in applying for and considering a flexible working/work life balance arrangement.</w:t>
      </w:r>
    </w:p>
    <w:p w14:paraId="117BA52B" w14:textId="77777777" w:rsidR="00901925" w:rsidRPr="00C21EC8" w:rsidRDefault="00901925" w:rsidP="00901925">
      <w:pPr>
        <w:spacing w:line="240" w:lineRule="auto"/>
        <w:contextualSpacing/>
        <w:rPr>
          <w:rFonts w:cs="Arial"/>
          <w:color w:val="000000"/>
        </w:rPr>
      </w:pPr>
    </w:p>
    <w:p w14:paraId="4F7C0B02" w14:textId="71EA4C26" w:rsidR="00901925" w:rsidRPr="00C21EC8" w:rsidRDefault="00901925" w:rsidP="00901925">
      <w:pPr>
        <w:spacing w:line="240" w:lineRule="auto"/>
        <w:contextualSpacing/>
        <w:rPr>
          <w:rFonts w:cs="Arial"/>
          <w:color w:val="000000"/>
        </w:rPr>
      </w:pPr>
      <w:r w:rsidRPr="00C21EC8">
        <w:rPr>
          <w:rFonts w:cs="Arial"/>
          <w:color w:val="000000"/>
        </w:rPr>
        <w:t xml:space="preserve">A key principle of the Work Life Balance procedure is that any changes to working patterns must allow the service to be delivered effectively and be cost effective. As a publicly accountable body, </w:t>
      </w:r>
      <w:r w:rsidR="007A098E">
        <w:rPr>
          <w:rFonts w:cs="Arial"/>
          <w:color w:val="000000"/>
        </w:rPr>
        <w:t xml:space="preserve">CFRS </w:t>
      </w:r>
      <w:r w:rsidRPr="00C21EC8">
        <w:rPr>
          <w:rFonts w:cs="Arial"/>
          <w:color w:val="000000"/>
        </w:rPr>
        <w:t xml:space="preserve">must ensure that the service it delivers is protected. </w:t>
      </w:r>
    </w:p>
    <w:p w14:paraId="64BF21E4" w14:textId="77777777" w:rsidR="00901925" w:rsidRPr="00C21EC8" w:rsidRDefault="00901925" w:rsidP="00901925">
      <w:pPr>
        <w:spacing w:line="240" w:lineRule="auto"/>
        <w:contextualSpacing/>
        <w:rPr>
          <w:rFonts w:cs="Arial"/>
          <w:color w:val="000000"/>
        </w:rPr>
      </w:pPr>
    </w:p>
    <w:p w14:paraId="138423B0" w14:textId="32E657CB" w:rsidR="00901925" w:rsidRPr="00C21EC8" w:rsidRDefault="00901925" w:rsidP="00901925">
      <w:pPr>
        <w:spacing w:line="240" w:lineRule="auto"/>
        <w:contextualSpacing/>
        <w:rPr>
          <w:rFonts w:cs="Arial"/>
          <w:color w:val="000000"/>
        </w:rPr>
      </w:pPr>
      <w:r w:rsidRPr="00C21EC8">
        <w:rPr>
          <w:rFonts w:cs="Arial"/>
          <w:color w:val="000000"/>
        </w:rPr>
        <w:t xml:space="preserve">It is acknowledged that some service areas are required to work set working patterns and therefore time management is key to managing a good work life balance.  Although the </w:t>
      </w:r>
      <w:r w:rsidR="007A098E">
        <w:rPr>
          <w:rFonts w:cs="Arial"/>
          <w:color w:val="000000"/>
        </w:rPr>
        <w:t>service</w:t>
      </w:r>
      <w:r w:rsidRPr="00C21EC8">
        <w:rPr>
          <w:rFonts w:cs="Arial"/>
          <w:color w:val="000000"/>
        </w:rPr>
        <w:t xml:space="preserve"> is committed to providing the widest possible range of flexible working opportunities, arrangements can only be agreed if the provision and quality of services can meet organisational demands. Therefore</w:t>
      </w:r>
      <w:r w:rsidR="007A098E">
        <w:rPr>
          <w:rFonts w:cs="Arial"/>
          <w:color w:val="000000"/>
        </w:rPr>
        <w:t>,</w:t>
      </w:r>
      <w:r w:rsidRPr="00C21EC8">
        <w:rPr>
          <w:rFonts w:cs="Arial"/>
          <w:color w:val="000000"/>
        </w:rPr>
        <w:t xml:space="preserve"> the full range of flexible working options will not be appropriate for all jobs across all areas of the </w:t>
      </w:r>
      <w:r w:rsidR="007A098E">
        <w:rPr>
          <w:rFonts w:cs="Arial"/>
          <w:color w:val="000000"/>
        </w:rPr>
        <w:t>service</w:t>
      </w:r>
      <w:r w:rsidRPr="00C21EC8">
        <w:rPr>
          <w:rFonts w:cs="Arial"/>
          <w:color w:val="000000"/>
        </w:rPr>
        <w:t>.</w:t>
      </w:r>
    </w:p>
    <w:p w14:paraId="4F59D414" w14:textId="77777777" w:rsidR="00901925" w:rsidRPr="00C21EC8" w:rsidRDefault="00901925" w:rsidP="00901925">
      <w:pPr>
        <w:spacing w:line="240" w:lineRule="auto"/>
        <w:contextualSpacing/>
        <w:rPr>
          <w:rFonts w:cs="Arial"/>
          <w:color w:val="000000"/>
        </w:rPr>
      </w:pPr>
    </w:p>
    <w:p w14:paraId="4429E57F" w14:textId="77777777" w:rsidR="00901925" w:rsidRDefault="00901925" w:rsidP="00901925">
      <w:pPr>
        <w:spacing w:line="240" w:lineRule="auto"/>
        <w:contextualSpacing/>
        <w:rPr>
          <w:rFonts w:cs="Arial"/>
          <w:color w:val="000000"/>
        </w:rPr>
      </w:pPr>
      <w:r w:rsidRPr="00C21EC8">
        <w:rPr>
          <w:rFonts w:cs="Arial"/>
          <w:color w:val="000000"/>
        </w:rPr>
        <w:t>Publications specifically to ass</w:t>
      </w:r>
      <w:r>
        <w:rPr>
          <w:rFonts w:cs="Arial"/>
          <w:color w:val="000000"/>
        </w:rPr>
        <w:t>ist teachers in managing their work life b</w:t>
      </w:r>
      <w:r w:rsidRPr="00C21EC8">
        <w:rPr>
          <w:rFonts w:cs="Arial"/>
          <w:color w:val="000000"/>
        </w:rPr>
        <w:t xml:space="preserve">alance are available </w:t>
      </w:r>
      <w:r>
        <w:rPr>
          <w:rFonts w:cs="Arial"/>
          <w:color w:val="000000"/>
        </w:rPr>
        <w:t xml:space="preserve">including the </w:t>
      </w:r>
      <w:r w:rsidRPr="00C21EC8">
        <w:rPr>
          <w:rFonts w:cs="Arial"/>
          <w:color w:val="000000"/>
        </w:rPr>
        <w:t xml:space="preserve">Department of Education </w:t>
      </w:r>
      <w:r>
        <w:rPr>
          <w:rFonts w:cs="Arial"/>
          <w:color w:val="000000"/>
        </w:rPr>
        <w:t>Flexible Working Guidance which can be found on the Schools Portal.</w:t>
      </w:r>
    </w:p>
    <w:p w14:paraId="16561800" w14:textId="77777777" w:rsidR="00901925" w:rsidRDefault="00901925" w:rsidP="00901925">
      <w:pPr>
        <w:spacing w:line="240" w:lineRule="auto"/>
        <w:contextualSpacing/>
        <w:rPr>
          <w:rFonts w:cs="Arial"/>
          <w:color w:val="000000"/>
        </w:rPr>
      </w:pPr>
    </w:p>
    <w:p w14:paraId="7FE369D3" w14:textId="77777777" w:rsidR="00901925" w:rsidRPr="00C00918" w:rsidRDefault="00901925" w:rsidP="000B0734">
      <w:pPr>
        <w:pStyle w:val="Heading3"/>
      </w:pPr>
      <w:bookmarkStart w:id="7" w:name="_Toc190689684"/>
      <w:r w:rsidRPr="00C00918">
        <w:t>Work Life Balance – flexible working options</w:t>
      </w:r>
      <w:bookmarkEnd w:id="7"/>
    </w:p>
    <w:p w14:paraId="525FBBD6" w14:textId="77777777" w:rsidR="00901925" w:rsidRPr="00A74ED4" w:rsidRDefault="00901925" w:rsidP="00901925">
      <w:pPr>
        <w:spacing w:line="240" w:lineRule="auto"/>
        <w:contextualSpacing/>
        <w:rPr>
          <w:lang w:eastAsia="en-US"/>
        </w:rPr>
      </w:pPr>
    </w:p>
    <w:p w14:paraId="3DB5E812" w14:textId="0BEEFD77" w:rsidR="00901925" w:rsidRPr="00C21EC8" w:rsidRDefault="00901925" w:rsidP="00901925">
      <w:pPr>
        <w:spacing w:line="240" w:lineRule="auto"/>
        <w:contextualSpacing/>
        <w:rPr>
          <w:rFonts w:cs="Arial"/>
          <w:color w:val="000000"/>
        </w:rPr>
      </w:pPr>
      <w:r w:rsidRPr="00FE7C2F">
        <w:rPr>
          <w:rFonts w:cs="Arial"/>
          <w:b/>
          <w:color w:val="000000"/>
        </w:rPr>
        <w:t>Part Time working</w:t>
      </w:r>
      <w:r>
        <w:rPr>
          <w:rFonts w:cs="Arial"/>
          <w:color w:val="000000"/>
        </w:rPr>
        <w:t xml:space="preserve"> - </w:t>
      </w:r>
      <w:r w:rsidRPr="00C21EC8">
        <w:rPr>
          <w:rFonts w:cs="Arial"/>
          <w:color w:val="000000"/>
        </w:rPr>
        <w:t xml:space="preserve">Part </w:t>
      </w:r>
      <w:r w:rsidR="007A098E">
        <w:rPr>
          <w:rFonts w:cs="Arial"/>
          <w:color w:val="000000"/>
        </w:rPr>
        <w:t>T</w:t>
      </w:r>
      <w:r w:rsidRPr="00C21EC8">
        <w:rPr>
          <w:rFonts w:cs="Arial"/>
          <w:color w:val="000000"/>
        </w:rPr>
        <w:t>ime working is when an employee works less hours per week than a standard full time contract.</w:t>
      </w:r>
    </w:p>
    <w:p w14:paraId="0694C087" w14:textId="77777777" w:rsidR="00901925" w:rsidRPr="00C21EC8" w:rsidRDefault="00901925" w:rsidP="00901925">
      <w:pPr>
        <w:spacing w:line="240" w:lineRule="auto"/>
        <w:contextualSpacing/>
        <w:rPr>
          <w:rFonts w:cs="Arial"/>
          <w:color w:val="000000"/>
        </w:rPr>
      </w:pPr>
    </w:p>
    <w:p w14:paraId="13AAA12F" w14:textId="77777777" w:rsidR="00901925" w:rsidRPr="00C21EC8" w:rsidRDefault="00901925" w:rsidP="00901925">
      <w:pPr>
        <w:spacing w:line="240" w:lineRule="auto"/>
        <w:contextualSpacing/>
        <w:rPr>
          <w:rFonts w:cs="Arial"/>
          <w:color w:val="000000"/>
        </w:rPr>
      </w:pPr>
      <w:r w:rsidRPr="00FE7C2F">
        <w:rPr>
          <w:rFonts w:cs="Arial"/>
          <w:b/>
          <w:color w:val="000000"/>
        </w:rPr>
        <w:t>Compressed hours</w:t>
      </w:r>
      <w:r w:rsidRPr="00C21EC8">
        <w:rPr>
          <w:rFonts w:cs="Arial"/>
          <w:color w:val="000000"/>
        </w:rPr>
        <w:t xml:space="preserve"> -</w:t>
      </w:r>
      <w:r>
        <w:rPr>
          <w:rFonts w:cs="Arial"/>
          <w:color w:val="000000"/>
        </w:rPr>
        <w:t xml:space="preserve"> </w:t>
      </w:r>
      <w:r w:rsidRPr="00C21EC8">
        <w:rPr>
          <w:rFonts w:cs="Arial"/>
          <w:color w:val="000000"/>
        </w:rPr>
        <w:t>Compressed hours give employees the opportunity to request an increase or decrease to the total number of hours they work on a daily, weekly or monthly basis. For example, working full time, but over a “9 day fortnight” or “4 day week”.</w:t>
      </w:r>
    </w:p>
    <w:p w14:paraId="13F64D03" w14:textId="77777777" w:rsidR="00901925" w:rsidRPr="00C21EC8" w:rsidRDefault="00901925" w:rsidP="00901925">
      <w:pPr>
        <w:spacing w:line="240" w:lineRule="auto"/>
        <w:contextualSpacing/>
        <w:rPr>
          <w:rFonts w:cs="Arial"/>
          <w:color w:val="000000"/>
        </w:rPr>
      </w:pPr>
    </w:p>
    <w:p w14:paraId="6AF523C2" w14:textId="77777777" w:rsidR="00901925" w:rsidRDefault="00901925" w:rsidP="00901925">
      <w:pPr>
        <w:spacing w:line="240" w:lineRule="auto"/>
        <w:contextualSpacing/>
        <w:rPr>
          <w:rFonts w:cs="Arial"/>
          <w:color w:val="000000"/>
        </w:rPr>
      </w:pPr>
      <w:r w:rsidRPr="00FE7C2F">
        <w:rPr>
          <w:rFonts w:cs="Arial"/>
          <w:b/>
          <w:color w:val="000000"/>
        </w:rPr>
        <w:t>Flexitime*</w:t>
      </w:r>
      <w:r w:rsidRPr="00C21EC8">
        <w:rPr>
          <w:rFonts w:cs="Arial"/>
          <w:color w:val="000000"/>
        </w:rPr>
        <w:t xml:space="preserve"> -</w:t>
      </w:r>
      <w:r>
        <w:rPr>
          <w:rFonts w:cs="Arial"/>
          <w:color w:val="000000"/>
        </w:rPr>
        <w:t xml:space="preserve"> </w:t>
      </w:r>
      <w:r w:rsidRPr="00C21EC8">
        <w:rPr>
          <w:rFonts w:cs="Arial"/>
          <w:color w:val="000000"/>
        </w:rPr>
        <w:t xml:space="preserve">Flexitime allows employees a degree of choice with when they work their contracted hours. With prior agreement by their manager, staff can vary their start and finish times within set parameters. </w:t>
      </w:r>
    </w:p>
    <w:p w14:paraId="5969C81B" w14:textId="77777777" w:rsidR="00901925" w:rsidRPr="00C21EC8" w:rsidRDefault="00901925" w:rsidP="00901925">
      <w:pPr>
        <w:spacing w:line="240" w:lineRule="auto"/>
        <w:contextualSpacing/>
        <w:rPr>
          <w:rFonts w:cs="Arial"/>
          <w:color w:val="000000"/>
        </w:rPr>
      </w:pPr>
    </w:p>
    <w:p w14:paraId="4A2E8CC0" w14:textId="77777777" w:rsidR="00901925" w:rsidRPr="00C21EC8" w:rsidRDefault="00901925" w:rsidP="00901925">
      <w:pPr>
        <w:spacing w:line="240" w:lineRule="auto"/>
        <w:contextualSpacing/>
        <w:rPr>
          <w:rFonts w:cs="Arial"/>
          <w:color w:val="000000"/>
        </w:rPr>
      </w:pPr>
      <w:r w:rsidRPr="00FE7C2F">
        <w:rPr>
          <w:rFonts w:cs="Arial"/>
          <w:b/>
          <w:color w:val="000000"/>
        </w:rPr>
        <w:t>Term Time working</w:t>
      </w:r>
      <w:r>
        <w:rPr>
          <w:rFonts w:cs="Arial"/>
          <w:color w:val="000000"/>
        </w:rPr>
        <w:t xml:space="preserve"> - </w:t>
      </w:r>
      <w:r w:rsidRPr="00C21EC8">
        <w:rPr>
          <w:rFonts w:cs="Arial"/>
          <w:color w:val="000000"/>
        </w:rPr>
        <w:t>Term time working is when an employee works for an agreed number of weeks per year (e.g. 38 weeks during term time and 2 weeks during school closure periods). The employee receives a pro rata salary (including pro rata leave provision), but this is paid throughout the year in 12 equal monthly instalments.</w:t>
      </w:r>
    </w:p>
    <w:p w14:paraId="76DA6C87" w14:textId="77777777" w:rsidR="00901925" w:rsidRPr="00C21EC8" w:rsidRDefault="00901925" w:rsidP="00901925">
      <w:pPr>
        <w:spacing w:line="240" w:lineRule="auto"/>
        <w:contextualSpacing/>
        <w:rPr>
          <w:rFonts w:cs="Arial"/>
          <w:color w:val="000000"/>
        </w:rPr>
      </w:pPr>
    </w:p>
    <w:p w14:paraId="34825B86" w14:textId="66696C51" w:rsidR="00901925" w:rsidRPr="00C21EC8" w:rsidRDefault="00901925" w:rsidP="00901925">
      <w:pPr>
        <w:spacing w:line="240" w:lineRule="auto"/>
        <w:contextualSpacing/>
        <w:rPr>
          <w:rFonts w:cs="Arial"/>
          <w:color w:val="000000"/>
        </w:rPr>
      </w:pPr>
      <w:r w:rsidRPr="00FE7C2F">
        <w:rPr>
          <w:rFonts w:cs="Arial"/>
          <w:b/>
          <w:color w:val="000000"/>
        </w:rPr>
        <w:t>Annualised hours</w:t>
      </w:r>
      <w:r w:rsidRPr="00C21EC8">
        <w:rPr>
          <w:rFonts w:cs="Arial"/>
          <w:color w:val="000000"/>
        </w:rPr>
        <w:t xml:space="preserve"> </w:t>
      </w:r>
      <w:r w:rsidR="007A098E" w:rsidRPr="00C21EC8">
        <w:rPr>
          <w:rFonts w:cs="Arial"/>
          <w:color w:val="000000"/>
        </w:rPr>
        <w:t>-</w:t>
      </w:r>
      <w:r w:rsidR="007A098E">
        <w:rPr>
          <w:rFonts w:cs="Arial"/>
          <w:color w:val="000000"/>
        </w:rPr>
        <w:t xml:space="preserve"> Annualised</w:t>
      </w:r>
      <w:r w:rsidRPr="00C21EC8">
        <w:rPr>
          <w:rFonts w:cs="Arial"/>
          <w:color w:val="000000"/>
        </w:rPr>
        <w:t xml:space="preserve"> hours are where the weekly hours are tailored around the peaks and troughs of the service requirements over a year. For example, services that are affected by weather, the financial year, tourism or project demands etc. may benefit from </w:t>
      </w:r>
      <w:r w:rsidRPr="00C21EC8">
        <w:rPr>
          <w:rFonts w:cs="Arial"/>
          <w:color w:val="000000"/>
        </w:rPr>
        <w:lastRenderedPageBreak/>
        <w:t>annualised hours. Employees receive a salary based on their annual contracted hours and this is paid throughout the year in 12 equal monthly instalments.</w:t>
      </w:r>
    </w:p>
    <w:p w14:paraId="07FDED7D" w14:textId="77777777" w:rsidR="00901925" w:rsidRPr="00C21EC8" w:rsidRDefault="00901925" w:rsidP="00901925">
      <w:pPr>
        <w:spacing w:line="240" w:lineRule="auto"/>
        <w:contextualSpacing/>
        <w:rPr>
          <w:rFonts w:cs="Arial"/>
          <w:color w:val="000000"/>
        </w:rPr>
      </w:pPr>
    </w:p>
    <w:p w14:paraId="338C84AA" w14:textId="77777777" w:rsidR="00901925" w:rsidRPr="00C21EC8" w:rsidRDefault="00901925" w:rsidP="00901925">
      <w:pPr>
        <w:spacing w:line="240" w:lineRule="auto"/>
        <w:contextualSpacing/>
        <w:rPr>
          <w:rFonts w:cs="Arial"/>
          <w:color w:val="000000"/>
        </w:rPr>
      </w:pPr>
      <w:r w:rsidRPr="00FE7C2F">
        <w:rPr>
          <w:rFonts w:cs="Arial"/>
          <w:b/>
          <w:color w:val="000000"/>
        </w:rPr>
        <w:t>Job Sharing</w:t>
      </w:r>
      <w:r w:rsidRPr="00C21EC8">
        <w:rPr>
          <w:rFonts w:cs="Arial"/>
          <w:color w:val="000000"/>
        </w:rPr>
        <w:t xml:space="preserve"> -</w:t>
      </w:r>
      <w:r>
        <w:rPr>
          <w:rFonts w:cs="Arial"/>
          <w:color w:val="000000"/>
        </w:rPr>
        <w:t xml:space="preserve"> </w:t>
      </w:r>
      <w:r w:rsidRPr="00C21EC8">
        <w:rPr>
          <w:rFonts w:cs="Arial"/>
          <w:color w:val="000000"/>
        </w:rPr>
        <w:t>Job sharing or work sharing is an employment arrangement where typically two people are employed on a part-time basis to perform a job normally fulfilled by one person working full-time. Contracts are not linked to either employee in the job share agreement; they are separate part-time contracts.</w:t>
      </w:r>
    </w:p>
    <w:p w14:paraId="30CA46B3" w14:textId="77777777" w:rsidR="00901925" w:rsidRPr="00C21EC8" w:rsidRDefault="00901925" w:rsidP="00901925">
      <w:pPr>
        <w:spacing w:line="240" w:lineRule="auto"/>
        <w:contextualSpacing/>
        <w:rPr>
          <w:rFonts w:cs="Arial"/>
          <w:color w:val="000000"/>
        </w:rPr>
      </w:pPr>
    </w:p>
    <w:p w14:paraId="5B070BCE" w14:textId="77777777" w:rsidR="00901925" w:rsidRPr="00C21EC8" w:rsidRDefault="00901925" w:rsidP="00901925">
      <w:pPr>
        <w:spacing w:line="240" w:lineRule="auto"/>
        <w:contextualSpacing/>
        <w:rPr>
          <w:rFonts w:cs="Arial"/>
          <w:color w:val="000000"/>
        </w:rPr>
      </w:pPr>
      <w:r w:rsidRPr="00FE7C2F">
        <w:rPr>
          <w:rFonts w:cs="Arial"/>
          <w:b/>
          <w:color w:val="000000"/>
        </w:rPr>
        <w:t>Agile Working</w:t>
      </w:r>
      <w:r w:rsidRPr="00C21EC8">
        <w:rPr>
          <w:rFonts w:cs="Arial"/>
          <w:color w:val="000000"/>
        </w:rPr>
        <w:t xml:space="preserve"> -</w:t>
      </w:r>
      <w:r>
        <w:rPr>
          <w:rFonts w:cs="Arial"/>
          <w:color w:val="000000"/>
        </w:rPr>
        <w:t xml:space="preserve"> </w:t>
      </w:r>
      <w:r w:rsidRPr="00C21EC8">
        <w:rPr>
          <w:rFonts w:cs="Arial"/>
          <w:color w:val="000000"/>
        </w:rPr>
        <w:t xml:space="preserve">Agile working can either be internal (working from a variety of council premises) or external (working from non-council premises i.e. field working). </w:t>
      </w:r>
    </w:p>
    <w:p w14:paraId="385CC251" w14:textId="77777777" w:rsidR="00901925" w:rsidRPr="00C21EC8" w:rsidRDefault="00901925" w:rsidP="00901925">
      <w:pPr>
        <w:spacing w:line="240" w:lineRule="auto"/>
        <w:contextualSpacing/>
        <w:rPr>
          <w:rFonts w:cs="Arial"/>
          <w:color w:val="000000"/>
        </w:rPr>
      </w:pPr>
    </w:p>
    <w:p w14:paraId="59976727" w14:textId="77777777" w:rsidR="00901925" w:rsidRPr="00C21EC8" w:rsidRDefault="00901925" w:rsidP="00901925">
      <w:pPr>
        <w:spacing w:line="240" w:lineRule="auto"/>
        <w:contextualSpacing/>
        <w:rPr>
          <w:rFonts w:cs="Arial"/>
          <w:color w:val="000000"/>
        </w:rPr>
      </w:pPr>
      <w:r w:rsidRPr="00FE7C2F">
        <w:rPr>
          <w:rFonts w:cs="Arial"/>
          <w:b/>
          <w:color w:val="000000"/>
        </w:rPr>
        <w:t>Home Working</w:t>
      </w:r>
      <w:r>
        <w:rPr>
          <w:rFonts w:cs="Arial"/>
          <w:color w:val="000000"/>
        </w:rPr>
        <w:t xml:space="preserve"> - </w:t>
      </w:r>
      <w:r w:rsidRPr="00C21EC8">
        <w:rPr>
          <w:rFonts w:cs="Arial"/>
          <w:color w:val="000000"/>
        </w:rPr>
        <w:t xml:space="preserve">Home working means employees can carry out all or part of their work at home. However, they are still required to attend meetings, supervisions etc. in council premises. </w:t>
      </w:r>
    </w:p>
    <w:p w14:paraId="205D392F" w14:textId="77777777" w:rsidR="00901925" w:rsidRPr="00C21EC8" w:rsidRDefault="00901925" w:rsidP="00901925">
      <w:pPr>
        <w:spacing w:line="240" w:lineRule="auto"/>
        <w:contextualSpacing/>
        <w:rPr>
          <w:rFonts w:cs="Arial"/>
          <w:color w:val="000000"/>
        </w:rPr>
      </w:pPr>
    </w:p>
    <w:p w14:paraId="336776C6" w14:textId="77777777" w:rsidR="00901925" w:rsidRPr="00C21EC8" w:rsidRDefault="00901925" w:rsidP="00901925">
      <w:pPr>
        <w:spacing w:line="240" w:lineRule="auto"/>
        <w:contextualSpacing/>
        <w:rPr>
          <w:rFonts w:cs="Arial"/>
          <w:color w:val="000000"/>
        </w:rPr>
      </w:pPr>
      <w:r w:rsidRPr="00FE7C2F">
        <w:rPr>
          <w:rFonts w:cs="Arial"/>
          <w:b/>
          <w:color w:val="000000"/>
        </w:rPr>
        <w:t>Career breaks</w:t>
      </w:r>
      <w:r w:rsidRPr="00C21EC8">
        <w:rPr>
          <w:rFonts w:cs="Arial"/>
          <w:color w:val="000000"/>
        </w:rPr>
        <w:t xml:space="preserve"> </w:t>
      </w:r>
      <w:r>
        <w:rPr>
          <w:rFonts w:cs="Arial"/>
          <w:color w:val="000000"/>
        </w:rPr>
        <w:t xml:space="preserve">- </w:t>
      </w:r>
      <w:r w:rsidRPr="00C21EC8">
        <w:rPr>
          <w:rFonts w:cs="Arial"/>
          <w:color w:val="000000"/>
        </w:rPr>
        <w:t xml:space="preserve">A career break is designed to provide employees with the opportunity to take an extended unpaid break of between 3 and 12 months. </w:t>
      </w:r>
    </w:p>
    <w:p w14:paraId="23445456" w14:textId="77777777" w:rsidR="00901925" w:rsidRPr="00C21EC8" w:rsidRDefault="00901925" w:rsidP="00901925">
      <w:pPr>
        <w:spacing w:line="240" w:lineRule="auto"/>
        <w:contextualSpacing/>
        <w:rPr>
          <w:rFonts w:cs="Arial"/>
          <w:color w:val="000000"/>
        </w:rPr>
      </w:pPr>
    </w:p>
    <w:p w14:paraId="0F6428E2" w14:textId="77777777" w:rsidR="00901925" w:rsidRDefault="00901925" w:rsidP="00901925">
      <w:pPr>
        <w:spacing w:line="240" w:lineRule="auto"/>
        <w:contextualSpacing/>
        <w:rPr>
          <w:rFonts w:cs="Arial"/>
          <w:color w:val="000000"/>
        </w:rPr>
      </w:pPr>
      <w:r w:rsidRPr="00FE7C2F">
        <w:rPr>
          <w:rFonts w:cs="Arial"/>
          <w:b/>
          <w:color w:val="000000"/>
        </w:rPr>
        <w:t>Additional annual leave*</w:t>
      </w:r>
      <w:r w:rsidRPr="00C21EC8">
        <w:rPr>
          <w:rFonts w:cs="Arial"/>
          <w:color w:val="000000"/>
        </w:rPr>
        <w:t xml:space="preserve"> -</w:t>
      </w:r>
      <w:r>
        <w:rPr>
          <w:rFonts w:cs="Arial"/>
          <w:color w:val="000000"/>
        </w:rPr>
        <w:t xml:space="preserve"> </w:t>
      </w:r>
      <w:r w:rsidRPr="00C21EC8">
        <w:rPr>
          <w:rFonts w:cs="Arial"/>
          <w:color w:val="000000"/>
        </w:rPr>
        <w:t>The additional annual leave purchase scheme allows employees to “purchase” up to 10 additional annual leave days (pro rata) per year.</w:t>
      </w:r>
    </w:p>
    <w:p w14:paraId="10811E14" w14:textId="77777777" w:rsidR="00901925" w:rsidRPr="00C21EC8" w:rsidRDefault="00901925" w:rsidP="00901925">
      <w:pPr>
        <w:spacing w:line="240" w:lineRule="auto"/>
        <w:contextualSpacing/>
        <w:rPr>
          <w:rFonts w:cs="Arial"/>
          <w:color w:val="000000"/>
        </w:rPr>
      </w:pPr>
    </w:p>
    <w:p w14:paraId="446B8CAE" w14:textId="77777777" w:rsidR="00901925" w:rsidRDefault="00901925" w:rsidP="00901925">
      <w:pPr>
        <w:spacing w:line="240" w:lineRule="auto"/>
        <w:contextualSpacing/>
        <w:rPr>
          <w:rFonts w:cs="Arial"/>
          <w:color w:val="000000"/>
        </w:rPr>
      </w:pPr>
      <w:r w:rsidRPr="00FE7C2F">
        <w:rPr>
          <w:rFonts w:cs="Arial"/>
          <w:b/>
          <w:color w:val="000000"/>
        </w:rPr>
        <w:t>*</w:t>
      </w:r>
      <w:r w:rsidRPr="00C21EC8">
        <w:rPr>
          <w:rFonts w:cs="Arial"/>
          <w:color w:val="000000"/>
        </w:rPr>
        <w:t>Additional annual leave and flexi time do not come under flexible working arrangements. Flexible working is a recognised legal term used in employment law for statutory contractual changes that employees may request. The procedures associated with additional annual leave and flexi time are covered within separate guidelines and such applications must be made in accordance with the relevant procedural documents available.</w:t>
      </w:r>
    </w:p>
    <w:p w14:paraId="2C1AED0B" w14:textId="687D6CDA" w:rsidR="00901925" w:rsidRDefault="00901925" w:rsidP="00901925">
      <w:pPr>
        <w:spacing w:line="240" w:lineRule="auto"/>
        <w:contextualSpacing/>
        <w:rPr>
          <w:rFonts w:cs="Arial"/>
          <w:bCs/>
          <w:color w:val="393938"/>
        </w:rPr>
      </w:pPr>
      <w:r>
        <w:rPr>
          <w:rFonts w:cs="Arial"/>
          <w:bCs/>
          <w:color w:val="393938"/>
        </w:rPr>
        <w:br w:type="page"/>
      </w:r>
    </w:p>
    <w:p w14:paraId="2EC5D6B1" w14:textId="22C71B2E" w:rsidR="00835F95" w:rsidRDefault="00901925" w:rsidP="000B0734">
      <w:pPr>
        <w:pStyle w:val="Heading1"/>
      </w:pPr>
      <w:bookmarkStart w:id="8" w:name="_Toc190689685"/>
      <w:r>
        <w:lastRenderedPageBreak/>
        <w:t>Appendix 1 Flexible Working Requests</w:t>
      </w:r>
      <w:bookmarkEnd w:id="8"/>
    </w:p>
    <w:p w14:paraId="12DCA9E1" w14:textId="77777777" w:rsidR="00901925" w:rsidRPr="005F0E93" w:rsidRDefault="00901925" w:rsidP="000B0734">
      <w:pPr>
        <w:pStyle w:val="Heading3"/>
      </w:pPr>
      <w:bookmarkStart w:id="9" w:name="_Toc190689686"/>
      <w:r w:rsidRPr="005F0E93">
        <w:t>Flexible working requests</w:t>
      </w:r>
      <w:bookmarkEnd w:id="9"/>
    </w:p>
    <w:p w14:paraId="366DE5F2" w14:textId="77777777" w:rsidR="00901925" w:rsidRPr="006E1671" w:rsidRDefault="00901925" w:rsidP="00901925">
      <w:pPr>
        <w:spacing w:line="240" w:lineRule="auto"/>
        <w:contextualSpacing/>
      </w:pPr>
    </w:p>
    <w:p w14:paraId="311B3A26" w14:textId="77777777" w:rsidR="00901925" w:rsidRPr="004425F0" w:rsidRDefault="00901925" w:rsidP="00901925">
      <w:pPr>
        <w:spacing w:line="240" w:lineRule="auto"/>
        <w:contextualSpacing/>
        <w:rPr>
          <w:rFonts w:cs="Arial"/>
          <w:color w:val="000000"/>
        </w:rPr>
      </w:pPr>
      <w:r w:rsidRPr="004425F0">
        <w:rPr>
          <w:rFonts w:cs="Arial"/>
          <w:color w:val="000000"/>
        </w:rPr>
        <w:t>Current UK employment legislation gives all employees the right to request to work flexibly after 26 weeks employment and places a duty on employers to consider the request seriously.</w:t>
      </w:r>
    </w:p>
    <w:p w14:paraId="7C929759" w14:textId="77777777" w:rsidR="00901925" w:rsidRPr="004425F0" w:rsidRDefault="00901925" w:rsidP="00901925">
      <w:pPr>
        <w:spacing w:line="240" w:lineRule="auto"/>
        <w:contextualSpacing/>
        <w:rPr>
          <w:rFonts w:cs="Arial"/>
          <w:color w:val="000000"/>
        </w:rPr>
      </w:pPr>
    </w:p>
    <w:p w14:paraId="1EC51F7B" w14:textId="006BDD05" w:rsidR="00901925" w:rsidRPr="004425F0" w:rsidRDefault="00901925" w:rsidP="00901925">
      <w:pPr>
        <w:spacing w:line="240" w:lineRule="auto"/>
        <w:contextualSpacing/>
        <w:rPr>
          <w:rFonts w:cs="Arial"/>
          <w:color w:val="000000"/>
        </w:rPr>
      </w:pPr>
      <w:r w:rsidRPr="004425F0">
        <w:rPr>
          <w:rFonts w:cs="Arial"/>
          <w:color w:val="000000"/>
        </w:rPr>
        <w:t xml:space="preserve">Under the Work Life Balance Procedure, the </w:t>
      </w:r>
      <w:r w:rsidR="007A098E">
        <w:rPr>
          <w:rFonts w:cs="Arial"/>
          <w:color w:val="000000"/>
        </w:rPr>
        <w:t>service</w:t>
      </w:r>
      <w:r w:rsidRPr="004425F0">
        <w:rPr>
          <w:rFonts w:cs="Arial"/>
          <w:color w:val="000000"/>
        </w:rPr>
        <w:t xml:space="preserve"> operates an enhanced provision which allows all employees to make a request to work flexibly. </w:t>
      </w:r>
    </w:p>
    <w:p w14:paraId="0B5565C3" w14:textId="77777777" w:rsidR="00901925" w:rsidRPr="008A1108" w:rsidRDefault="00901925" w:rsidP="00901925">
      <w:pPr>
        <w:spacing w:line="240" w:lineRule="auto"/>
        <w:contextualSpacing/>
        <w:rPr>
          <w:lang w:eastAsia="en-US"/>
        </w:rPr>
      </w:pPr>
    </w:p>
    <w:p w14:paraId="662DA688" w14:textId="77777777" w:rsidR="00901925" w:rsidRPr="000B0734" w:rsidRDefault="00901925" w:rsidP="000B0734">
      <w:pPr>
        <w:pStyle w:val="Heading3"/>
      </w:pPr>
      <w:bookmarkStart w:id="10" w:name="_Toc33698939"/>
      <w:bookmarkStart w:id="11" w:name="_Toc190689687"/>
      <w:r w:rsidRPr="000B0734">
        <w:t>What can an employee request?</w:t>
      </w:r>
      <w:bookmarkEnd w:id="10"/>
      <w:bookmarkEnd w:id="11"/>
    </w:p>
    <w:p w14:paraId="005A8E32" w14:textId="77777777" w:rsidR="00901925" w:rsidRPr="00D459C1" w:rsidRDefault="00901925" w:rsidP="00901925">
      <w:pPr>
        <w:spacing w:line="240" w:lineRule="auto"/>
        <w:contextualSpacing/>
      </w:pPr>
    </w:p>
    <w:p w14:paraId="2D0DBF06" w14:textId="77777777" w:rsidR="00901925" w:rsidRPr="004425F0" w:rsidRDefault="00901925" w:rsidP="00901925">
      <w:pPr>
        <w:spacing w:line="240" w:lineRule="auto"/>
        <w:contextualSpacing/>
        <w:rPr>
          <w:rFonts w:cs="Arial"/>
          <w:color w:val="000000"/>
        </w:rPr>
      </w:pPr>
      <w:r w:rsidRPr="004425F0">
        <w:rPr>
          <w:rFonts w:cs="Arial"/>
          <w:color w:val="000000"/>
        </w:rPr>
        <w:t>Under this procedure, employees may make a flexible working request to change their working pattern, including:</w:t>
      </w:r>
    </w:p>
    <w:p w14:paraId="03661F21" w14:textId="77777777" w:rsidR="00901925" w:rsidRPr="004425F0" w:rsidRDefault="00901925" w:rsidP="00901925">
      <w:pPr>
        <w:spacing w:line="240" w:lineRule="auto"/>
        <w:contextualSpacing/>
        <w:rPr>
          <w:rFonts w:cs="Arial"/>
          <w:color w:val="000000"/>
        </w:rPr>
      </w:pPr>
    </w:p>
    <w:p w14:paraId="7FC4DD99" w14:textId="3DA13EE6" w:rsidR="00901925" w:rsidRPr="000B0734" w:rsidRDefault="00901925" w:rsidP="000B0734">
      <w:pPr>
        <w:pStyle w:val="ListParagraph"/>
        <w:numPr>
          <w:ilvl w:val="0"/>
          <w:numId w:val="47"/>
        </w:numPr>
        <w:spacing w:line="240" w:lineRule="auto"/>
        <w:rPr>
          <w:rFonts w:cs="Arial"/>
          <w:color w:val="000000"/>
        </w:rPr>
      </w:pPr>
      <w:r w:rsidRPr="000B0734">
        <w:rPr>
          <w:rFonts w:cs="Arial"/>
          <w:color w:val="000000"/>
        </w:rPr>
        <w:t>The number of hours they are required to work</w:t>
      </w:r>
    </w:p>
    <w:p w14:paraId="3E7621A8" w14:textId="30FA17A4" w:rsidR="00901925" w:rsidRPr="000B0734" w:rsidRDefault="00901925" w:rsidP="000B0734">
      <w:pPr>
        <w:pStyle w:val="ListParagraph"/>
        <w:numPr>
          <w:ilvl w:val="0"/>
          <w:numId w:val="47"/>
        </w:numPr>
        <w:spacing w:line="240" w:lineRule="auto"/>
        <w:rPr>
          <w:rFonts w:cs="Arial"/>
          <w:color w:val="000000"/>
        </w:rPr>
      </w:pPr>
      <w:r w:rsidRPr="000B0734">
        <w:rPr>
          <w:rFonts w:cs="Arial"/>
          <w:color w:val="000000"/>
        </w:rPr>
        <w:t>The times they are required to work</w:t>
      </w:r>
    </w:p>
    <w:p w14:paraId="54F5F33C" w14:textId="45770B56" w:rsidR="00901925" w:rsidRPr="000B0734" w:rsidRDefault="00901925" w:rsidP="000B0734">
      <w:pPr>
        <w:pStyle w:val="ListParagraph"/>
        <w:numPr>
          <w:ilvl w:val="0"/>
          <w:numId w:val="47"/>
        </w:numPr>
        <w:spacing w:line="240" w:lineRule="auto"/>
        <w:rPr>
          <w:rFonts w:cs="Arial"/>
          <w:color w:val="000000"/>
        </w:rPr>
      </w:pPr>
      <w:r w:rsidRPr="000B0734">
        <w:rPr>
          <w:rFonts w:cs="Arial"/>
          <w:color w:val="000000"/>
        </w:rPr>
        <w:t>The place they are required to work</w:t>
      </w:r>
    </w:p>
    <w:p w14:paraId="7A813064" w14:textId="69BD6FE6" w:rsidR="00901925" w:rsidRPr="000B0734" w:rsidRDefault="00901925" w:rsidP="000B0734">
      <w:pPr>
        <w:pStyle w:val="ListParagraph"/>
        <w:numPr>
          <w:ilvl w:val="0"/>
          <w:numId w:val="47"/>
        </w:numPr>
        <w:spacing w:line="240" w:lineRule="auto"/>
        <w:rPr>
          <w:rFonts w:cs="Arial"/>
          <w:color w:val="000000"/>
        </w:rPr>
      </w:pPr>
      <w:r w:rsidRPr="000B0734">
        <w:rPr>
          <w:rFonts w:cs="Arial"/>
          <w:color w:val="000000"/>
        </w:rPr>
        <w:t>A combination of the above</w:t>
      </w:r>
    </w:p>
    <w:p w14:paraId="492A663C" w14:textId="3809656E" w:rsidR="00901925" w:rsidRPr="000B0734" w:rsidRDefault="00901925" w:rsidP="000B0734">
      <w:pPr>
        <w:pStyle w:val="ListParagraph"/>
        <w:numPr>
          <w:ilvl w:val="0"/>
          <w:numId w:val="47"/>
        </w:numPr>
        <w:spacing w:line="240" w:lineRule="auto"/>
        <w:rPr>
          <w:rFonts w:cs="Arial"/>
          <w:color w:val="000000"/>
        </w:rPr>
      </w:pPr>
      <w:r w:rsidRPr="000B0734">
        <w:rPr>
          <w:rFonts w:cs="Arial"/>
          <w:color w:val="000000"/>
        </w:rPr>
        <w:t>Whether this is a temporary or a permanent change</w:t>
      </w:r>
    </w:p>
    <w:p w14:paraId="7AA0FA03" w14:textId="77777777" w:rsidR="00901925" w:rsidRPr="004425F0" w:rsidRDefault="00901925" w:rsidP="00901925">
      <w:pPr>
        <w:spacing w:line="240" w:lineRule="auto"/>
        <w:contextualSpacing/>
        <w:rPr>
          <w:rFonts w:cs="Arial"/>
          <w:color w:val="000000"/>
        </w:rPr>
      </w:pPr>
    </w:p>
    <w:p w14:paraId="0CA44CB7" w14:textId="77777777" w:rsidR="00901925" w:rsidRPr="004425F0" w:rsidRDefault="00901925" w:rsidP="00901925">
      <w:pPr>
        <w:spacing w:line="240" w:lineRule="auto"/>
        <w:contextualSpacing/>
        <w:rPr>
          <w:rFonts w:cs="Arial"/>
          <w:color w:val="000000"/>
        </w:rPr>
      </w:pPr>
      <w:r w:rsidRPr="004425F0">
        <w:rPr>
          <w:rFonts w:cs="Arial"/>
          <w:color w:val="000000"/>
        </w:rPr>
        <w:t>Where a change to the working pattern is agreed, it forms a variation to the contract for the period of time stipulated and may change the employee’s designated work style.</w:t>
      </w:r>
    </w:p>
    <w:p w14:paraId="161FB344" w14:textId="77777777" w:rsidR="00901925" w:rsidRPr="00115620" w:rsidRDefault="00901925" w:rsidP="00901925">
      <w:pPr>
        <w:spacing w:line="240" w:lineRule="auto"/>
        <w:contextualSpacing/>
        <w:rPr>
          <w:lang w:eastAsia="en-US"/>
        </w:rPr>
      </w:pPr>
    </w:p>
    <w:p w14:paraId="592D06AD" w14:textId="77777777" w:rsidR="00901925" w:rsidRPr="000B0734" w:rsidRDefault="00901925" w:rsidP="000B0734">
      <w:pPr>
        <w:pStyle w:val="Heading3"/>
      </w:pPr>
      <w:bookmarkStart w:id="12" w:name="_Toc33698940"/>
      <w:bookmarkStart w:id="13" w:name="_Toc190689688"/>
      <w:r w:rsidRPr="000B0734">
        <w:t>Process</w:t>
      </w:r>
      <w:bookmarkEnd w:id="12"/>
      <w:bookmarkEnd w:id="13"/>
    </w:p>
    <w:p w14:paraId="2F6605EC" w14:textId="77777777" w:rsidR="00901925" w:rsidRPr="004425F0" w:rsidRDefault="00901925" w:rsidP="00901925">
      <w:pPr>
        <w:spacing w:line="240" w:lineRule="auto"/>
        <w:contextualSpacing/>
        <w:rPr>
          <w:rFonts w:cs="Arial"/>
          <w:color w:val="000000"/>
        </w:rPr>
      </w:pPr>
    </w:p>
    <w:p w14:paraId="77FDF7DC" w14:textId="00CE73B5" w:rsidR="00901925" w:rsidRPr="004425F0" w:rsidRDefault="00901925" w:rsidP="00901925">
      <w:pPr>
        <w:spacing w:line="240" w:lineRule="auto"/>
        <w:contextualSpacing/>
        <w:rPr>
          <w:rFonts w:cs="Arial"/>
          <w:color w:val="000000"/>
        </w:rPr>
      </w:pPr>
      <w:r w:rsidRPr="004425F0">
        <w:rPr>
          <w:rFonts w:cs="Arial"/>
          <w:color w:val="000000"/>
        </w:rPr>
        <w:t xml:space="preserve">1. Detailed below is how a flexible working request should be made and the process by which this will be managed by the </w:t>
      </w:r>
      <w:r w:rsidR="007A098E">
        <w:rPr>
          <w:rFonts w:cs="Arial"/>
          <w:color w:val="000000"/>
        </w:rPr>
        <w:t>service</w:t>
      </w:r>
      <w:r w:rsidRPr="004425F0">
        <w:rPr>
          <w:rFonts w:cs="Arial"/>
          <w:color w:val="000000"/>
        </w:rPr>
        <w:t xml:space="preserve">. </w:t>
      </w:r>
    </w:p>
    <w:p w14:paraId="651ABDE9" w14:textId="77777777" w:rsidR="00901925" w:rsidRPr="004425F0" w:rsidRDefault="00901925" w:rsidP="00901925">
      <w:pPr>
        <w:spacing w:line="240" w:lineRule="auto"/>
        <w:contextualSpacing/>
        <w:rPr>
          <w:rFonts w:cs="Arial"/>
          <w:color w:val="000000"/>
        </w:rPr>
      </w:pPr>
    </w:p>
    <w:p w14:paraId="4DF491C0" w14:textId="7144EB23" w:rsidR="00901925" w:rsidRPr="004425F0" w:rsidRDefault="00901925" w:rsidP="00901925">
      <w:pPr>
        <w:spacing w:line="240" w:lineRule="auto"/>
        <w:contextualSpacing/>
        <w:rPr>
          <w:rFonts w:cs="Arial"/>
          <w:color w:val="000000"/>
        </w:rPr>
      </w:pPr>
      <w:r w:rsidRPr="004425F0">
        <w:rPr>
          <w:rFonts w:cs="Arial"/>
          <w:color w:val="000000"/>
        </w:rPr>
        <w:t xml:space="preserve">2. Line managers should contact </w:t>
      </w:r>
      <w:r w:rsidR="007A098E">
        <w:rPr>
          <w:rFonts w:cs="Arial"/>
          <w:color w:val="000000"/>
        </w:rPr>
        <w:t>HR</w:t>
      </w:r>
      <w:r w:rsidRPr="004425F0">
        <w:rPr>
          <w:rFonts w:cs="Arial"/>
          <w:color w:val="000000"/>
        </w:rPr>
        <w:t xml:space="preserve"> at any point for advice or support on any aspects of this application process.  </w:t>
      </w:r>
    </w:p>
    <w:p w14:paraId="3A884120" w14:textId="77777777" w:rsidR="00901925" w:rsidRPr="004425F0" w:rsidRDefault="00901925" w:rsidP="00901925">
      <w:pPr>
        <w:spacing w:line="240" w:lineRule="auto"/>
        <w:contextualSpacing/>
        <w:rPr>
          <w:rFonts w:cs="Arial"/>
          <w:color w:val="000000"/>
        </w:rPr>
      </w:pPr>
    </w:p>
    <w:p w14:paraId="18374251" w14:textId="77777777" w:rsidR="00901925" w:rsidRPr="004425F0" w:rsidRDefault="00901925" w:rsidP="00901925">
      <w:pPr>
        <w:spacing w:line="240" w:lineRule="auto"/>
        <w:contextualSpacing/>
        <w:rPr>
          <w:rFonts w:cs="Arial"/>
          <w:color w:val="000000"/>
        </w:rPr>
      </w:pPr>
      <w:r w:rsidRPr="004425F0">
        <w:rPr>
          <w:rFonts w:cs="Arial"/>
          <w:color w:val="000000"/>
        </w:rPr>
        <w:t xml:space="preserve">3. An employee wishing to make a flexible working request, including statutory and non-statutory requests, must complete a flexible working application form and return it to their line manager. All requests MUST be in writing and verbal requests will not be accepted. </w:t>
      </w:r>
    </w:p>
    <w:p w14:paraId="1AF7E12A" w14:textId="77777777" w:rsidR="00901925" w:rsidRPr="00115620" w:rsidRDefault="00901925" w:rsidP="00901925">
      <w:pPr>
        <w:spacing w:line="240" w:lineRule="auto"/>
        <w:contextualSpacing/>
        <w:rPr>
          <w:lang w:eastAsia="en-US"/>
        </w:rPr>
      </w:pPr>
    </w:p>
    <w:p w14:paraId="3285C387" w14:textId="77777777" w:rsidR="00901925" w:rsidRPr="004425F0" w:rsidRDefault="00901925" w:rsidP="00901925">
      <w:pPr>
        <w:spacing w:line="240" w:lineRule="auto"/>
        <w:contextualSpacing/>
        <w:rPr>
          <w:rFonts w:cs="Arial"/>
          <w:color w:val="000000"/>
        </w:rPr>
      </w:pPr>
      <w:r w:rsidRPr="004425F0">
        <w:rPr>
          <w:rFonts w:cs="Arial"/>
          <w:color w:val="000000"/>
        </w:rPr>
        <w:t>4. Employees should consider a number of matters prior to making their application. These are outlined in the section headed Considerations for Employees.</w:t>
      </w:r>
    </w:p>
    <w:p w14:paraId="50AADF85" w14:textId="77777777" w:rsidR="00901925" w:rsidRPr="004425F0" w:rsidRDefault="00901925" w:rsidP="00901925">
      <w:pPr>
        <w:spacing w:line="240" w:lineRule="auto"/>
        <w:contextualSpacing/>
        <w:rPr>
          <w:rFonts w:cs="Arial"/>
          <w:color w:val="000000"/>
        </w:rPr>
      </w:pPr>
    </w:p>
    <w:p w14:paraId="464DC41D" w14:textId="77777777" w:rsidR="00901925" w:rsidRPr="004425F0" w:rsidRDefault="00901925" w:rsidP="00901925">
      <w:pPr>
        <w:spacing w:line="240" w:lineRule="auto"/>
        <w:contextualSpacing/>
        <w:rPr>
          <w:rFonts w:cs="Arial"/>
          <w:color w:val="000000"/>
        </w:rPr>
      </w:pPr>
      <w:r w:rsidRPr="004425F0">
        <w:rPr>
          <w:rFonts w:cs="Arial"/>
          <w:color w:val="000000"/>
        </w:rPr>
        <w:t xml:space="preserve">5. Managers should hold a meeting to discuss the request within 28 days of the application being received. </w:t>
      </w:r>
    </w:p>
    <w:p w14:paraId="30695B5C" w14:textId="77777777" w:rsidR="00901925" w:rsidRPr="004425F0" w:rsidRDefault="00901925" w:rsidP="00901925">
      <w:pPr>
        <w:spacing w:line="240" w:lineRule="auto"/>
        <w:contextualSpacing/>
        <w:rPr>
          <w:rFonts w:cs="Arial"/>
          <w:color w:val="000000"/>
        </w:rPr>
      </w:pPr>
    </w:p>
    <w:p w14:paraId="54E2B58F" w14:textId="77777777" w:rsidR="00901925" w:rsidRPr="004425F0" w:rsidRDefault="00901925" w:rsidP="00901925">
      <w:pPr>
        <w:spacing w:line="240" w:lineRule="auto"/>
        <w:contextualSpacing/>
        <w:rPr>
          <w:rFonts w:cs="Arial"/>
          <w:color w:val="000000"/>
        </w:rPr>
      </w:pPr>
      <w:r w:rsidRPr="004425F0">
        <w:rPr>
          <w:rFonts w:cs="Arial"/>
          <w:color w:val="000000"/>
        </w:rPr>
        <w:t xml:space="preserve">6. Employees can be accompanied at this meeting by a colleague or trade union representative. </w:t>
      </w:r>
    </w:p>
    <w:p w14:paraId="185C0053" w14:textId="77777777" w:rsidR="00901925" w:rsidRPr="004425F0" w:rsidRDefault="00901925" w:rsidP="00901925">
      <w:pPr>
        <w:spacing w:line="240" w:lineRule="auto"/>
        <w:contextualSpacing/>
        <w:rPr>
          <w:rFonts w:cs="Arial"/>
          <w:color w:val="000000"/>
        </w:rPr>
      </w:pPr>
    </w:p>
    <w:p w14:paraId="1C852DAC" w14:textId="77777777" w:rsidR="00901925" w:rsidRPr="004425F0" w:rsidRDefault="00901925" w:rsidP="00901925">
      <w:pPr>
        <w:spacing w:line="240" w:lineRule="auto"/>
        <w:contextualSpacing/>
        <w:rPr>
          <w:rFonts w:cs="Arial"/>
          <w:color w:val="000000"/>
        </w:rPr>
      </w:pPr>
      <w:r w:rsidRPr="004425F0">
        <w:rPr>
          <w:rFonts w:cs="Arial"/>
          <w:color w:val="000000"/>
        </w:rPr>
        <w:t xml:space="preserve">7. The meeting should take place at a time and location which is convenient to the employee and the manager.  If the manager or employee cannot make the initial date then another meeting should be arranged.  If an employee fails to attend more than 1 meeting without reasonable explanation the manager can deem the application to be withdrawn.  The manager should consider any reasons given for failing to attend both meetings before making a decision to close the application and must notify the employee of their decision. </w:t>
      </w:r>
    </w:p>
    <w:p w14:paraId="3C35D7D5" w14:textId="77777777" w:rsidR="00901925" w:rsidRPr="004425F0" w:rsidRDefault="00901925" w:rsidP="00901925">
      <w:pPr>
        <w:spacing w:line="240" w:lineRule="auto"/>
        <w:contextualSpacing/>
        <w:rPr>
          <w:rFonts w:cs="Arial"/>
          <w:color w:val="000000"/>
        </w:rPr>
      </w:pPr>
    </w:p>
    <w:p w14:paraId="78A5D0A1" w14:textId="4A751F91" w:rsidR="00901925" w:rsidRPr="004425F0" w:rsidRDefault="00901925" w:rsidP="00901925">
      <w:pPr>
        <w:spacing w:line="240" w:lineRule="auto"/>
        <w:contextualSpacing/>
        <w:rPr>
          <w:rFonts w:cs="Arial"/>
          <w:color w:val="000000"/>
        </w:rPr>
      </w:pPr>
      <w:r w:rsidRPr="004425F0">
        <w:rPr>
          <w:rFonts w:cs="Arial"/>
          <w:color w:val="000000"/>
        </w:rPr>
        <w:t>8. Within 5 days of the meeting, the line manager must inform the employee, in writing, of their decision, providing a short explanation as to the reason(s) for the decision taken.</w:t>
      </w:r>
    </w:p>
    <w:p w14:paraId="0C41B0EB" w14:textId="77777777" w:rsidR="00901925" w:rsidRPr="004425F0" w:rsidRDefault="00901925" w:rsidP="00901925">
      <w:pPr>
        <w:spacing w:line="240" w:lineRule="auto"/>
        <w:contextualSpacing/>
        <w:rPr>
          <w:rFonts w:cs="Arial"/>
          <w:color w:val="000000"/>
        </w:rPr>
      </w:pPr>
    </w:p>
    <w:p w14:paraId="4F2CE7BC" w14:textId="77777777" w:rsidR="00901925" w:rsidRDefault="00901925" w:rsidP="00901925">
      <w:pPr>
        <w:spacing w:line="240" w:lineRule="auto"/>
        <w:contextualSpacing/>
        <w:rPr>
          <w:rFonts w:cs="Arial"/>
          <w:color w:val="000000"/>
        </w:rPr>
      </w:pPr>
      <w:r w:rsidRPr="004425F0">
        <w:rPr>
          <w:rFonts w:cs="Arial"/>
          <w:color w:val="000000"/>
        </w:rPr>
        <w:t>9. Managers must also f</w:t>
      </w:r>
      <w:r>
        <w:rPr>
          <w:rFonts w:cs="Arial"/>
          <w:color w:val="000000"/>
        </w:rPr>
        <w:t>ollow the home working guidance</w:t>
      </w:r>
      <w:r w:rsidRPr="004425F0">
        <w:rPr>
          <w:rFonts w:cs="Arial"/>
          <w:color w:val="000000"/>
        </w:rPr>
        <w:t xml:space="preserve"> if the application received includes an element of homeworking.</w:t>
      </w:r>
    </w:p>
    <w:p w14:paraId="08C2F243" w14:textId="77777777" w:rsidR="00901925" w:rsidRPr="004425F0" w:rsidRDefault="00901925" w:rsidP="00901925">
      <w:pPr>
        <w:spacing w:line="240" w:lineRule="auto"/>
        <w:contextualSpacing/>
        <w:rPr>
          <w:rFonts w:cs="Arial"/>
          <w:color w:val="000000"/>
        </w:rPr>
      </w:pPr>
    </w:p>
    <w:p w14:paraId="39D4BB73" w14:textId="2D383971" w:rsidR="00901925" w:rsidRPr="004425F0" w:rsidRDefault="00901925" w:rsidP="00901925">
      <w:pPr>
        <w:spacing w:line="240" w:lineRule="auto"/>
        <w:contextualSpacing/>
        <w:rPr>
          <w:rFonts w:cs="Arial"/>
          <w:color w:val="000000"/>
        </w:rPr>
      </w:pPr>
      <w:r w:rsidRPr="004425F0">
        <w:rPr>
          <w:rFonts w:cs="Arial"/>
          <w:color w:val="000000"/>
        </w:rPr>
        <w:t xml:space="preserve">10. Decisions on whether or not an employee’s request can be granted will be made on business grounds, rather than on personal circumstances. Each allocation will be considered on the basis of the particular work involved, the suitability of the working environment and any impact the change could have on individual, team or </w:t>
      </w:r>
      <w:r w:rsidR="007A098E">
        <w:rPr>
          <w:rFonts w:cs="Arial"/>
          <w:color w:val="000000"/>
        </w:rPr>
        <w:t>service</w:t>
      </w:r>
      <w:r w:rsidRPr="004425F0">
        <w:rPr>
          <w:rFonts w:cs="Arial"/>
          <w:color w:val="000000"/>
        </w:rPr>
        <w:t xml:space="preserve"> performance.  </w:t>
      </w:r>
    </w:p>
    <w:p w14:paraId="3127ECB7" w14:textId="77777777" w:rsidR="00901925" w:rsidRPr="004425F0" w:rsidRDefault="00901925" w:rsidP="00901925">
      <w:pPr>
        <w:spacing w:line="240" w:lineRule="auto"/>
        <w:contextualSpacing/>
        <w:rPr>
          <w:rFonts w:cs="Arial"/>
          <w:color w:val="000000"/>
        </w:rPr>
      </w:pPr>
    </w:p>
    <w:p w14:paraId="63B0FC53" w14:textId="77777777" w:rsidR="00901925" w:rsidRPr="004425F0" w:rsidRDefault="00901925" w:rsidP="00901925">
      <w:pPr>
        <w:spacing w:line="240" w:lineRule="auto"/>
        <w:contextualSpacing/>
        <w:rPr>
          <w:rFonts w:cs="Arial"/>
          <w:color w:val="000000"/>
        </w:rPr>
      </w:pPr>
      <w:r w:rsidRPr="004425F0">
        <w:rPr>
          <w:rFonts w:cs="Arial"/>
          <w:color w:val="000000"/>
        </w:rPr>
        <w:t>11. Where a request for changes to working hours and/or working pattern has been approved the manager must complete the relevant forms and send them to the Service Centre.  In a school setting, details should be sent to their HR/Payroll provider.</w:t>
      </w:r>
    </w:p>
    <w:p w14:paraId="17CCDFCF" w14:textId="77777777" w:rsidR="00901925" w:rsidRPr="004425F0" w:rsidRDefault="00901925" w:rsidP="00901925">
      <w:pPr>
        <w:spacing w:line="240" w:lineRule="auto"/>
        <w:contextualSpacing/>
        <w:rPr>
          <w:rFonts w:cs="Arial"/>
          <w:color w:val="000000"/>
        </w:rPr>
      </w:pPr>
    </w:p>
    <w:p w14:paraId="29B2D201" w14:textId="77777777" w:rsidR="00901925" w:rsidRPr="004425F0" w:rsidRDefault="00901925" w:rsidP="00901925">
      <w:pPr>
        <w:spacing w:line="240" w:lineRule="auto"/>
        <w:contextualSpacing/>
        <w:rPr>
          <w:rFonts w:cs="Arial"/>
          <w:color w:val="000000"/>
        </w:rPr>
      </w:pPr>
      <w:r w:rsidRPr="004425F0">
        <w:rPr>
          <w:rFonts w:cs="Arial"/>
          <w:color w:val="000000"/>
        </w:rPr>
        <w:t>12. Applications for flexible working can only be refused where there is a clear business reason and must be for one or more of the following grounds:</w:t>
      </w:r>
    </w:p>
    <w:p w14:paraId="4C2F46FB" w14:textId="77777777" w:rsidR="00901925" w:rsidRPr="004425F0" w:rsidRDefault="00901925" w:rsidP="00901925">
      <w:pPr>
        <w:spacing w:line="240" w:lineRule="auto"/>
        <w:contextualSpacing/>
        <w:rPr>
          <w:rFonts w:cs="Arial"/>
          <w:color w:val="000000"/>
        </w:rPr>
      </w:pPr>
    </w:p>
    <w:p w14:paraId="4CC2E41F" w14:textId="2C735776"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The burden of additional costs</w:t>
      </w:r>
    </w:p>
    <w:p w14:paraId="6BB66A67" w14:textId="145E3131"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A detrimental effect on the ability to meet customer demand</w:t>
      </w:r>
    </w:p>
    <w:p w14:paraId="501CD5E5" w14:textId="2C962985"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An inability to reorganise work among existing staff</w:t>
      </w:r>
    </w:p>
    <w:p w14:paraId="7D46A25B" w14:textId="561E3CEF"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An inability to recruit additional staff</w:t>
      </w:r>
    </w:p>
    <w:p w14:paraId="19CF7A0B" w14:textId="012C1AE8"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A detrimental impact on quality and/or performance</w:t>
      </w:r>
    </w:p>
    <w:p w14:paraId="4789AA93" w14:textId="5F20D961"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An insufficiency of work during the periods the employee proposes to work</w:t>
      </w:r>
    </w:p>
    <w:p w14:paraId="0761942F" w14:textId="3D2A8A8B" w:rsidR="00901925" w:rsidRPr="00941A0D" w:rsidRDefault="00901925" w:rsidP="00941A0D">
      <w:pPr>
        <w:pStyle w:val="ListParagraph"/>
        <w:numPr>
          <w:ilvl w:val="0"/>
          <w:numId w:val="48"/>
        </w:numPr>
        <w:spacing w:line="240" w:lineRule="auto"/>
        <w:rPr>
          <w:rFonts w:cs="Arial"/>
          <w:color w:val="000000"/>
        </w:rPr>
      </w:pPr>
      <w:r w:rsidRPr="00941A0D">
        <w:rPr>
          <w:rFonts w:cs="Arial"/>
          <w:color w:val="000000"/>
        </w:rPr>
        <w:t>Planned structural changes</w:t>
      </w:r>
    </w:p>
    <w:p w14:paraId="457E8D31" w14:textId="77777777" w:rsidR="00901925" w:rsidRPr="004425F0" w:rsidRDefault="00901925" w:rsidP="00901925">
      <w:pPr>
        <w:spacing w:line="240" w:lineRule="auto"/>
        <w:contextualSpacing/>
        <w:rPr>
          <w:rFonts w:cs="Arial"/>
          <w:color w:val="000000"/>
        </w:rPr>
      </w:pPr>
    </w:p>
    <w:p w14:paraId="22FB5A88" w14:textId="77777777" w:rsidR="00901925" w:rsidRPr="004425F0" w:rsidRDefault="00901925" w:rsidP="00901925">
      <w:pPr>
        <w:spacing w:line="240" w:lineRule="auto"/>
        <w:contextualSpacing/>
        <w:rPr>
          <w:rFonts w:cs="Arial"/>
          <w:color w:val="000000"/>
        </w:rPr>
      </w:pPr>
      <w:r w:rsidRPr="004425F0">
        <w:rPr>
          <w:rFonts w:cs="Arial"/>
          <w:color w:val="000000"/>
        </w:rPr>
        <w:t>13. The employee must state at the time of the request whether the change will be a temporary or permanent one. If temporary the employee must specify the time period during which they would like the flexible pattern to apply.</w:t>
      </w:r>
    </w:p>
    <w:p w14:paraId="3F5FED47" w14:textId="77777777" w:rsidR="000B0734" w:rsidRDefault="000B0734" w:rsidP="00901925">
      <w:pPr>
        <w:pStyle w:val="Heading3"/>
        <w:spacing w:line="240" w:lineRule="auto"/>
        <w:contextualSpacing/>
        <w:rPr>
          <w:sz w:val="24"/>
          <w:szCs w:val="24"/>
        </w:rPr>
      </w:pPr>
      <w:bookmarkStart w:id="14" w:name="_Toc33698941"/>
    </w:p>
    <w:p w14:paraId="1FCCE30F" w14:textId="3C1CFE98" w:rsidR="00901925" w:rsidRPr="000B0734" w:rsidRDefault="00901925" w:rsidP="000B0734">
      <w:pPr>
        <w:pStyle w:val="Heading3"/>
      </w:pPr>
      <w:bookmarkStart w:id="15" w:name="_Toc190689689"/>
      <w:r w:rsidRPr="000B0734">
        <w:t>Considerations for Employees</w:t>
      </w:r>
      <w:bookmarkEnd w:id="14"/>
      <w:bookmarkEnd w:id="15"/>
    </w:p>
    <w:p w14:paraId="122F6D26" w14:textId="77777777" w:rsidR="00901925" w:rsidRPr="00115620" w:rsidRDefault="00901925" w:rsidP="00901925">
      <w:pPr>
        <w:spacing w:line="240" w:lineRule="auto"/>
        <w:contextualSpacing/>
        <w:rPr>
          <w:lang w:eastAsia="en-US"/>
        </w:rPr>
      </w:pPr>
    </w:p>
    <w:p w14:paraId="407B1535" w14:textId="77777777" w:rsidR="00901925" w:rsidRPr="00EC708A" w:rsidRDefault="00901925" w:rsidP="00901925">
      <w:pPr>
        <w:spacing w:line="240" w:lineRule="auto"/>
        <w:contextualSpacing/>
        <w:rPr>
          <w:rFonts w:cs="Arial"/>
          <w:color w:val="000000"/>
        </w:rPr>
      </w:pPr>
      <w:r w:rsidRPr="00EC708A">
        <w:rPr>
          <w:rFonts w:cs="Arial"/>
          <w:color w:val="000000"/>
        </w:rPr>
        <w:t>Before submitting an application, employees should consider:</w:t>
      </w:r>
    </w:p>
    <w:p w14:paraId="4CE97A41" w14:textId="77777777" w:rsidR="00901925" w:rsidRPr="00EC708A" w:rsidRDefault="00901925" w:rsidP="00901925">
      <w:pPr>
        <w:spacing w:line="240" w:lineRule="auto"/>
        <w:contextualSpacing/>
        <w:rPr>
          <w:rFonts w:cs="Arial"/>
          <w:color w:val="000000"/>
        </w:rPr>
      </w:pPr>
    </w:p>
    <w:p w14:paraId="3403EDF3"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t>That the process can take up to 12 weeks.</w:t>
      </w:r>
    </w:p>
    <w:p w14:paraId="15CC510E"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t>That in some circumstances, a trial period may be necessary to ascertain if the arrangement can put in place for a longer term.</w:t>
      </w:r>
    </w:p>
    <w:p w14:paraId="5A4E4E64"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t>That only one Flexible Working application can be made in any 12 month period under the statutory procedure and they do not have a statutory right to request another variation in contractual terms for a period of 12 months.  Employees may still make a further request without the statutory right.</w:t>
      </w:r>
    </w:p>
    <w:p w14:paraId="09223709"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lastRenderedPageBreak/>
        <w:t xml:space="preserve">Which working pattern will help best </w:t>
      </w:r>
      <w:r>
        <w:rPr>
          <w:rFonts w:cs="Arial"/>
          <w:color w:val="000000"/>
        </w:rPr>
        <w:t xml:space="preserve">to </w:t>
      </w:r>
      <w:r w:rsidRPr="00EC708A">
        <w:rPr>
          <w:rFonts w:cs="Arial"/>
          <w:color w:val="000000"/>
        </w:rPr>
        <w:t>care for the child or adult (if applicable)</w:t>
      </w:r>
      <w:r>
        <w:rPr>
          <w:rFonts w:cs="Arial"/>
          <w:color w:val="000000"/>
        </w:rPr>
        <w:t xml:space="preserve"> </w:t>
      </w:r>
    </w:p>
    <w:p w14:paraId="00A60C8B"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t>What the financial implications of working from home might be – e.g. potential reduction in commuting cost vs. increase in household bills.</w:t>
      </w:r>
    </w:p>
    <w:p w14:paraId="7D3BF3C7"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t>What the impact could be on pension – e.g. a reduction in accrued reckonable service if reducing hours</w:t>
      </w:r>
    </w:p>
    <w:p w14:paraId="00041DD9" w14:textId="77777777" w:rsidR="00901925" w:rsidRPr="00EC708A" w:rsidRDefault="00901925" w:rsidP="00901925">
      <w:pPr>
        <w:pStyle w:val="ListParagraph"/>
        <w:numPr>
          <w:ilvl w:val="0"/>
          <w:numId w:val="39"/>
        </w:numPr>
        <w:spacing w:line="240" w:lineRule="auto"/>
        <w:rPr>
          <w:rFonts w:cs="Arial"/>
          <w:color w:val="000000"/>
        </w:rPr>
      </w:pPr>
      <w:r w:rsidRPr="00EC708A">
        <w:rPr>
          <w:rFonts w:cs="Arial"/>
          <w:color w:val="000000"/>
        </w:rPr>
        <w:t>Home working arrangements will be subject to a home working assessment and a home working agreement as outline</w:t>
      </w:r>
      <w:r>
        <w:rPr>
          <w:rFonts w:cs="Arial"/>
          <w:color w:val="000000"/>
        </w:rPr>
        <w:t>d in the Home Working guidance.</w:t>
      </w:r>
    </w:p>
    <w:p w14:paraId="38F9B2EC" w14:textId="77777777" w:rsidR="00901925" w:rsidRPr="008A1108" w:rsidRDefault="00901925" w:rsidP="000B0734">
      <w:pPr>
        <w:pStyle w:val="Heading3"/>
        <w:rPr>
          <w:lang w:eastAsia="en-US"/>
        </w:rPr>
      </w:pPr>
    </w:p>
    <w:p w14:paraId="5E51DE34" w14:textId="77777777" w:rsidR="00901925" w:rsidRPr="000B4040" w:rsidRDefault="00901925" w:rsidP="000B0734">
      <w:pPr>
        <w:pStyle w:val="Heading3"/>
        <w:rPr>
          <w:szCs w:val="24"/>
        </w:rPr>
      </w:pPr>
      <w:bookmarkStart w:id="16" w:name="_Toc33698942"/>
      <w:bookmarkStart w:id="17" w:name="_Toc190689690"/>
      <w:r w:rsidRPr="000B4040">
        <w:rPr>
          <w:szCs w:val="24"/>
        </w:rPr>
        <w:t>Considerations for Managers</w:t>
      </w:r>
      <w:bookmarkEnd w:id="16"/>
      <w:bookmarkEnd w:id="17"/>
    </w:p>
    <w:p w14:paraId="05C649C2" w14:textId="77777777" w:rsidR="00901925" w:rsidRPr="00EC708A" w:rsidRDefault="00901925" w:rsidP="00901925">
      <w:pPr>
        <w:spacing w:line="240" w:lineRule="auto"/>
        <w:contextualSpacing/>
        <w:rPr>
          <w:rFonts w:cs="Arial"/>
          <w:color w:val="000000"/>
        </w:rPr>
      </w:pPr>
    </w:p>
    <w:p w14:paraId="23085B4A" w14:textId="681C1FBB" w:rsidR="00901925" w:rsidRPr="00EC708A" w:rsidRDefault="00901925" w:rsidP="00901925">
      <w:pPr>
        <w:spacing w:line="240" w:lineRule="auto"/>
        <w:contextualSpacing/>
        <w:rPr>
          <w:rFonts w:cs="Arial"/>
          <w:color w:val="000000"/>
        </w:rPr>
      </w:pPr>
      <w:r w:rsidRPr="00EC708A">
        <w:rPr>
          <w:rFonts w:cs="Arial"/>
          <w:color w:val="000000"/>
        </w:rPr>
        <w:t xml:space="preserve">The </w:t>
      </w:r>
      <w:r w:rsidR="00941A0D">
        <w:rPr>
          <w:rFonts w:cs="Arial"/>
          <w:color w:val="000000"/>
        </w:rPr>
        <w:t>service</w:t>
      </w:r>
      <w:r w:rsidRPr="00EC708A">
        <w:rPr>
          <w:rFonts w:cs="Arial"/>
          <w:color w:val="000000"/>
        </w:rPr>
        <w:t xml:space="preserve"> is committed to providing the widest possible range of flexible working opportunities and managers are encouraged to look favourably on flexible working applications. </w:t>
      </w:r>
    </w:p>
    <w:p w14:paraId="12A2E81F" w14:textId="77777777" w:rsidR="00901925" w:rsidRPr="00EC708A" w:rsidRDefault="00901925" w:rsidP="00901925">
      <w:pPr>
        <w:spacing w:line="240" w:lineRule="auto"/>
        <w:contextualSpacing/>
        <w:rPr>
          <w:rFonts w:cs="Arial"/>
          <w:color w:val="000000"/>
        </w:rPr>
      </w:pPr>
    </w:p>
    <w:p w14:paraId="0EAFB69F" w14:textId="19FA4637" w:rsidR="00901925" w:rsidRPr="00EC708A" w:rsidRDefault="00901925" w:rsidP="00901925">
      <w:pPr>
        <w:spacing w:line="240" w:lineRule="auto"/>
        <w:contextualSpacing/>
        <w:rPr>
          <w:rFonts w:cs="Arial"/>
          <w:color w:val="000000"/>
        </w:rPr>
      </w:pPr>
      <w:r w:rsidRPr="00EC708A">
        <w:rPr>
          <w:rFonts w:cs="Arial"/>
          <w:color w:val="000000"/>
        </w:rPr>
        <w:t>However</w:t>
      </w:r>
      <w:r w:rsidR="00941A0D">
        <w:rPr>
          <w:rFonts w:cs="Arial"/>
          <w:color w:val="000000"/>
        </w:rPr>
        <w:t>,</w:t>
      </w:r>
      <w:r w:rsidRPr="00EC708A">
        <w:rPr>
          <w:rFonts w:cs="Arial"/>
          <w:color w:val="000000"/>
        </w:rPr>
        <w:t xml:space="preserve"> the decision to accept a flexible working arrangement must only be made following consideration of the impact of the proposal on the team, existing management practices and the service. Applications for flexible working can be refused for</w:t>
      </w:r>
      <w:r>
        <w:rPr>
          <w:rFonts w:cs="Arial"/>
          <w:color w:val="000000"/>
        </w:rPr>
        <w:t xml:space="preserve"> reasons outlined under point 12</w:t>
      </w:r>
      <w:r w:rsidRPr="00EC708A">
        <w:rPr>
          <w:rFonts w:cs="Arial"/>
          <w:color w:val="000000"/>
        </w:rPr>
        <w:t xml:space="preserve"> in</w:t>
      </w:r>
      <w:r>
        <w:rPr>
          <w:rFonts w:cs="Arial"/>
          <w:color w:val="000000"/>
        </w:rPr>
        <w:t xml:space="preserve"> the flexible working guidance.</w:t>
      </w:r>
    </w:p>
    <w:p w14:paraId="05FD9E93" w14:textId="77777777" w:rsidR="00901925" w:rsidRPr="00EC708A" w:rsidRDefault="00901925" w:rsidP="00901925">
      <w:pPr>
        <w:spacing w:line="240" w:lineRule="auto"/>
        <w:contextualSpacing/>
        <w:rPr>
          <w:rFonts w:cs="Arial"/>
          <w:color w:val="000000"/>
        </w:rPr>
      </w:pPr>
    </w:p>
    <w:p w14:paraId="6DB91257" w14:textId="77777777" w:rsidR="00901925" w:rsidRPr="00EC708A" w:rsidRDefault="00901925" w:rsidP="00901925">
      <w:pPr>
        <w:spacing w:line="240" w:lineRule="auto"/>
        <w:contextualSpacing/>
        <w:rPr>
          <w:rFonts w:cs="Arial"/>
          <w:color w:val="000000"/>
        </w:rPr>
      </w:pPr>
      <w:r w:rsidRPr="00EC708A">
        <w:rPr>
          <w:rFonts w:cs="Arial"/>
          <w:color w:val="000000"/>
        </w:rPr>
        <w:t xml:space="preserve">The law requires that all statutory requests (excluding additional annual leave and career breaks), including any appeals, must be considered and decided on within a period of three months from first receipt, unless you agree to extend this period with the employee. </w:t>
      </w:r>
    </w:p>
    <w:p w14:paraId="7001827F" w14:textId="77777777" w:rsidR="00901925" w:rsidRPr="008A1108" w:rsidRDefault="00901925" w:rsidP="009019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rPr>
          <w:rFonts w:cs="Arial"/>
          <w:lang w:eastAsia="en-US"/>
        </w:rPr>
      </w:pPr>
    </w:p>
    <w:p w14:paraId="04F83BC0" w14:textId="77777777" w:rsidR="00901925" w:rsidRPr="000B0734" w:rsidRDefault="00901925" w:rsidP="000B0734">
      <w:pPr>
        <w:pStyle w:val="Heading3"/>
      </w:pPr>
      <w:bookmarkStart w:id="18" w:name="_Toc33698943"/>
      <w:bookmarkStart w:id="19" w:name="_Toc190689691"/>
      <w:r w:rsidRPr="000B0734">
        <w:t>Trial Periods</w:t>
      </w:r>
      <w:bookmarkEnd w:id="18"/>
      <w:bookmarkEnd w:id="19"/>
      <w:r w:rsidRPr="000B0734">
        <w:t xml:space="preserve"> </w:t>
      </w:r>
    </w:p>
    <w:p w14:paraId="4218E0BC" w14:textId="77777777" w:rsidR="00901925" w:rsidRPr="008A1108" w:rsidRDefault="00901925" w:rsidP="00901925">
      <w:pPr>
        <w:spacing w:line="240" w:lineRule="auto"/>
        <w:contextualSpacing/>
      </w:pPr>
    </w:p>
    <w:p w14:paraId="4F7257AD" w14:textId="77777777" w:rsidR="00901925" w:rsidRPr="00EC708A" w:rsidRDefault="00901925" w:rsidP="00901925">
      <w:pPr>
        <w:spacing w:line="240" w:lineRule="auto"/>
        <w:contextualSpacing/>
        <w:rPr>
          <w:rFonts w:cs="Arial"/>
          <w:color w:val="000000"/>
        </w:rPr>
      </w:pPr>
      <w:r w:rsidRPr="00EC708A">
        <w:rPr>
          <w:rFonts w:cs="Arial"/>
          <w:color w:val="000000"/>
        </w:rPr>
        <w:t>All flexible working arrangements, with the exception of a reduction in working hours, can be granted on a trial basis.  Managers and employees should discuss this prior to the arrangement taking place and agree the details of any trial period.  The trial must be monitored on a regular basis and actively managed as outlined in</w:t>
      </w:r>
      <w:r>
        <w:rPr>
          <w:rFonts w:cs="Arial"/>
          <w:color w:val="000000"/>
        </w:rPr>
        <w:t xml:space="preserve"> the flexible working guidance.</w:t>
      </w:r>
      <w:r w:rsidRPr="00EC708A">
        <w:rPr>
          <w:rFonts w:cs="Arial"/>
          <w:color w:val="000000"/>
        </w:rPr>
        <w:t xml:space="preserve">  Some areas for consideration are outlined below: </w:t>
      </w:r>
    </w:p>
    <w:p w14:paraId="709A5758" w14:textId="77777777" w:rsidR="00901925" w:rsidRPr="00EC708A" w:rsidRDefault="00901925" w:rsidP="009019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contextualSpacing/>
        <w:rPr>
          <w:rFonts w:cs="Arial"/>
          <w:color w:val="000000"/>
        </w:rPr>
      </w:pPr>
    </w:p>
    <w:p w14:paraId="6C15C074"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Consider/establish expectations for the new working arrangement:</w:t>
      </w:r>
    </w:p>
    <w:p w14:paraId="19851B27"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Availability – how do colleagues know where and when the employee is working</w:t>
      </w:r>
    </w:p>
    <w:p w14:paraId="226F6822"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Expectations for contact/updates</w:t>
      </w:r>
    </w:p>
    <w:p w14:paraId="26FAA656"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Protocols for operational emergencies</w:t>
      </w:r>
    </w:p>
    <w:p w14:paraId="78CBFDBE"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Expectations around working hours and ensuring these are not excessively high/low.</w:t>
      </w:r>
    </w:p>
    <w:p w14:paraId="44D24D52"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Reporting/troubleshooting health and safety issues/ risks</w:t>
      </w:r>
    </w:p>
    <w:p w14:paraId="52ED20D3"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Reporting /troubleshooting information security risks</w:t>
      </w:r>
    </w:p>
    <w:p w14:paraId="6E1116EA"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Arrangements for managing by results rather than presence</w:t>
      </w:r>
    </w:p>
    <w:p w14:paraId="20A90E2A"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Clear reporting structures are in place and known amongst the team</w:t>
      </w:r>
    </w:p>
    <w:p w14:paraId="10911E2E"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Individual has clear direction and remit with specific and measurable objectives.</w:t>
      </w:r>
    </w:p>
    <w:p w14:paraId="2A3F71AD"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Introduction of work plans that monitor progress on a weekly/monthly basis</w:t>
      </w:r>
    </w:p>
    <w:p w14:paraId="5EF8BEB5"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Plans for regular and timely updates from management/ employee/ team</w:t>
      </w:r>
    </w:p>
    <w:p w14:paraId="07B8FCD3"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Protocols for escalating issues &amp; agreeing reasonable and manageable deadlines</w:t>
      </w:r>
    </w:p>
    <w:p w14:paraId="5EC7E0AD"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Structured and regular 1-2-1s using telephone/ video conferencing/ face to face meetings</w:t>
      </w:r>
    </w:p>
    <w:p w14:paraId="35032544"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What protocols are needed amongst the team/individual for new working practices- e.g.</w:t>
      </w:r>
    </w:p>
    <w:p w14:paraId="54B96211"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Working electronically and sharing information</w:t>
      </w:r>
    </w:p>
    <w:p w14:paraId="66F40123"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 xml:space="preserve">Working confidentially </w:t>
      </w:r>
    </w:p>
    <w:p w14:paraId="39DC8930"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lastRenderedPageBreak/>
        <w:t xml:space="preserve">Phone protocols </w:t>
      </w:r>
    </w:p>
    <w:p w14:paraId="5C87B85F"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 xml:space="preserve">Availability </w:t>
      </w:r>
    </w:p>
    <w:p w14:paraId="5DB90EB8"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Arrangements for maintaining regular communication links with the team/management</w:t>
      </w:r>
    </w:p>
    <w:p w14:paraId="1F768C80"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1-2-1’s and team meetings established</w:t>
      </w:r>
    </w:p>
    <w:p w14:paraId="21F8D44E"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Virtual team working arrangements</w:t>
      </w:r>
    </w:p>
    <w:p w14:paraId="61F58AF4"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 xml:space="preserve">Scheduled time for management/ employee availability </w:t>
      </w:r>
    </w:p>
    <w:p w14:paraId="23E08B95" w14:textId="77777777" w:rsidR="00901925" w:rsidRPr="00EC708A" w:rsidRDefault="00901925" w:rsidP="00901925">
      <w:pPr>
        <w:pStyle w:val="ListParagraph"/>
        <w:numPr>
          <w:ilvl w:val="0"/>
          <w:numId w:val="37"/>
        </w:numPr>
        <w:spacing w:line="240" w:lineRule="auto"/>
        <w:rPr>
          <w:rFonts w:cs="Arial"/>
          <w:color w:val="000000"/>
        </w:rPr>
      </w:pPr>
      <w:r w:rsidRPr="00EC708A">
        <w:rPr>
          <w:rFonts w:cs="Arial"/>
          <w:color w:val="000000"/>
        </w:rPr>
        <w:t>Scheduled time for peer group support/ training and idea sharing</w:t>
      </w:r>
    </w:p>
    <w:p w14:paraId="78579DE7" w14:textId="77777777" w:rsidR="00901925" w:rsidRPr="00EC708A" w:rsidRDefault="00901925" w:rsidP="00901925">
      <w:pPr>
        <w:tabs>
          <w:tab w:val="num" w:pos="709"/>
        </w:tabs>
        <w:spacing w:line="240" w:lineRule="auto"/>
        <w:ind w:hanging="1440"/>
        <w:contextualSpacing/>
        <w:rPr>
          <w:rFonts w:cs="Arial"/>
          <w:color w:val="000000"/>
        </w:rPr>
      </w:pPr>
    </w:p>
    <w:p w14:paraId="5451B1C2" w14:textId="047649F6" w:rsidR="00901925" w:rsidRPr="00EC708A" w:rsidRDefault="00901925" w:rsidP="00901925">
      <w:pPr>
        <w:spacing w:line="240" w:lineRule="auto"/>
        <w:contextualSpacing/>
        <w:rPr>
          <w:rFonts w:cs="Arial"/>
          <w:color w:val="000000"/>
        </w:rPr>
      </w:pPr>
      <w:r w:rsidRPr="00EC708A">
        <w:rPr>
          <w:rFonts w:cs="Arial"/>
          <w:color w:val="000000"/>
        </w:rPr>
        <w:t xml:space="preserve">Trial periods will normally be in place for a maximum of 6 weeks. In exceptional circumstances the trial period can last longer and in these cases, advice should be sought from </w:t>
      </w:r>
      <w:r w:rsidR="00941A0D">
        <w:rPr>
          <w:rFonts w:cs="Arial"/>
          <w:color w:val="000000"/>
        </w:rPr>
        <w:t>HR.</w:t>
      </w:r>
    </w:p>
    <w:p w14:paraId="5D1D4FA5" w14:textId="77777777" w:rsidR="00901925" w:rsidRPr="00EC708A" w:rsidRDefault="00901925" w:rsidP="00901925">
      <w:pPr>
        <w:spacing w:line="240" w:lineRule="auto"/>
        <w:contextualSpacing/>
        <w:rPr>
          <w:rFonts w:cs="Arial"/>
          <w:color w:val="000000"/>
        </w:rPr>
      </w:pPr>
    </w:p>
    <w:p w14:paraId="4885438F" w14:textId="77777777" w:rsidR="00901925" w:rsidRPr="00EC708A" w:rsidRDefault="00901925" w:rsidP="00901925">
      <w:pPr>
        <w:spacing w:line="240" w:lineRule="auto"/>
        <w:contextualSpacing/>
        <w:rPr>
          <w:rFonts w:cs="Arial"/>
          <w:color w:val="000000"/>
        </w:rPr>
      </w:pPr>
      <w:r w:rsidRPr="00EC708A">
        <w:rPr>
          <w:rFonts w:cs="Arial"/>
          <w:color w:val="000000"/>
        </w:rPr>
        <w:t>The start and end date of the trial period will be clearly documented and communicated to the employee by the line manager.</w:t>
      </w:r>
    </w:p>
    <w:p w14:paraId="3B7D9DE4" w14:textId="77777777" w:rsidR="00901925" w:rsidRPr="00EC708A" w:rsidRDefault="00901925" w:rsidP="00901925">
      <w:pPr>
        <w:spacing w:line="240" w:lineRule="auto"/>
        <w:contextualSpacing/>
        <w:rPr>
          <w:rFonts w:cs="Arial"/>
          <w:color w:val="000000"/>
        </w:rPr>
      </w:pPr>
    </w:p>
    <w:p w14:paraId="5D1EFE9B" w14:textId="77777777" w:rsidR="00901925" w:rsidRPr="00EC708A" w:rsidRDefault="00901925" w:rsidP="00901925">
      <w:pPr>
        <w:spacing w:line="240" w:lineRule="auto"/>
        <w:contextualSpacing/>
        <w:rPr>
          <w:rFonts w:cs="Arial"/>
          <w:color w:val="000000"/>
        </w:rPr>
      </w:pPr>
      <w:r w:rsidRPr="00EC708A">
        <w:rPr>
          <w:rFonts w:cs="Arial"/>
          <w:color w:val="000000"/>
        </w:rPr>
        <w:t>Line managers should hold a review meeting 3 weeks after the new flexible working arrangement is in place to assess how the arrangement is working. Managers or employees can arrange earlier or more frequent review meetings if required.</w:t>
      </w:r>
    </w:p>
    <w:p w14:paraId="091A64CB" w14:textId="77777777" w:rsidR="00901925" w:rsidRPr="00EC708A" w:rsidRDefault="00901925" w:rsidP="00901925">
      <w:pPr>
        <w:spacing w:line="240" w:lineRule="auto"/>
        <w:contextualSpacing/>
        <w:rPr>
          <w:rFonts w:cs="Arial"/>
          <w:color w:val="000000"/>
        </w:rPr>
      </w:pPr>
      <w:r w:rsidRPr="00EC708A">
        <w:rPr>
          <w:rFonts w:cs="Arial"/>
          <w:color w:val="000000"/>
        </w:rPr>
        <w:t xml:space="preserve"> </w:t>
      </w:r>
    </w:p>
    <w:p w14:paraId="5499631C" w14:textId="77777777" w:rsidR="00901925" w:rsidRPr="00EC708A" w:rsidRDefault="00901925" w:rsidP="00901925">
      <w:pPr>
        <w:spacing w:line="240" w:lineRule="auto"/>
        <w:contextualSpacing/>
        <w:rPr>
          <w:rFonts w:cs="Arial"/>
          <w:color w:val="000000"/>
        </w:rPr>
      </w:pPr>
      <w:r w:rsidRPr="00EC708A">
        <w:rPr>
          <w:rFonts w:cs="Arial"/>
          <w:color w:val="000000"/>
        </w:rPr>
        <w:t>At the end of the period the line manager will hold another meeting with the employee to review how the flexible working arrangement is progressing and decide whether or not the arrangement can be made permanent. They should confirm the outcome to the employee in writing.</w:t>
      </w:r>
    </w:p>
    <w:p w14:paraId="1B7C1F30" w14:textId="77777777" w:rsidR="00901925" w:rsidRPr="00EC708A" w:rsidRDefault="00901925" w:rsidP="00901925">
      <w:pPr>
        <w:spacing w:line="240" w:lineRule="auto"/>
        <w:contextualSpacing/>
        <w:rPr>
          <w:rFonts w:cs="Arial"/>
          <w:color w:val="000000"/>
        </w:rPr>
      </w:pPr>
    </w:p>
    <w:p w14:paraId="03C52B24" w14:textId="77777777" w:rsidR="00901925" w:rsidRDefault="00901925" w:rsidP="00901925">
      <w:pPr>
        <w:spacing w:line="240" w:lineRule="auto"/>
        <w:contextualSpacing/>
        <w:rPr>
          <w:rFonts w:cs="Arial"/>
          <w:color w:val="000000"/>
        </w:rPr>
      </w:pPr>
      <w:r w:rsidRPr="00EC708A">
        <w:rPr>
          <w:rFonts w:cs="Arial"/>
          <w:color w:val="000000"/>
        </w:rPr>
        <w:t xml:space="preserve">If the trial period is unsuccessful from either end, the arrangement can be amended appropriately by mutual agreement, or terminated at any point, by the line manager or employee. </w:t>
      </w:r>
    </w:p>
    <w:p w14:paraId="3E14A81E" w14:textId="77777777" w:rsidR="00901925" w:rsidRPr="00EC708A" w:rsidRDefault="00901925" w:rsidP="00901925">
      <w:pPr>
        <w:spacing w:line="240" w:lineRule="auto"/>
        <w:contextualSpacing/>
        <w:rPr>
          <w:rFonts w:cs="Arial"/>
          <w:color w:val="000000"/>
        </w:rPr>
      </w:pPr>
    </w:p>
    <w:p w14:paraId="39826EE6" w14:textId="77777777" w:rsidR="00901925" w:rsidRPr="00EC708A" w:rsidRDefault="00901925" w:rsidP="00901925">
      <w:pPr>
        <w:spacing w:line="240" w:lineRule="auto"/>
        <w:contextualSpacing/>
        <w:rPr>
          <w:rFonts w:cs="Arial"/>
          <w:color w:val="000000"/>
        </w:rPr>
      </w:pPr>
      <w:r w:rsidRPr="00EC708A">
        <w:rPr>
          <w:rFonts w:cs="Arial"/>
          <w:color w:val="000000"/>
        </w:rPr>
        <w:t xml:space="preserve">If following the trial period, the line manager refuses or amends the flexible working arrangement they must provide one or more of the reasons outlined in point 12 above as grounds for their decision.   </w:t>
      </w:r>
    </w:p>
    <w:p w14:paraId="5BE54BE3" w14:textId="77777777" w:rsidR="00901925" w:rsidRPr="00EC708A" w:rsidRDefault="00901925" w:rsidP="00901925">
      <w:pPr>
        <w:pStyle w:val="Heading3"/>
        <w:spacing w:line="240" w:lineRule="auto"/>
        <w:contextualSpacing/>
        <w:rPr>
          <w:b w:val="0"/>
          <w:bCs w:val="0"/>
          <w:color w:val="000000"/>
          <w:sz w:val="24"/>
          <w:szCs w:val="24"/>
        </w:rPr>
      </w:pPr>
    </w:p>
    <w:p w14:paraId="069D379C" w14:textId="77777777" w:rsidR="00901925" w:rsidRPr="000B0734" w:rsidRDefault="00901925" w:rsidP="000B0734">
      <w:pPr>
        <w:pStyle w:val="Heading3"/>
      </w:pPr>
      <w:bookmarkStart w:id="20" w:name="_Toc33698944"/>
      <w:bookmarkStart w:id="21" w:name="_Toc190689692"/>
      <w:r w:rsidRPr="000B0734">
        <w:t>Health and Safety</w:t>
      </w:r>
      <w:bookmarkEnd w:id="20"/>
      <w:bookmarkEnd w:id="21"/>
    </w:p>
    <w:p w14:paraId="586AFD9D" w14:textId="77777777" w:rsidR="00901925" w:rsidRPr="000B4040" w:rsidRDefault="00901925" w:rsidP="00901925">
      <w:pPr>
        <w:spacing w:line="240" w:lineRule="auto"/>
        <w:contextualSpacing/>
      </w:pPr>
    </w:p>
    <w:p w14:paraId="1B9054BE" w14:textId="49000CED" w:rsidR="00901925" w:rsidRPr="00EC708A" w:rsidRDefault="00901925" w:rsidP="00901925">
      <w:pPr>
        <w:spacing w:line="240" w:lineRule="auto"/>
        <w:contextualSpacing/>
        <w:rPr>
          <w:rFonts w:cs="Arial"/>
          <w:color w:val="000000"/>
        </w:rPr>
      </w:pPr>
      <w:r w:rsidRPr="00EC708A">
        <w:rPr>
          <w:rFonts w:cs="Arial"/>
          <w:color w:val="000000"/>
        </w:rPr>
        <w:t xml:space="preserve">Managers should ensure that the appropriate health and safety procedures are applied before a flexible working arrangement takes place. The appropriate procedures to be used will depend on the flexible working arrangement being proposed.  All H&amp;S policies and further advice can be provided by your directorate or school H&amp;S representative where required. </w:t>
      </w:r>
    </w:p>
    <w:p w14:paraId="0B0FB54C" w14:textId="77777777" w:rsidR="00901925" w:rsidRPr="001D05BB" w:rsidRDefault="00901925" w:rsidP="00901925">
      <w:pPr>
        <w:pStyle w:val="Heading3"/>
        <w:spacing w:line="240" w:lineRule="auto"/>
        <w:contextualSpacing/>
        <w:rPr>
          <w:sz w:val="24"/>
          <w:szCs w:val="24"/>
        </w:rPr>
      </w:pPr>
    </w:p>
    <w:p w14:paraId="74AAE7E4" w14:textId="77777777" w:rsidR="00901925" w:rsidRPr="000B0734" w:rsidRDefault="00901925" w:rsidP="000B0734">
      <w:pPr>
        <w:pStyle w:val="Heading3"/>
      </w:pPr>
      <w:bookmarkStart w:id="22" w:name="_Toc33698945"/>
      <w:bookmarkStart w:id="23" w:name="_Toc190689693"/>
      <w:r w:rsidRPr="000B0734">
        <w:t>Working Time Regulations</w:t>
      </w:r>
      <w:bookmarkEnd w:id="22"/>
      <w:bookmarkEnd w:id="23"/>
    </w:p>
    <w:p w14:paraId="5B8F1A60" w14:textId="77777777" w:rsidR="00901925" w:rsidRPr="00EC708A" w:rsidRDefault="00901925" w:rsidP="00901925">
      <w:pPr>
        <w:spacing w:line="240" w:lineRule="auto"/>
        <w:contextualSpacing/>
        <w:rPr>
          <w:rFonts w:cs="Arial"/>
          <w:color w:val="000000"/>
        </w:rPr>
      </w:pPr>
    </w:p>
    <w:p w14:paraId="1BF3BB28" w14:textId="77777777" w:rsidR="00901925" w:rsidRPr="00EC708A" w:rsidRDefault="00901925" w:rsidP="00901925">
      <w:pPr>
        <w:spacing w:line="240" w:lineRule="auto"/>
        <w:contextualSpacing/>
        <w:rPr>
          <w:rFonts w:cs="Arial"/>
          <w:color w:val="000000"/>
        </w:rPr>
      </w:pPr>
      <w:r w:rsidRPr="00EC708A">
        <w:rPr>
          <w:rFonts w:cs="Arial"/>
          <w:color w:val="000000"/>
        </w:rPr>
        <w:t>It is important that the number of hours being undertaken is managed effectively and in line with Working Time Directive guidelines, and employees do not work excessively large or low hours on a regular basis. Having the facility to work at home or in different locations can sometimes tempt employees to work over and above their required number of hours. Managers must ensure that all staff work within the provisions set out within the working time regulations and the council’s flexi time scheme.</w:t>
      </w:r>
    </w:p>
    <w:p w14:paraId="705F9EAE" w14:textId="77777777" w:rsidR="00901925" w:rsidRPr="00EC708A" w:rsidRDefault="00901925" w:rsidP="00901925">
      <w:pPr>
        <w:pStyle w:val="Heading3"/>
        <w:spacing w:line="240" w:lineRule="auto"/>
        <w:contextualSpacing/>
        <w:rPr>
          <w:b w:val="0"/>
          <w:bCs w:val="0"/>
          <w:color w:val="000000"/>
          <w:sz w:val="24"/>
          <w:szCs w:val="24"/>
        </w:rPr>
      </w:pPr>
    </w:p>
    <w:p w14:paraId="1F577F69" w14:textId="77777777" w:rsidR="00901925" w:rsidRPr="000B0734" w:rsidRDefault="00901925" w:rsidP="000B0734">
      <w:pPr>
        <w:pStyle w:val="Heading3"/>
      </w:pPr>
      <w:bookmarkStart w:id="24" w:name="_Toc33698946"/>
      <w:bookmarkStart w:id="25" w:name="_Toc190689694"/>
      <w:r w:rsidRPr="000B0734">
        <w:t>Appeals</w:t>
      </w:r>
      <w:bookmarkEnd w:id="24"/>
      <w:bookmarkEnd w:id="25"/>
    </w:p>
    <w:p w14:paraId="7ABF9EE8" w14:textId="77777777" w:rsidR="00901925" w:rsidRPr="008A1108" w:rsidRDefault="00901925" w:rsidP="00901925">
      <w:pPr>
        <w:spacing w:line="240" w:lineRule="auto"/>
        <w:contextualSpacing/>
        <w:rPr>
          <w:lang w:eastAsia="en-US"/>
        </w:rPr>
      </w:pPr>
    </w:p>
    <w:p w14:paraId="24401A3A" w14:textId="77777777" w:rsidR="00901925" w:rsidRPr="00EC708A" w:rsidRDefault="00901925" w:rsidP="00901925">
      <w:pPr>
        <w:pStyle w:val="ListParagraph"/>
        <w:numPr>
          <w:ilvl w:val="0"/>
          <w:numId w:val="38"/>
        </w:numPr>
        <w:spacing w:line="240" w:lineRule="auto"/>
        <w:rPr>
          <w:rFonts w:cs="Arial"/>
          <w:color w:val="000000"/>
        </w:rPr>
      </w:pPr>
      <w:r w:rsidRPr="00EC708A">
        <w:rPr>
          <w:rFonts w:cs="Arial"/>
          <w:color w:val="000000"/>
        </w:rPr>
        <w:t>There is no right of appeal for employees who have made a non-statutory flexible working request.</w:t>
      </w:r>
    </w:p>
    <w:p w14:paraId="4A3AE4EF" w14:textId="77777777" w:rsidR="00901925" w:rsidRPr="00EC708A" w:rsidRDefault="00901925" w:rsidP="00901925">
      <w:pPr>
        <w:pStyle w:val="ListParagraph"/>
        <w:numPr>
          <w:ilvl w:val="0"/>
          <w:numId w:val="38"/>
        </w:numPr>
        <w:spacing w:line="240" w:lineRule="auto"/>
        <w:rPr>
          <w:rFonts w:cs="Arial"/>
          <w:color w:val="000000"/>
        </w:rPr>
      </w:pPr>
      <w:r w:rsidRPr="00EC708A">
        <w:rPr>
          <w:rFonts w:cs="Arial"/>
          <w:color w:val="000000"/>
        </w:rPr>
        <w:t xml:space="preserve">Those employees who have made a statutory flexible working request have 14 days after the date they were notified of the refusal / decision, to appeal. Their appeal must be made in writing to the manager who refused the request and must be dated and set out the grounds of the appeal. </w:t>
      </w:r>
    </w:p>
    <w:p w14:paraId="506D71B3" w14:textId="21FCC088" w:rsidR="00901925" w:rsidRPr="00EC708A" w:rsidRDefault="00901925" w:rsidP="00901925">
      <w:pPr>
        <w:pStyle w:val="ListParagraph"/>
        <w:numPr>
          <w:ilvl w:val="0"/>
          <w:numId w:val="38"/>
        </w:numPr>
        <w:spacing w:line="240" w:lineRule="auto"/>
        <w:rPr>
          <w:rFonts w:cs="Arial"/>
          <w:color w:val="000000"/>
        </w:rPr>
      </w:pPr>
      <w:r w:rsidRPr="00EC708A">
        <w:rPr>
          <w:rFonts w:cs="Arial"/>
          <w:color w:val="000000"/>
        </w:rPr>
        <w:t xml:space="preserve">Upon receipt of an appeal, the line manager must arrange for the appeal to be heard. The appeal should normally be heard by a more senior manager than the manager who considered the original request.  </w:t>
      </w:r>
    </w:p>
    <w:p w14:paraId="11AFC7CE" w14:textId="77777777" w:rsidR="00901925" w:rsidRPr="00EC708A" w:rsidRDefault="00901925" w:rsidP="00901925">
      <w:pPr>
        <w:pStyle w:val="ListParagraph"/>
        <w:numPr>
          <w:ilvl w:val="0"/>
          <w:numId w:val="38"/>
        </w:numPr>
        <w:spacing w:line="240" w:lineRule="auto"/>
        <w:rPr>
          <w:rFonts w:cs="Arial"/>
          <w:color w:val="000000"/>
        </w:rPr>
      </w:pPr>
      <w:r w:rsidRPr="00EC708A">
        <w:rPr>
          <w:rFonts w:cs="Arial"/>
          <w:color w:val="000000"/>
        </w:rPr>
        <w:t>Once the appeal is received, the appeal manager should arrange to hold a meeting with the employee within 14 days, to discuss the appeal.  As with the meeting to discuss the application, both the employee and the appeal deciding manager can be accompanied, and the same rules apply regarding non-attendance at this meeting.  The manager who dealt with the original application may be asked to attend, to outline why the request was rejected.</w:t>
      </w:r>
    </w:p>
    <w:p w14:paraId="1F90F345" w14:textId="77777777" w:rsidR="00901925" w:rsidRPr="00EC708A" w:rsidRDefault="00901925" w:rsidP="00901925">
      <w:pPr>
        <w:pStyle w:val="ListParagraph"/>
        <w:numPr>
          <w:ilvl w:val="0"/>
          <w:numId w:val="38"/>
        </w:numPr>
        <w:spacing w:line="240" w:lineRule="auto"/>
        <w:rPr>
          <w:rFonts w:cs="Arial"/>
          <w:color w:val="000000"/>
        </w:rPr>
      </w:pPr>
      <w:r w:rsidRPr="00EC708A">
        <w:rPr>
          <w:rFonts w:cs="Arial"/>
          <w:color w:val="000000"/>
        </w:rPr>
        <w:t>The appeal manager must notify the employee of their decision within 5 days of the appeal hearing. If the appeal is refused, the appeal manager must inform the employee, in writing, of the grounds for the refusal, explaining why these apply.</w:t>
      </w:r>
    </w:p>
    <w:p w14:paraId="16D151D8" w14:textId="77777777" w:rsidR="00901925" w:rsidRPr="00EC708A" w:rsidRDefault="00901925" w:rsidP="00901925">
      <w:pPr>
        <w:pStyle w:val="ListParagraph"/>
        <w:numPr>
          <w:ilvl w:val="0"/>
          <w:numId w:val="38"/>
        </w:numPr>
        <w:spacing w:line="240" w:lineRule="auto"/>
        <w:rPr>
          <w:rFonts w:cs="Arial"/>
          <w:color w:val="000000"/>
        </w:rPr>
      </w:pPr>
      <w:r w:rsidRPr="00EC708A">
        <w:rPr>
          <w:rFonts w:cs="Arial"/>
          <w:color w:val="000000"/>
        </w:rPr>
        <w:t>There is no further right to appeal.</w:t>
      </w:r>
    </w:p>
    <w:p w14:paraId="773D92A6" w14:textId="77777777" w:rsidR="00901925" w:rsidRPr="00EC708A" w:rsidRDefault="00901925" w:rsidP="00901925">
      <w:pPr>
        <w:pStyle w:val="Heading2"/>
        <w:spacing w:line="240" w:lineRule="auto"/>
        <w:contextualSpacing/>
        <w:rPr>
          <w:b w:val="0"/>
          <w:bCs w:val="0"/>
          <w:iCs w:val="0"/>
          <w:color w:val="000000"/>
          <w:sz w:val="24"/>
          <w:szCs w:val="24"/>
        </w:rPr>
      </w:pPr>
    </w:p>
    <w:p w14:paraId="102FD994" w14:textId="77777777" w:rsidR="00901925" w:rsidRPr="000B0734" w:rsidRDefault="00901925" w:rsidP="000B0734">
      <w:pPr>
        <w:pStyle w:val="Heading3"/>
      </w:pPr>
      <w:bookmarkStart w:id="26" w:name="_Toc33698947"/>
      <w:bookmarkStart w:id="27" w:name="_Toc190689695"/>
      <w:r w:rsidRPr="000B0734">
        <w:t>Time Limits</w:t>
      </w:r>
      <w:bookmarkEnd w:id="26"/>
      <w:bookmarkEnd w:id="27"/>
    </w:p>
    <w:p w14:paraId="16BAAC34" w14:textId="77777777" w:rsidR="00901925" w:rsidRPr="00EC708A" w:rsidRDefault="00901925" w:rsidP="00901925">
      <w:pPr>
        <w:spacing w:line="240" w:lineRule="auto"/>
        <w:contextualSpacing/>
        <w:rPr>
          <w:rFonts w:cs="Arial"/>
          <w:color w:val="000000"/>
        </w:rPr>
      </w:pPr>
    </w:p>
    <w:p w14:paraId="126D0B87" w14:textId="77777777" w:rsidR="00901925" w:rsidRPr="00EC708A" w:rsidRDefault="00901925" w:rsidP="00901925">
      <w:pPr>
        <w:spacing w:line="240" w:lineRule="auto"/>
        <w:contextualSpacing/>
        <w:rPr>
          <w:rFonts w:cs="Arial"/>
          <w:color w:val="000000"/>
        </w:rPr>
      </w:pPr>
      <w:r w:rsidRPr="00EC708A">
        <w:rPr>
          <w:rFonts w:cs="Arial"/>
          <w:color w:val="000000"/>
        </w:rPr>
        <w:t>There may be circumstances in which time limits need to be extended (e.g. to allow more time for a working pattern to be explored). Both the employee and the manager concerned must agree any extension to the time limits, and the employee should be provided with written confirmation of the agreed extension, which specifies why the extension is required and the date on which it will end.</w:t>
      </w:r>
    </w:p>
    <w:p w14:paraId="7C5FFC34" w14:textId="77777777" w:rsidR="00901925" w:rsidRPr="00EC708A" w:rsidRDefault="00901925" w:rsidP="00901925">
      <w:pPr>
        <w:spacing w:line="240" w:lineRule="auto"/>
        <w:contextualSpacing/>
        <w:rPr>
          <w:rFonts w:cs="Arial"/>
          <w:color w:val="000000"/>
        </w:rPr>
      </w:pPr>
    </w:p>
    <w:p w14:paraId="4DEB3841" w14:textId="591C1B63" w:rsidR="00901925" w:rsidRDefault="00901925" w:rsidP="00901925">
      <w:pPr>
        <w:spacing w:before="120" w:after="120" w:line="240" w:lineRule="auto"/>
        <w:contextualSpacing/>
        <w:jc w:val="both"/>
        <w:rPr>
          <w:rFonts w:cs="Arial"/>
          <w:color w:val="000000"/>
        </w:rPr>
      </w:pPr>
      <w:r w:rsidRPr="00EC708A">
        <w:rPr>
          <w:rFonts w:cs="Arial"/>
          <w:color w:val="000000"/>
        </w:rPr>
        <w:t>In circumstances when the manager who would normally consider your application is absent due to annual leave / sick leave, the time limits are automatically extended. The 28 day period in which to arrange a meeting will start on the day when they return, or 28 days after the application is made, whichever is sooner. If their absence is longer than this, another appropriate manager will consider the application.</w:t>
      </w:r>
    </w:p>
    <w:p w14:paraId="2653889F" w14:textId="77777777" w:rsidR="00901925" w:rsidRDefault="00901925" w:rsidP="00901925">
      <w:pPr>
        <w:spacing w:line="240" w:lineRule="auto"/>
        <w:contextualSpacing/>
        <w:rPr>
          <w:rFonts w:cs="Arial"/>
          <w:color w:val="000000"/>
        </w:rPr>
      </w:pPr>
      <w:r>
        <w:rPr>
          <w:rFonts w:cs="Arial"/>
          <w:color w:val="000000"/>
        </w:rPr>
        <w:br w:type="page"/>
      </w:r>
    </w:p>
    <w:tbl>
      <w:tblPr>
        <w:tblStyle w:val="TableGrid"/>
        <w:tblW w:w="0" w:type="auto"/>
        <w:tblLook w:val="01E0" w:firstRow="1" w:lastRow="1" w:firstColumn="1" w:lastColumn="1" w:noHBand="0" w:noVBand="0"/>
      </w:tblPr>
      <w:tblGrid>
        <w:gridCol w:w="3114"/>
        <w:gridCol w:w="6514"/>
      </w:tblGrid>
      <w:tr w:rsidR="00901925" w:rsidRPr="00D31A2C" w14:paraId="7A23BBE2" w14:textId="77777777" w:rsidTr="000B0734">
        <w:tc>
          <w:tcPr>
            <w:tcW w:w="9628" w:type="dxa"/>
            <w:gridSpan w:val="2"/>
            <w:shd w:val="clear" w:color="auto" w:fill="BB1822" w:themeFill="background2"/>
          </w:tcPr>
          <w:p w14:paraId="703D48EE" w14:textId="77777777" w:rsidR="00901925" w:rsidRPr="00D31A2C" w:rsidRDefault="00901925" w:rsidP="00901925">
            <w:pPr>
              <w:spacing w:after="120" w:line="240" w:lineRule="auto"/>
              <w:contextualSpacing/>
              <w:jc w:val="center"/>
              <w:rPr>
                <w:rFonts w:ascii="Arial Black" w:hAnsi="Arial Black"/>
                <w:sz w:val="28"/>
                <w:szCs w:val="28"/>
              </w:rPr>
            </w:pPr>
            <w:r w:rsidRPr="00D31A2C">
              <w:rPr>
                <w:rFonts w:ascii="Arial Black" w:hAnsi="Arial Black"/>
                <w:color w:val="FFFFFF" w:themeColor="background1"/>
                <w:sz w:val="28"/>
                <w:szCs w:val="28"/>
              </w:rPr>
              <w:lastRenderedPageBreak/>
              <w:t>To be completed by the employee</w:t>
            </w:r>
          </w:p>
        </w:tc>
      </w:tr>
      <w:tr w:rsidR="00901925" w:rsidRPr="00D31A2C" w14:paraId="533D350A" w14:textId="77777777" w:rsidTr="00A11E44">
        <w:tc>
          <w:tcPr>
            <w:tcW w:w="3114" w:type="dxa"/>
            <w:shd w:val="clear" w:color="auto" w:fill="FFFFFF" w:themeFill="background1"/>
          </w:tcPr>
          <w:p w14:paraId="47EBBCD2" w14:textId="77777777" w:rsidR="00901925" w:rsidRPr="000B0734" w:rsidRDefault="00901925" w:rsidP="00901925">
            <w:pPr>
              <w:spacing w:after="120" w:line="240" w:lineRule="auto"/>
              <w:contextualSpacing/>
              <w:rPr>
                <w:rFonts w:cs="Arial"/>
                <w:b/>
              </w:rPr>
            </w:pPr>
            <w:r w:rsidRPr="000B0734">
              <w:rPr>
                <w:rFonts w:cs="Arial"/>
                <w:b/>
              </w:rPr>
              <w:t>Employee’s full name</w:t>
            </w:r>
          </w:p>
        </w:tc>
        <w:tc>
          <w:tcPr>
            <w:tcW w:w="6514" w:type="dxa"/>
          </w:tcPr>
          <w:p w14:paraId="39B79789" w14:textId="77777777" w:rsidR="00901925" w:rsidRPr="000B0734" w:rsidRDefault="00901925" w:rsidP="00901925">
            <w:pPr>
              <w:spacing w:after="120" w:line="240" w:lineRule="auto"/>
              <w:contextualSpacing/>
              <w:rPr>
                <w:rFonts w:cs="Arial"/>
              </w:rPr>
            </w:pPr>
          </w:p>
        </w:tc>
      </w:tr>
      <w:tr w:rsidR="00901925" w:rsidRPr="00D31A2C" w14:paraId="4531A62B" w14:textId="77777777" w:rsidTr="00A11E44">
        <w:tc>
          <w:tcPr>
            <w:tcW w:w="3114" w:type="dxa"/>
            <w:shd w:val="clear" w:color="auto" w:fill="FFFFFF" w:themeFill="background1"/>
          </w:tcPr>
          <w:p w14:paraId="6E28AB67" w14:textId="77777777" w:rsidR="00901925" w:rsidRPr="000B0734" w:rsidRDefault="00901925" w:rsidP="00901925">
            <w:pPr>
              <w:spacing w:after="120" w:line="240" w:lineRule="auto"/>
              <w:contextualSpacing/>
              <w:rPr>
                <w:rFonts w:cs="Arial"/>
                <w:b/>
              </w:rPr>
            </w:pPr>
            <w:r w:rsidRPr="000B0734">
              <w:rPr>
                <w:rFonts w:cs="Arial"/>
                <w:b/>
              </w:rPr>
              <w:t>Employee’s Address</w:t>
            </w:r>
          </w:p>
        </w:tc>
        <w:tc>
          <w:tcPr>
            <w:tcW w:w="6514" w:type="dxa"/>
          </w:tcPr>
          <w:p w14:paraId="29448867" w14:textId="77777777" w:rsidR="00901925" w:rsidRPr="000B0734" w:rsidRDefault="00901925" w:rsidP="00901925">
            <w:pPr>
              <w:spacing w:after="120" w:line="240" w:lineRule="auto"/>
              <w:contextualSpacing/>
              <w:rPr>
                <w:rFonts w:cs="Arial"/>
              </w:rPr>
            </w:pPr>
          </w:p>
        </w:tc>
      </w:tr>
      <w:tr w:rsidR="00901925" w:rsidRPr="00D31A2C" w14:paraId="4BE8E3E1" w14:textId="77777777" w:rsidTr="00A11E44">
        <w:tc>
          <w:tcPr>
            <w:tcW w:w="3114" w:type="dxa"/>
            <w:shd w:val="clear" w:color="auto" w:fill="FFFFFF" w:themeFill="background1"/>
          </w:tcPr>
          <w:p w14:paraId="1CC095CB" w14:textId="77777777" w:rsidR="00901925" w:rsidRPr="000B0734" w:rsidRDefault="00901925" w:rsidP="00901925">
            <w:pPr>
              <w:spacing w:after="120" w:line="240" w:lineRule="auto"/>
              <w:contextualSpacing/>
              <w:rPr>
                <w:rFonts w:cs="Arial"/>
                <w:b/>
              </w:rPr>
            </w:pPr>
            <w:r w:rsidRPr="000B0734">
              <w:rPr>
                <w:rFonts w:cs="Arial"/>
                <w:b/>
              </w:rPr>
              <w:t>Employee Number</w:t>
            </w:r>
          </w:p>
        </w:tc>
        <w:tc>
          <w:tcPr>
            <w:tcW w:w="6514" w:type="dxa"/>
          </w:tcPr>
          <w:p w14:paraId="233F3BE1" w14:textId="77777777" w:rsidR="00901925" w:rsidRPr="000B0734" w:rsidRDefault="00901925" w:rsidP="00901925">
            <w:pPr>
              <w:spacing w:after="120" w:line="240" w:lineRule="auto"/>
              <w:contextualSpacing/>
              <w:rPr>
                <w:rFonts w:cs="Arial"/>
              </w:rPr>
            </w:pPr>
          </w:p>
        </w:tc>
      </w:tr>
      <w:tr w:rsidR="00901925" w:rsidRPr="00D31A2C" w14:paraId="54FDE0D5" w14:textId="77777777" w:rsidTr="00A11E44">
        <w:tc>
          <w:tcPr>
            <w:tcW w:w="3114" w:type="dxa"/>
            <w:shd w:val="clear" w:color="auto" w:fill="FFFFFF" w:themeFill="background1"/>
          </w:tcPr>
          <w:p w14:paraId="407B10F8" w14:textId="77777777" w:rsidR="00901925" w:rsidRPr="000B0734" w:rsidRDefault="00901925" w:rsidP="00901925">
            <w:pPr>
              <w:spacing w:after="120" w:line="240" w:lineRule="auto"/>
              <w:contextualSpacing/>
              <w:rPr>
                <w:rFonts w:cs="Arial"/>
                <w:b/>
              </w:rPr>
            </w:pPr>
            <w:r w:rsidRPr="000B0734">
              <w:rPr>
                <w:rFonts w:cs="Arial"/>
                <w:b/>
              </w:rPr>
              <w:t>Post title</w:t>
            </w:r>
          </w:p>
        </w:tc>
        <w:tc>
          <w:tcPr>
            <w:tcW w:w="6514" w:type="dxa"/>
          </w:tcPr>
          <w:p w14:paraId="4C46D8F4" w14:textId="77777777" w:rsidR="00901925" w:rsidRPr="000B0734" w:rsidRDefault="00901925" w:rsidP="00901925">
            <w:pPr>
              <w:spacing w:after="120" w:line="240" w:lineRule="auto"/>
              <w:contextualSpacing/>
              <w:rPr>
                <w:rFonts w:cs="Arial"/>
              </w:rPr>
            </w:pPr>
          </w:p>
        </w:tc>
      </w:tr>
      <w:tr w:rsidR="00901925" w:rsidRPr="00D31A2C" w14:paraId="7EE4DB8A" w14:textId="77777777" w:rsidTr="00A11E44">
        <w:tc>
          <w:tcPr>
            <w:tcW w:w="3114" w:type="dxa"/>
            <w:shd w:val="clear" w:color="auto" w:fill="FFFFFF" w:themeFill="background1"/>
          </w:tcPr>
          <w:p w14:paraId="2AA71D34" w14:textId="1731C599" w:rsidR="00901925" w:rsidRPr="000B0734" w:rsidRDefault="00A11E44" w:rsidP="00901925">
            <w:pPr>
              <w:spacing w:after="120" w:line="240" w:lineRule="auto"/>
              <w:contextualSpacing/>
              <w:rPr>
                <w:rFonts w:cs="Arial"/>
                <w:b/>
              </w:rPr>
            </w:pPr>
            <w:r>
              <w:rPr>
                <w:rFonts w:cs="Arial"/>
                <w:b/>
              </w:rPr>
              <w:t>Base Station</w:t>
            </w:r>
          </w:p>
        </w:tc>
        <w:tc>
          <w:tcPr>
            <w:tcW w:w="6514" w:type="dxa"/>
          </w:tcPr>
          <w:p w14:paraId="681814DA" w14:textId="77777777" w:rsidR="00901925" w:rsidRPr="000B0734" w:rsidRDefault="00901925" w:rsidP="00901925">
            <w:pPr>
              <w:spacing w:after="120" w:line="240" w:lineRule="auto"/>
              <w:contextualSpacing/>
              <w:rPr>
                <w:rFonts w:cs="Arial"/>
              </w:rPr>
            </w:pPr>
          </w:p>
        </w:tc>
      </w:tr>
      <w:tr w:rsidR="00901925" w:rsidRPr="00D31A2C" w14:paraId="5AC372BB" w14:textId="77777777" w:rsidTr="00A11E44">
        <w:tc>
          <w:tcPr>
            <w:tcW w:w="3114" w:type="dxa"/>
            <w:shd w:val="clear" w:color="auto" w:fill="FFFFFF" w:themeFill="background1"/>
          </w:tcPr>
          <w:p w14:paraId="2CC73000" w14:textId="77777777" w:rsidR="00901925" w:rsidRPr="000B0734" w:rsidRDefault="00901925" w:rsidP="00901925">
            <w:pPr>
              <w:spacing w:after="120" w:line="240" w:lineRule="auto"/>
              <w:contextualSpacing/>
              <w:rPr>
                <w:rFonts w:cs="Arial"/>
                <w:b/>
              </w:rPr>
            </w:pPr>
            <w:r w:rsidRPr="000B0734">
              <w:rPr>
                <w:rFonts w:cs="Arial"/>
                <w:b/>
              </w:rPr>
              <w:t xml:space="preserve">Line Manager </w:t>
            </w:r>
            <w:r w:rsidRPr="000B0734">
              <w:rPr>
                <w:rFonts w:cs="Arial"/>
                <w:b/>
                <w:szCs w:val="20"/>
              </w:rPr>
              <w:t>(to whom application should be submitted)</w:t>
            </w:r>
          </w:p>
        </w:tc>
        <w:tc>
          <w:tcPr>
            <w:tcW w:w="6514" w:type="dxa"/>
          </w:tcPr>
          <w:p w14:paraId="70893502" w14:textId="77777777" w:rsidR="00901925" w:rsidRPr="000B0734" w:rsidRDefault="00901925" w:rsidP="00901925">
            <w:pPr>
              <w:spacing w:after="120" w:line="240" w:lineRule="auto"/>
              <w:contextualSpacing/>
              <w:rPr>
                <w:rFonts w:cs="Arial"/>
              </w:rPr>
            </w:pPr>
          </w:p>
        </w:tc>
      </w:tr>
      <w:tr w:rsidR="00901925" w:rsidRPr="00D31A2C" w14:paraId="58D537A5" w14:textId="77777777" w:rsidTr="00A11E44">
        <w:tc>
          <w:tcPr>
            <w:tcW w:w="3114" w:type="dxa"/>
            <w:shd w:val="clear" w:color="auto" w:fill="FFFFFF" w:themeFill="background1"/>
          </w:tcPr>
          <w:p w14:paraId="17154415" w14:textId="77777777" w:rsidR="00901925" w:rsidRPr="000B0734" w:rsidRDefault="00901925" w:rsidP="00901925">
            <w:pPr>
              <w:spacing w:after="120" w:line="240" w:lineRule="auto"/>
              <w:contextualSpacing/>
              <w:rPr>
                <w:rFonts w:cs="Arial"/>
                <w:b/>
              </w:rPr>
            </w:pPr>
            <w:r w:rsidRPr="000B0734">
              <w:rPr>
                <w:rFonts w:cs="Arial"/>
                <w:b/>
              </w:rPr>
              <w:t>Date of Appointment to Council</w:t>
            </w:r>
          </w:p>
        </w:tc>
        <w:tc>
          <w:tcPr>
            <w:tcW w:w="6514" w:type="dxa"/>
          </w:tcPr>
          <w:p w14:paraId="25E18C6F" w14:textId="77777777" w:rsidR="00901925" w:rsidRPr="000B0734" w:rsidRDefault="00901925" w:rsidP="00901925">
            <w:pPr>
              <w:spacing w:after="120" w:line="240" w:lineRule="auto"/>
              <w:contextualSpacing/>
              <w:rPr>
                <w:rFonts w:cs="Arial"/>
              </w:rPr>
            </w:pPr>
          </w:p>
        </w:tc>
      </w:tr>
      <w:tr w:rsidR="00901925" w:rsidRPr="00D31A2C" w14:paraId="3D64434E" w14:textId="77777777" w:rsidTr="002C52EE">
        <w:tc>
          <w:tcPr>
            <w:tcW w:w="9628" w:type="dxa"/>
            <w:gridSpan w:val="2"/>
            <w:shd w:val="clear" w:color="auto" w:fill="FFFFFF" w:themeFill="background1"/>
          </w:tcPr>
          <w:p w14:paraId="06C48D10" w14:textId="77777777" w:rsidR="00901925" w:rsidRPr="000B0734" w:rsidRDefault="00901925" w:rsidP="00901925">
            <w:pPr>
              <w:spacing w:after="120" w:line="240" w:lineRule="auto"/>
              <w:contextualSpacing/>
              <w:rPr>
                <w:rFonts w:cs="Arial"/>
              </w:rPr>
            </w:pPr>
            <w:r w:rsidRPr="000B0734">
              <w:rPr>
                <w:rFonts w:cs="Arial"/>
                <w:b/>
              </w:rPr>
              <w:t xml:space="preserve">Eligibility:  </w:t>
            </w:r>
            <w:r w:rsidRPr="000B0734">
              <w:rPr>
                <w:rFonts w:cs="Arial"/>
              </w:rPr>
              <w:t xml:space="preserve">Employees must confirm if they are making a statutory or non-statutory application for flexible working.  </w:t>
            </w:r>
          </w:p>
        </w:tc>
      </w:tr>
      <w:tr w:rsidR="00901925" w:rsidRPr="00D31A2C" w14:paraId="20CBFE7F" w14:textId="77777777" w:rsidTr="00A11E44">
        <w:tc>
          <w:tcPr>
            <w:tcW w:w="3114" w:type="dxa"/>
            <w:shd w:val="clear" w:color="auto" w:fill="FFFFFF" w:themeFill="background1"/>
          </w:tcPr>
          <w:p w14:paraId="4A76CC6B" w14:textId="77777777" w:rsidR="00901925" w:rsidRPr="000B0734" w:rsidRDefault="00901925" w:rsidP="00901925">
            <w:pPr>
              <w:spacing w:after="120" w:line="240" w:lineRule="auto"/>
              <w:contextualSpacing/>
              <w:rPr>
                <w:rFonts w:cs="Arial"/>
              </w:rPr>
            </w:pPr>
            <w:r w:rsidRPr="000B0734">
              <w:rPr>
                <w:rFonts w:cs="Arial"/>
                <w:b/>
                <w:sz w:val="22"/>
                <w:szCs w:val="22"/>
              </w:rPr>
              <w:t>I am making a statutory request for flexible working.  I confirm that I have worked continuously for the last 26 weeks, and that I have not made a statutory request to work flexibly during the past 12 months</w:t>
            </w:r>
          </w:p>
        </w:tc>
        <w:tc>
          <w:tcPr>
            <w:tcW w:w="6514" w:type="dxa"/>
            <w:shd w:val="clear" w:color="auto" w:fill="FFFFFF" w:themeFill="background1"/>
          </w:tcPr>
          <w:p w14:paraId="4A8D10D8" w14:textId="77777777" w:rsidR="00901925" w:rsidRPr="000B0734" w:rsidRDefault="00901925" w:rsidP="00901925">
            <w:pPr>
              <w:spacing w:after="120" w:line="240" w:lineRule="auto"/>
              <w:contextualSpacing/>
              <w:rPr>
                <w:rFonts w:cs="Arial"/>
              </w:rPr>
            </w:pPr>
          </w:p>
        </w:tc>
      </w:tr>
      <w:tr w:rsidR="00901925" w:rsidRPr="00D31A2C" w14:paraId="3DB71295" w14:textId="77777777" w:rsidTr="00A11E44">
        <w:tc>
          <w:tcPr>
            <w:tcW w:w="3114" w:type="dxa"/>
            <w:shd w:val="clear" w:color="auto" w:fill="FFFFFF" w:themeFill="background1"/>
          </w:tcPr>
          <w:p w14:paraId="4CEF0150" w14:textId="53AD95DC" w:rsidR="00901925" w:rsidRPr="000B0734" w:rsidRDefault="00901925" w:rsidP="00901925">
            <w:pPr>
              <w:spacing w:after="120" w:line="240" w:lineRule="auto"/>
              <w:contextualSpacing/>
              <w:rPr>
                <w:rFonts w:cs="Arial"/>
                <w:b/>
              </w:rPr>
            </w:pPr>
            <w:r w:rsidRPr="000B0734">
              <w:rPr>
                <w:rFonts w:cs="Arial"/>
                <w:b/>
              </w:rPr>
              <w:t xml:space="preserve">I am making a non-statutory request under the </w:t>
            </w:r>
            <w:r w:rsidR="00A11E44">
              <w:rPr>
                <w:rFonts w:cs="Arial"/>
                <w:b/>
              </w:rPr>
              <w:t>service</w:t>
            </w:r>
            <w:r w:rsidRPr="000B0734">
              <w:rPr>
                <w:rFonts w:cs="Arial"/>
                <w:b/>
              </w:rPr>
              <w:t xml:space="preserve"> procedure and I understand that this is not covered by the legislation.</w:t>
            </w:r>
          </w:p>
        </w:tc>
        <w:tc>
          <w:tcPr>
            <w:tcW w:w="6514" w:type="dxa"/>
          </w:tcPr>
          <w:p w14:paraId="0812363A" w14:textId="77777777" w:rsidR="00901925" w:rsidRPr="000B0734" w:rsidRDefault="00901925" w:rsidP="00901925">
            <w:pPr>
              <w:spacing w:after="120" w:line="240" w:lineRule="auto"/>
              <w:contextualSpacing/>
              <w:rPr>
                <w:rFonts w:cs="Arial"/>
              </w:rPr>
            </w:pPr>
          </w:p>
        </w:tc>
      </w:tr>
      <w:tr w:rsidR="00901925" w:rsidRPr="00D31A2C" w14:paraId="2ADB88D8" w14:textId="77777777" w:rsidTr="002C52EE">
        <w:tc>
          <w:tcPr>
            <w:tcW w:w="9628" w:type="dxa"/>
            <w:gridSpan w:val="2"/>
            <w:shd w:val="clear" w:color="auto" w:fill="FFFFFF" w:themeFill="background1"/>
          </w:tcPr>
          <w:p w14:paraId="3350AADB" w14:textId="77777777" w:rsidR="00901925" w:rsidRPr="000B0734" w:rsidRDefault="00901925" w:rsidP="00901925">
            <w:pPr>
              <w:spacing w:line="240" w:lineRule="auto"/>
              <w:contextualSpacing/>
              <w:rPr>
                <w:rFonts w:cs="Arial"/>
                <w:b/>
              </w:rPr>
            </w:pPr>
            <w:r w:rsidRPr="000B0734">
              <w:rPr>
                <w:rFonts w:cs="Arial"/>
                <w:b/>
              </w:rPr>
              <w:t>My current working pattern is (days/hours/times worked):</w:t>
            </w:r>
          </w:p>
          <w:p w14:paraId="38B76D66" w14:textId="77777777" w:rsidR="00901925" w:rsidRPr="000B0734" w:rsidRDefault="00901925" w:rsidP="00901925">
            <w:pPr>
              <w:spacing w:line="240" w:lineRule="auto"/>
              <w:contextualSpacing/>
              <w:rPr>
                <w:rFonts w:cs="Arial"/>
                <w:b/>
              </w:rPr>
            </w:pPr>
          </w:p>
          <w:p w14:paraId="6FECB3B9" w14:textId="77777777" w:rsidR="00901925" w:rsidRPr="000B0734" w:rsidRDefault="00901925" w:rsidP="00901925">
            <w:pPr>
              <w:spacing w:line="240" w:lineRule="auto"/>
              <w:contextualSpacing/>
              <w:rPr>
                <w:rFonts w:cs="Arial"/>
                <w:b/>
              </w:rPr>
            </w:pPr>
          </w:p>
          <w:p w14:paraId="66B7BFF5" w14:textId="77777777" w:rsidR="00901925" w:rsidRPr="000B0734" w:rsidRDefault="00901925" w:rsidP="00901925">
            <w:pPr>
              <w:spacing w:line="240" w:lineRule="auto"/>
              <w:contextualSpacing/>
              <w:rPr>
                <w:rFonts w:cs="Arial"/>
                <w:b/>
              </w:rPr>
            </w:pPr>
          </w:p>
          <w:p w14:paraId="324C0EAB" w14:textId="77777777" w:rsidR="00901925" w:rsidRPr="000B0734" w:rsidRDefault="00901925" w:rsidP="00901925">
            <w:pPr>
              <w:spacing w:line="240" w:lineRule="auto"/>
              <w:contextualSpacing/>
              <w:rPr>
                <w:rFonts w:cs="Arial"/>
              </w:rPr>
            </w:pPr>
          </w:p>
        </w:tc>
      </w:tr>
      <w:tr w:rsidR="00901925" w:rsidRPr="00D31A2C" w14:paraId="6656A898" w14:textId="77777777" w:rsidTr="002C52EE">
        <w:tc>
          <w:tcPr>
            <w:tcW w:w="9628" w:type="dxa"/>
            <w:gridSpan w:val="2"/>
            <w:shd w:val="clear" w:color="auto" w:fill="FFFFFF" w:themeFill="background1"/>
          </w:tcPr>
          <w:p w14:paraId="431D8E53" w14:textId="77777777" w:rsidR="00901925" w:rsidRPr="000B0734" w:rsidRDefault="00901925" w:rsidP="00901925">
            <w:pPr>
              <w:spacing w:line="240" w:lineRule="auto"/>
              <w:contextualSpacing/>
              <w:rPr>
                <w:rFonts w:cs="Arial"/>
                <w:b/>
              </w:rPr>
            </w:pPr>
            <w:r w:rsidRPr="000B0734">
              <w:rPr>
                <w:rFonts w:cs="Arial"/>
                <w:b/>
              </w:rPr>
              <w:t>I would like to request the following working pattern (days/hours/times worked):</w:t>
            </w:r>
          </w:p>
          <w:p w14:paraId="5FE9E768" w14:textId="77777777" w:rsidR="00901925" w:rsidRPr="000B0734" w:rsidRDefault="00901925" w:rsidP="00901925">
            <w:pPr>
              <w:spacing w:line="240" w:lineRule="auto"/>
              <w:contextualSpacing/>
              <w:rPr>
                <w:rFonts w:cs="Arial"/>
                <w:b/>
              </w:rPr>
            </w:pPr>
          </w:p>
          <w:p w14:paraId="2B5F7825" w14:textId="77777777" w:rsidR="00901925" w:rsidRPr="000B0734" w:rsidRDefault="00901925" w:rsidP="00901925">
            <w:pPr>
              <w:spacing w:line="240" w:lineRule="auto"/>
              <w:contextualSpacing/>
              <w:rPr>
                <w:rFonts w:cs="Arial"/>
                <w:b/>
              </w:rPr>
            </w:pPr>
          </w:p>
          <w:p w14:paraId="0890E47C" w14:textId="77777777" w:rsidR="00901925" w:rsidRPr="000B0734" w:rsidRDefault="00901925" w:rsidP="00901925">
            <w:pPr>
              <w:spacing w:line="240" w:lineRule="auto"/>
              <w:contextualSpacing/>
              <w:rPr>
                <w:rFonts w:cs="Arial"/>
                <w:b/>
              </w:rPr>
            </w:pPr>
          </w:p>
          <w:p w14:paraId="399A0FA3" w14:textId="77777777" w:rsidR="00901925" w:rsidRPr="000B0734" w:rsidRDefault="00901925" w:rsidP="00901925">
            <w:pPr>
              <w:spacing w:line="240" w:lineRule="auto"/>
              <w:contextualSpacing/>
              <w:rPr>
                <w:rFonts w:cs="Arial"/>
              </w:rPr>
            </w:pPr>
          </w:p>
        </w:tc>
      </w:tr>
      <w:tr w:rsidR="00901925" w:rsidRPr="00D31A2C" w14:paraId="2259D13B" w14:textId="77777777" w:rsidTr="00A11E44">
        <w:tc>
          <w:tcPr>
            <w:tcW w:w="3114" w:type="dxa"/>
            <w:shd w:val="clear" w:color="auto" w:fill="FFFFFF" w:themeFill="background1"/>
          </w:tcPr>
          <w:p w14:paraId="258EBAE5" w14:textId="77777777" w:rsidR="00901925" w:rsidRPr="000B0734" w:rsidRDefault="00901925" w:rsidP="00901925">
            <w:pPr>
              <w:spacing w:after="120" w:line="240" w:lineRule="auto"/>
              <w:contextualSpacing/>
              <w:rPr>
                <w:rFonts w:cs="Arial"/>
                <w:b/>
              </w:rPr>
            </w:pPr>
            <w:r w:rsidRPr="000B0734">
              <w:rPr>
                <w:rFonts w:cs="Arial"/>
                <w:b/>
              </w:rPr>
              <w:t>I would like the working pattern to commence from:</w:t>
            </w:r>
          </w:p>
        </w:tc>
        <w:tc>
          <w:tcPr>
            <w:tcW w:w="6514" w:type="dxa"/>
          </w:tcPr>
          <w:p w14:paraId="6FA49757" w14:textId="77777777" w:rsidR="00901925" w:rsidRPr="000B0734" w:rsidRDefault="00901925" w:rsidP="00901925">
            <w:pPr>
              <w:spacing w:after="120" w:line="240" w:lineRule="auto"/>
              <w:contextualSpacing/>
              <w:rPr>
                <w:rFonts w:cs="Arial"/>
              </w:rPr>
            </w:pPr>
          </w:p>
          <w:p w14:paraId="184ECEA2" w14:textId="77777777" w:rsidR="00901925" w:rsidRPr="000B0734" w:rsidRDefault="00901925" w:rsidP="00901925">
            <w:pPr>
              <w:spacing w:after="120" w:line="240" w:lineRule="auto"/>
              <w:contextualSpacing/>
              <w:rPr>
                <w:rFonts w:cs="Arial"/>
              </w:rPr>
            </w:pPr>
          </w:p>
        </w:tc>
      </w:tr>
      <w:tr w:rsidR="00901925" w:rsidRPr="00D31A2C" w14:paraId="797FAFAC" w14:textId="77777777" w:rsidTr="00A11E44">
        <w:tc>
          <w:tcPr>
            <w:tcW w:w="3114" w:type="dxa"/>
            <w:shd w:val="clear" w:color="auto" w:fill="FFFFFF" w:themeFill="background1"/>
          </w:tcPr>
          <w:p w14:paraId="6ABC76A2" w14:textId="77777777" w:rsidR="00901925" w:rsidRPr="000B0734" w:rsidRDefault="00901925" w:rsidP="00901925">
            <w:pPr>
              <w:spacing w:after="120" w:line="240" w:lineRule="auto"/>
              <w:contextualSpacing/>
              <w:rPr>
                <w:rFonts w:cs="Arial"/>
                <w:b/>
              </w:rPr>
            </w:pPr>
            <w:r w:rsidRPr="000B0734">
              <w:rPr>
                <w:rFonts w:cs="Arial"/>
                <w:b/>
              </w:rPr>
              <w:t>I would like this arrangement to be permanent/temporary.</w:t>
            </w:r>
          </w:p>
        </w:tc>
        <w:tc>
          <w:tcPr>
            <w:tcW w:w="6514" w:type="dxa"/>
          </w:tcPr>
          <w:p w14:paraId="5B201983" w14:textId="77777777" w:rsidR="00901925" w:rsidRPr="000B0734" w:rsidRDefault="00901925" w:rsidP="00901925">
            <w:pPr>
              <w:spacing w:after="120" w:line="240" w:lineRule="auto"/>
              <w:contextualSpacing/>
              <w:rPr>
                <w:rFonts w:cs="Arial"/>
              </w:rPr>
            </w:pPr>
          </w:p>
        </w:tc>
      </w:tr>
      <w:tr w:rsidR="00901925" w:rsidRPr="00D31A2C" w14:paraId="707C822C" w14:textId="77777777" w:rsidTr="00A11E44">
        <w:tc>
          <w:tcPr>
            <w:tcW w:w="3114" w:type="dxa"/>
            <w:shd w:val="clear" w:color="auto" w:fill="FFFFFF" w:themeFill="background1"/>
          </w:tcPr>
          <w:p w14:paraId="328347B4" w14:textId="77777777" w:rsidR="00901925" w:rsidRPr="000B0734" w:rsidRDefault="00901925" w:rsidP="00901925">
            <w:pPr>
              <w:spacing w:after="120" w:line="240" w:lineRule="auto"/>
              <w:contextualSpacing/>
              <w:rPr>
                <w:rFonts w:cs="Arial"/>
                <w:b/>
              </w:rPr>
            </w:pPr>
            <w:r w:rsidRPr="000B0734">
              <w:rPr>
                <w:rFonts w:cs="Arial"/>
                <w:b/>
              </w:rPr>
              <w:t>If temporary please specify time period for this change to apply.</w:t>
            </w:r>
          </w:p>
        </w:tc>
        <w:tc>
          <w:tcPr>
            <w:tcW w:w="6514" w:type="dxa"/>
          </w:tcPr>
          <w:p w14:paraId="7162A5B8" w14:textId="77777777" w:rsidR="00901925" w:rsidRPr="000B0734" w:rsidRDefault="00901925" w:rsidP="00901925">
            <w:pPr>
              <w:spacing w:after="120" w:line="240" w:lineRule="auto"/>
              <w:contextualSpacing/>
              <w:rPr>
                <w:rFonts w:cs="Arial"/>
              </w:rPr>
            </w:pPr>
          </w:p>
        </w:tc>
      </w:tr>
      <w:tr w:rsidR="00901925" w:rsidRPr="00D31A2C" w14:paraId="2A9AE449" w14:textId="77777777" w:rsidTr="002C52EE">
        <w:tc>
          <w:tcPr>
            <w:tcW w:w="9628" w:type="dxa"/>
            <w:gridSpan w:val="2"/>
            <w:shd w:val="clear" w:color="auto" w:fill="FFFFFF" w:themeFill="background1"/>
          </w:tcPr>
          <w:p w14:paraId="739AB569" w14:textId="77777777" w:rsidR="00901925" w:rsidRPr="000B0734" w:rsidRDefault="00901925" w:rsidP="00901925">
            <w:pPr>
              <w:spacing w:after="120" w:line="240" w:lineRule="auto"/>
              <w:contextualSpacing/>
              <w:rPr>
                <w:rFonts w:cs="Arial"/>
                <w:b/>
              </w:rPr>
            </w:pPr>
            <w:r w:rsidRPr="000B0734">
              <w:rPr>
                <w:rFonts w:cs="Arial"/>
                <w:b/>
              </w:rPr>
              <w:t>Impact of the new working pattern.  I think this change in my working pattern will affect my employer and colleagues as follows:</w:t>
            </w:r>
          </w:p>
          <w:p w14:paraId="112E7ED9" w14:textId="77777777" w:rsidR="00901925" w:rsidRPr="000B0734" w:rsidRDefault="00901925" w:rsidP="00901925">
            <w:pPr>
              <w:spacing w:after="120" w:line="240" w:lineRule="auto"/>
              <w:contextualSpacing/>
              <w:rPr>
                <w:rFonts w:cs="Arial"/>
                <w:b/>
              </w:rPr>
            </w:pPr>
          </w:p>
          <w:p w14:paraId="3FC50E7E" w14:textId="77777777" w:rsidR="00901925" w:rsidRPr="000B0734" w:rsidRDefault="00901925" w:rsidP="00901925">
            <w:pPr>
              <w:spacing w:after="120" w:line="240" w:lineRule="auto"/>
              <w:contextualSpacing/>
              <w:rPr>
                <w:rFonts w:cs="Arial"/>
                <w:b/>
              </w:rPr>
            </w:pPr>
          </w:p>
          <w:p w14:paraId="05C9D271" w14:textId="77777777" w:rsidR="00901925" w:rsidRPr="000B0734" w:rsidRDefault="00901925" w:rsidP="00901925">
            <w:pPr>
              <w:spacing w:after="120" w:line="240" w:lineRule="auto"/>
              <w:contextualSpacing/>
              <w:rPr>
                <w:rFonts w:cs="Arial"/>
              </w:rPr>
            </w:pPr>
          </w:p>
        </w:tc>
      </w:tr>
      <w:tr w:rsidR="00901925" w:rsidRPr="00D31A2C" w14:paraId="613D2F52" w14:textId="77777777" w:rsidTr="002C52EE">
        <w:tc>
          <w:tcPr>
            <w:tcW w:w="9628" w:type="dxa"/>
            <w:gridSpan w:val="2"/>
            <w:shd w:val="clear" w:color="auto" w:fill="FFFFFF" w:themeFill="background1"/>
          </w:tcPr>
          <w:p w14:paraId="133496F2" w14:textId="77777777" w:rsidR="00901925" w:rsidRPr="000B0734" w:rsidRDefault="00901925" w:rsidP="00901925">
            <w:pPr>
              <w:spacing w:after="120" w:line="240" w:lineRule="auto"/>
              <w:contextualSpacing/>
              <w:rPr>
                <w:rFonts w:cs="Arial"/>
                <w:b/>
              </w:rPr>
            </w:pPr>
            <w:r w:rsidRPr="000B0734">
              <w:rPr>
                <w:rFonts w:cs="Arial"/>
                <w:b/>
              </w:rPr>
              <w:t>Accommodating the new working pattern.  I think the effect on my employer and colleagues can be dealt with as follows:</w:t>
            </w:r>
          </w:p>
          <w:p w14:paraId="638F6DE5" w14:textId="77777777" w:rsidR="00901925" w:rsidRPr="000B0734" w:rsidRDefault="00901925" w:rsidP="00901925">
            <w:pPr>
              <w:spacing w:after="120" w:line="240" w:lineRule="auto"/>
              <w:contextualSpacing/>
              <w:rPr>
                <w:rFonts w:cs="Arial"/>
                <w:b/>
              </w:rPr>
            </w:pPr>
          </w:p>
          <w:p w14:paraId="1077DBF0" w14:textId="77777777" w:rsidR="00901925" w:rsidRPr="000B0734" w:rsidRDefault="00901925" w:rsidP="00901925">
            <w:pPr>
              <w:spacing w:after="120" w:line="240" w:lineRule="auto"/>
              <w:contextualSpacing/>
              <w:rPr>
                <w:rFonts w:cs="Arial"/>
                <w:b/>
              </w:rPr>
            </w:pPr>
          </w:p>
        </w:tc>
      </w:tr>
      <w:tr w:rsidR="00901925" w:rsidRPr="00D31A2C" w14:paraId="4966EFF1" w14:textId="77777777" w:rsidTr="00A11E44">
        <w:tc>
          <w:tcPr>
            <w:tcW w:w="3114" w:type="dxa"/>
            <w:shd w:val="clear" w:color="auto" w:fill="FFFFFF" w:themeFill="background1"/>
          </w:tcPr>
          <w:p w14:paraId="034D5248" w14:textId="77777777" w:rsidR="00901925" w:rsidRPr="000B0734" w:rsidRDefault="00901925" w:rsidP="00901925">
            <w:pPr>
              <w:spacing w:after="120" w:line="240" w:lineRule="auto"/>
              <w:contextualSpacing/>
              <w:rPr>
                <w:rFonts w:cs="Arial"/>
                <w:b/>
              </w:rPr>
            </w:pPr>
            <w:r w:rsidRPr="000B0734">
              <w:rPr>
                <w:rFonts w:cs="Arial"/>
                <w:b/>
              </w:rPr>
              <w:t>Employee’s signature</w:t>
            </w:r>
          </w:p>
        </w:tc>
        <w:tc>
          <w:tcPr>
            <w:tcW w:w="6514" w:type="dxa"/>
          </w:tcPr>
          <w:p w14:paraId="485A4070" w14:textId="77777777" w:rsidR="00901925" w:rsidRPr="000B0734" w:rsidRDefault="00901925" w:rsidP="00901925">
            <w:pPr>
              <w:spacing w:line="240" w:lineRule="auto"/>
              <w:contextualSpacing/>
              <w:rPr>
                <w:rFonts w:cs="Arial"/>
              </w:rPr>
            </w:pPr>
            <w:r w:rsidRPr="000B0734">
              <w:rPr>
                <w:rFonts w:cs="Arial"/>
              </w:rPr>
              <w:t>Signed:</w:t>
            </w:r>
            <w:r w:rsidRPr="000B0734">
              <w:rPr>
                <w:rFonts w:cs="Arial"/>
              </w:rPr>
              <w:tab/>
            </w:r>
            <w:r w:rsidRPr="000B0734">
              <w:rPr>
                <w:rFonts w:cs="Arial"/>
              </w:rPr>
              <w:tab/>
            </w:r>
            <w:r w:rsidRPr="000B0734">
              <w:rPr>
                <w:rFonts w:cs="Arial"/>
              </w:rPr>
              <w:tab/>
            </w:r>
            <w:r w:rsidRPr="000B0734">
              <w:rPr>
                <w:rFonts w:cs="Arial"/>
              </w:rPr>
              <w:tab/>
              <w:t>Date:</w:t>
            </w:r>
          </w:p>
        </w:tc>
      </w:tr>
      <w:tr w:rsidR="00901925" w:rsidRPr="00D31A2C" w14:paraId="31419699" w14:textId="77777777" w:rsidTr="00A11E44">
        <w:tc>
          <w:tcPr>
            <w:tcW w:w="9628" w:type="dxa"/>
            <w:gridSpan w:val="2"/>
            <w:shd w:val="clear" w:color="auto" w:fill="BB1822" w:themeFill="background2"/>
          </w:tcPr>
          <w:p w14:paraId="0D0FC692" w14:textId="77777777" w:rsidR="00901925" w:rsidRPr="00A11E44" w:rsidRDefault="00901925" w:rsidP="00901925">
            <w:pPr>
              <w:spacing w:after="120" w:line="240" w:lineRule="auto"/>
              <w:contextualSpacing/>
              <w:jc w:val="center"/>
              <w:rPr>
                <w:rFonts w:ascii="Arial Black" w:hAnsi="Arial Black" w:cs="Arial"/>
                <w:b/>
                <w:color w:val="FFFFFF" w:themeColor="background1"/>
                <w:sz w:val="28"/>
                <w:szCs w:val="28"/>
              </w:rPr>
            </w:pPr>
            <w:r w:rsidRPr="00A11E44">
              <w:rPr>
                <w:rFonts w:ascii="Arial Black" w:hAnsi="Arial Black" w:cs="Arial"/>
                <w:color w:val="FFFFFF" w:themeColor="background1"/>
                <w:sz w:val="28"/>
                <w:szCs w:val="28"/>
              </w:rPr>
              <w:t>To be completed by the line manager</w:t>
            </w:r>
          </w:p>
        </w:tc>
      </w:tr>
      <w:tr w:rsidR="00901925" w:rsidRPr="00D31A2C" w14:paraId="17A0C423" w14:textId="77777777" w:rsidTr="00A11E44">
        <w:tc>
          <w:tcPr>
            <w:tcW w:w="3114" w:type="dxa"/>
            <w:shd w:val="clear" w:color="auto" w:fill="FFFFFF" w:themeFill="background1"/>
          </w:tcPr>
          <w:p w14:paraId="3C3B30F7" w14:textId="77777777" w:rsidR="00901925" w:rsidRPr="000B0734" w:rsidRDefault="00901925" w:rsidP="00901925">
            <w:pPr>
              <w:spacing w:after="120" w:line="240" w:lineRule="auto"/>
              <w:contextualSpacing/>
              <w:rPr>
                <w:rFonts w:cs="Arial"/>
                <w:b/>
              </w:rPr>
            </w:pPr>
            <w:r w:rsidRPr="000B0734">
              <w:rPr>
                <w:rFonts w:cs="Arial"/>
                <w:b/>
              </w:rPr>
              <w:t>Line Manager’s Recommendation</w:t>
            </w:r>
          </w:p>
        </w:tc>
        <w:tc>
          <w:tcPr>
            <w:tcW w:w="6514" w:type="dxa"/>
          </w:tcPr>
          <w:p w14:paraId="45D25536" w14:textId="77777777" w:rsidR="00901925" w:rsidRPr="000B0734" w:rsidRDefault="00901925" w:rsidP="00901925">
            <w:pPr>
              <w:spacing w:line="240" w:lineRule="auto"/>
              <w:contextualSpacing/>
              <w:rPr>
                <w:rFonts w:cs="Arial"/>
              </w:rPr>
            </w:pPr>
          </w:p>
          <w:p w14:paraId="311BDE85" w14:textId="77777777" w:rsidR="00901925" w:rsidRPr="000B0734" w:rsidRDefault="00901925" w:rsidP="00901925">
            <w:pPr>
              <w:spacing w:line="240" w:lineRule="auto"/>
              <w:contextualSpacing/>
              <w:rPr>
                <w:rFonts w:cs="Arial"/>
              </w:rPr>
            </w:pPr>
            <w:r w:rsidRPr="000B0734">
              <w:rPr>
                <w:rFonts w:cs="Arial"/>
              </w:rPr>
              <w:t>Accept / Postpone / Decline*</w:t>
            </w:r>
          </w:p>
          <w:p w14:paraId="15346F5B" w14:textId="77777777" w:rsidR="00901925" w:rsidRPr="000B0734" w:rsidRDefault="00901925" w:rsidP="00901925">
            <w:pPr>
              <w:spacing w:line="240" w:lineRule="auto"/>
              <w:contextualSpacing/>
              <w:rPr>
                <w:rFonts w:cs="Arial"/>
                <w:sz w:val="16"/>
                <w:szCs w:val="16"/>
              </w:rPr>
            </w:pPr>
            <w:r w:rsidRPr="000B0734">
              <w:rPr>
                <w:rFonts w:cs="Arial"/>
                <w:sz w:val="16"/>
                <w:szCs w:val="16"/>
              </w:rPr>
              <w:t>*Please delete as necessary</w:t>
            </w:r>
          </w:p>
        </w:tc>
      </w:tr>
      <w:tr w:rsidR="00901925" w:rsidRPr="00D31A2C" w14:paraId="0D5F7E8B" w14:textId="77777777" w:rsidTr="00A11E44">
        <w:tc>
          <w:tcPr>
            <w:tcW w:w="3114" w:type="dxa"/>
            <w:shd w:val="clear" w:color="auto" w:fill="FFFFFF" w:themeFill="background1"/>
          </w:tcPr>
          <w:p w14:paraId="0D913089" w14:textId="77777777" w:rsidR="00901925" w:rsidRPr="000B0734" w:rsidRDefault="00901925" w:rsidP="00901925">
            <w:pPr>
              <w:spacing w:after="120" w:line="240" w:lineRule="auto"/>
              <w:contextualSpacing/>
              <w:rPr>
                <w:rFonts w:cs="Arial"/>
                <w:b/>
              </w:rPr>
            </w:pPr>
            <w:r w:rsidRPr="000B0734">
              <w:rPr>
                <w:rFonts w:cs="Arial"/>
                <w:b/>
              </w:rPr>
              <w:t>Line Manager’s signature</w:t>
            </w:r>
          </w:p>
        </w:tc>
        <w:tc>
          <w:tcPr>
            <w:tcW w:w="6514" w:type="dxa"/>
          </w:tcPr>
          <w:p w14:paraId="707303EA" w14:textId="77777777" w:rsidR="000B0734" w:rsidRDefault="00901925" w:rsidP="00901925">
            <w:pPr>
              <w:spacing w:line="240" w:lineRule="auto"/>
              <w:contextualSpacing/>
              <w:rPr>
                <w:rFonts w:cs="Arial"/>
              </w:rPr>
            </w:pPr>
            <w:r w:rsidRPr="000B0734">
              <w:rPr>
                <w:rFonts w:cs="Arial"/>
              </w:rPr>
              <w:t>Signed:</w:t>
            </w:r>
            <w:r w:rsidRPr="000B0734">
              <w:rPr>
                <w:rFonts w:cs="Arial"/>
              </w:rPr>
              <w:tab/>
            </w:r>
            <w:r w:rsidRPr="000B0734">
              <w:rPr>
                <w:rFonts w:cs="Arial"/>
              </w:rPr>
              <w:tab/>
            </w:r>
            <w:r w:rsidRPr="000B0734">
              <w:rPr>
                <w:rFonts w:cs="Arial"/>
              </w:rPr>
              <w:tab/>
            </w:r>
          </w:p>
          <w:p w14:paraId="15FFA5A1" w14:textId="32548B5C" w:rsidR="00901925" w:rsidRPr="000B0734" w:rsidRDefault="00901925" w:rsidP="00901925">
            <w:pPr>
              <w:spacing w:line="240" w:lineRule="auto"/>
              <w:contextualSpacing/>
              <w:rPr>
                <w:rFonts w:cs="Arial"/>
              </w:rPr>
            </w:pPr>
            <w:r w:rsidRPr="000B0734">
              <w:rPr>
                <w:rFonts w:cs="Arial"/>
              </w:rPr>
              <w:t>Date:</w:t>
            </w:r>
          </w:p>
          <w:p w14:paraId="24B23CA9" w14:textId="77777777" w:rsidR="000B0734" w:rsidRDefault="00901925" w:rsidP="00901925">
            <w:pPr>
              <w:spacing w:line="240" w:lineRule="auto"/>
              <w:contextualSpacing/>
              <w:rPr>
                <w:rFonts w:cs="Arial"/>
              </w:rPr>
            </w:pPr>
            <w:r w:rsidRPr="000B0734">
              <w:rPr>
                <w:rFonts w:cs="Arial"/>
              </w:rPr>
              <w:t>Name:</w:t>
            </w:r>
            <w:r w:rsidRPr="000B0734">
              <w:rPr>
                <w:rFonts w:cs="Arial"/>
              </w:rPr>
              <w:tab/>
            </w:r>
            <w:r w:rsidRPr="000B0734">
              <w:rPr>
                <w:rFonts w:cs="Arial"/>
              </w:rPr>
              <w:tab/>
            </w:r>
            <w:r w:rsidRPr="000B0734">
              <w:rPr>
                <w:rFonts w:cs="Arial"/>
              </w:rPr>
              <w:tab/>
            </w:r>
            <w:r w:rsidRPr="000B0734">
              <w:rPr>
                <w:rFonts w:cs="Arial"/>
              </w:rPr>
              <w:tab/>
            </w:r>
          </w:p>
          <w:p w14:paraId="0B81CB43" w14:textId="0A1D64D7" w:rsidR="00901925" w:rsidRPr="000B0734" w:rsidRDefault="00901925" w:rsidP="00901925">
            <w:pPr>
              <w:spacing w:line="240" w:lineRule="auto"/>
              <w:contextualSpacing/>
              <w:rPr>
                <w:rFonts w:cs="Arial"/>
              </w:rPr>
            </w:pPr>
            <w:r w:rsidRPr="000B0734">
              <w:rPr>
                <w:rFonts w:cs="Arial"/>
              </w:rPr>
              <w:t>Post:</w:t>
            </w:r>
          </w:p>
        </w:tc>
      </w:tr>
      <w:tr w:rsidR="00901925" w:rsidRPr="00D31A2C" w14:paraId="46ACE136" w14:textId="77777777" w:rsidTr="00A11E44">
        <w:tc>
          <w:tcPr>
            <w:tcW w:w="3114" w:type="dxa"/>
            <w:shd w:val="clear" w:color="auto" w:fill="FFFFFF" w:themeFill="background1"/>
          </w:tcPr>
          <w:p w14:paraId="23864CA0" w14:textId="77777777" w:rsidR="00901925" w:rsidRPr="000B0734" w:rsidRDefault="00901925" w:rsidP="00901925">
            <w:pPr>
              <w:spacing w:after="120" w:line="240" w:lineRule="auto"/>
              <w:contextualSpacing/>
              <w:rPr>
                <w:rFonts w:cs="Arial"/>
                <w:b/>
              </w:rPr>
            </w:pPr>
            <w:r w:rsidRPr="000B0734">
              <w:rPr>
                <w:rFonts w:cs="Arial"/>
                <w:b/>
              </w:rPr>
              <w:t xml:space="preserve">Service Centre advised </w:t>
            </w:r>
          </w:p>
        </w:tc>
        <w:tc>
          <w:tcPr>
            <w:tcW w:w="6514" w:type="dxa"/>
          </w:tcPr>
          <w:p w14:paraId="72365D74" w14:textId="77777777" w:rsidR="00901925" w:rsidRPr="000B0734" w:rsidRDefault="00901925" w:rsidP="00901925">
            <w:pPr>
              <w:spacing w:line="240" w:lineRule="auto"/>
              <w:contextualSpacing/>
              <w:rPr>
                <w:rFonts w:cs="Arial"/>
              </w:rPr>
            </w:pPr>
            <w:r w:rsidRPr="000B0734">
              <w:rPr>
                <w:rFonts w:cs="Arial"/>
              </w:rPr>
              <w:t>Date:</w:t>
            </w:r>
          </w:p>
          <w:p w14:paraId="2AAC2859" w14:textId="77777777" w:rsidR="00901925" w:rsidRPr="000B0734" w:rsidRDefault="00901925" w:rsidP="00901925">
            <w:pPr>
              <w:spacing w:line="240" w:lineRule="auto"/>
              <w:contextualSpacing/>
              <w:rPr>
                <w:rFonts w:cs="Arial"/>
              </w:rPr>
            </w:pPr>
            <w:r w:rsidRPr="000B0734">
              <w:rPr>
                <w:rFonts w:cs="Arial"/>
              </w:rPr>
              <w:t>Signed:</w:t>
            </w:r>
          </w:p>
          <w:p w14:paraId="2994A5E4" w14:textId="77777777" w:rsidR="00901925" w:rsidRPr="000B0734" w:rsidRDefault="00901925" w:rsidP="00901925">
            <w:pPr>
              <w:spacing w:line="240" w:lineRule="auto"/>
              <w:contextualSpacing/>
              <w:rPr>
                <w:rFonts w:cs="Arial"/>
              </w:rPr>
            </w:pPr>
            <w:r w:rsidRPr="000B0734">
              <w:rPr>
                <w:rFonts w:cs="Arial"/>
              </w:rPr>
              <w:t>(Line Manager)</w:t>
            </w:r>
          </w:p>
        </w:tc>
      </w:tr>
    </w:tbl>
    <w:p w14:paraId="078D7708" w14:textId="00A5D361" w:rsidR="00901925" w:rsidRDefault="00901925" w:rsidP="00901925">
      <w:pPr>
        <w:spacing w:before="120" w:after="120" w:line="240" w:lineRule="auto"/>
        <w:contextualSpacing/>
        <w:jc w:val="both"/>
        <w:rPr>
          <w:rFonts w:cs="Arial"/>
          <w:bCs/>
          <w:color w:val="393938"/>
        </w:rPr>
      </w:pPr>
    </w:p>
    <w:p w14:paraId="74AAD52D" w14:textId="77777777" w:rsidR="00901925" w:rsidRDefault="00901925" w:rsidP="00901925">
      <w:pPr>
        <w:spacing w:line="240" w:lineRule="auto"/>
        <w:contextualSpacing/>
        <w:rPr>
          <w:rFonts w:cs="Arial"/>
          <w:bCs/>
          <w:color w:val="393938"/>
        </w:rPr>
      </w:pPr>
      <w:r>
        <w:rPr>
          <w:rFonts w:cs="Arial"/>
          <w:bCs/>
          <w:color w:val="393938"/>
        </w:rPr>
        <w:br w:type="page"/>
      </w:r>
    </w:p>
    <w:p w14:paraId="5A4E15C4" w14:textId="40676063" w:rsidR="00901925" w:rsidRDefault="00901925" w:rsidP="000B0734">
      <w:pPr>
        <w:pStyle w:val="Heading1"/>
      </w:pPr>
      <w:bookmarkStart w:id="28" w:name="_Toc190689696"/>
      <w:r>
        <w:lastRenderedPageBreak/>
        <w:t>Appendix 2 Homeworking</w:t>
      </w:r>
      <w:bookmarkEnd w:id="28"/>
    </w:p>
    <w:p w14:paraId="13775C34" w14:textId="29AD8C88" w:rsidR="00901925" w:rsidRPr="00DC1591" w:rsidRDefault="00901925" w:rsidP="000B0734">
      <w:pPr>
        <w:pStyle w:val="Heading3"/>
      </w:pPr>
      <w:bookmarkStart w:id="29" w:name="_Toc190689697"/>
      <w:r w:rsidRPr="00DC1591">
        <w:t>Home Working</w:t>
      </w:r>
      <w:bookmarkEnd w:id="29"/>
    </w:p>
    <w:p w14:paraId="6518F5C1" w14:textId="77777777" w:rsidR="00901925" w:rsidRPr="000B4040" w:rsidRDefault="00901925" w:rsidP="00901925">
      <w:pPr>
        <w:spacing w:line="240" w:lineRule="auto"/>
        <w:contextualSpacing/>
      </w:pPr>
    </w:p>
    <w:p w14:paraId="0998D62B" w14:textId="5C86C973" w:rsidR="00901925" w:rsidRPr="00EC708A" w:rsidRDefault="00901925" w:rsidP="00901925">
      <w:pPr>
        <w:spacing w:line="240" w:lineRule="auto"/>
        <w:contextualSpacing/>
        <w:rPr>
          <w:rFonts w:cs="Arial"/>
          <w:color w:val="000000"/>
        </w:rPr>
      </w:pPr>
      <w:bookmarkStart w:id="30" w:name="_Hlk84413831"/>
      <w:r w:rsidRPr="00EC708A">
        <w:rPr>
          <w:rFonts w:cs="Arial"/>
          <w:color w:val="000000"/>
        </w:rPr>
        <w:t>Home working means employees can carry out part or all of their work at home (this is different to working from home on occasion</w:t>
      </w:r>
      <w:r>
        <w:rPr>
          <w:rFonts w:cs="Arial"/>
          <w:color w:val="000000"/>
        </w:rPr>
        <w:t xml:space="preserve"> or as part of an agreed workstyle</w:t>
      </w:r>
      <w:r w:rsidRPr="00EC708A">
        <w:rPr>
          <w:rFonts w:cs="Arial"/>
          <w:color w:val="000000"/>
        </w:rPr>
        <w:t xml:space="preserve">). However, they are still required to attend meetings, supervisions etc. in </w:t>
      </w:r>
      <w:r w:rsidR="00A11E44">
        <w:rPr>
          <w:rFonts w:cs="Arial"/>
          <w:color w:val="000000"/>
        </w:rPr>
        <w:t>CFRS</w:t>
      </w:r>
      <w:r w:rsidRPr="00EC708A">
        <w:rPr>
          <w:rFonts w:cs="Arial"/>
          <w:color w:val="000000"/>
        </w:rPr>
        <w:t xml:space="preserve"> premises. In some circumstances, the employee’s home may become their contractual place of work (with the relevant assessments and control measures i.e. risk assessments).</w:t>
      </w:r>
    </w:p>
    <w:bookmarkEnd w:id="30"/>
    <w:p w14:paraId="475CD60F" w14:textId="77777777" w:rsidR="00901925" w:rsidRPr="00EC708A" w:rsidRDefault="00901925" w:rsidP="00901925">
      <w:pPr>
        <w:spacing w:line="240" w:lineRule="auto"/>
        <w:contextualSpacing/>
        <w:rPr>
          <w:rFonts w:cs="Arial"/>
          <w:color w:val="000000"/>
        </w:rPr>
      </w:pPr>
    </w:p>
    <w:p w14:paraId="4F8CDE42" w14:textId="77777777" w:rsidR="00901925" w:rsidRPr="00EC708A" w:rsidRDefault="00901925" w:rsidP="00901925">
      <w:pPr>
        <w:spacing w:line="240" w:lineRule="auto"/>
        <w:contextualSpacing/>
        <w:rPr>
          <w:rFonts w:cs="Arial"/>
          <w:color w:val="000000"/>
        </w:rPr>
      </w:pPr>
      <w:r w:rsidRPr="00EC708A">
        <w:rPr>
          <w:rFonts w:cs="Arial"/>
          <w:color w:val="000000"/>
        </w:rPr>
        <w:t>In terms of home working, employees should consider</w:t>
      </w:r>
    </w:p>
    <w:p w14:paraId="6A375786" w14:textId="77777777" w:rsidR="00901925" w:rsidRPr="00EC708A" w:rsidRDefault="00901925" w:rsidP="00901925">
      <w:pPr>
        <w:spacing w:line="240" w:lineRule="auto"/>
        <w:contextualSpacing/>
        <w:rPr>
          <w:rFonts w:cs="Arial"/>
          <w:color w:val="000000"/>
        </w:rPr>
      </w:pPr>
    </w:p>
    <w:p w14:paraId="6825AFCE"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 xml:space="preserve">Any legal/ insurance or tax implications of home working </w:t>
      </w:r>
    </w:p>
    <w:p w14:paraId="08D662E8"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Where the employee can demonstrate that they have incurred expense “wholly exclusively and necessarily” as a result of their employment, they may be able to claim tax allowance from HR Revenue and Customs and can contact them for advice.</w:t>
      </w:r>
    </w:p>
    <w:p w14:paraId="239D156E"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Is there a suitable area in your household where you can carry out working from home?</w:t>
      </w:r>
    </w:p>
    <w:p w14:paraId="5C4BEACF"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Do you have a suitable broadband connection and / or mobile phone reception?</w:t>
      </w:r>
    </w:p>
    <w:p w14:paraId="677BFCD6"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 xml:space="preserve">Is the nature of the job such that you are able to work effectively from home? </w:t>
      </w:r>
    </w:p>
    <w:p w14:paraId="1A9F7E54"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Could home working impact on any members of your household?</w:t>
      </w:r>
    </w:p>
    <w:p w14:paraId="73BE1529"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How an employee can ensure confidentiality of electronic and paper based information within the home in order to be GDPR compliant</w:t>
      </w:r>
    </w:p>
    <w:p w14:paraId="5E3EAC05" w14:textId="77777777" w:rsidR="00901925" w:rsidRPr="00EC708A" w:rsidRDefault="00901925" w:rsidP="00901925">
      <w:pPr>
        <w:pStyle w:val="ListParagraph"/>
        <w:numPr>
          <w:ilvl w:val="0"/>
          <w:numId w:val="42"/>
        </w:numPr>
        <w:spacing w:line="240" w:lineRule="auto"/>
        <w:rPr>
          <w:rFonts w:cs="Arial"/>
          <w:color w:val="000000"/>
        </w:rPr>
      </w:pPr>
      <w:r w:rsidRPr="00EC708A">
        <w:rPr>
          <w:rFonts w:cs="Arial"/>
          <w:color w:val="000000"/>
        </w:rPr>
        <w:t>Costs of working from home- may not be apparent until the winter months.</w:t>
      </w:r>
    </w:p>
    <w:p w14:paraId="255A2BD6" w14:textId="77777777" w:rsidR="00901925" w:rsidRPr="00EC708A" w:rsidRDefault="00901925" w:rsidP="00901925">
      <w:pPr>
        <w:spacing w:line="240" w:lineRule="auto"/>
        <w:contextualSpacing/>
        <w:rPr>
          <w:rFonts w:cs="Arial"/>
          <w:color w:val="000000"/>
        </w:rPr>
      </w:pPr>
    </w:p>
    <w:p w14:paraId="0F50796D" w14:textId="77777777" w:rsidR="00901925" w:rsidRDefault="00901925" w:rsidP="00901925">
      <w:pPr>
        <w:spacing w:line="240" w:lineRule="auto"/>
        <w:contextualSpacing/>
        <w:rPr>
          <w:rFonts w:cs="Arial"/>
          <w:color w:val="000000"/>
        </w:rPr>
      </w:pPr>
      <w:r w:rsidRPr="00EC708A">
        <w:rPr>
          <w:rFonts w:cs="Arial"/>
          <w:color w:val="000000"/>
        </w:rPr>
        <w:t xml:space="preserve">This guidance </w:t>
      </w:r>
      <w:r>
        <w:rPr>
          <w:rFonts w:cs="Arial"/>
          <w:color w:val="000000"/>
        </w:rPr>
        <w:t xml:space="preserve">provides advice on </w:t>
      </w:r>
      <w:r w:rsidRPr="00EC708A">
        <w:rPr>
          <w:rFonts w:cs="Arial"/>
          <w:color w:val="000000"/>
        </w:rPr>
        <w:t xml:space="preserve">how to assess and introduce home working following a </w:t>
      </w:r>
      <w:r>
        <w:rPr>
          <w:rFonts w:cs="Arial"/>
          <w:color w:val="000000"/>
        </w:rPr>
        <w:t xml:space="preserve">Flexible Working request </w:t>
      </w:r>
      <w:r w:rsidRPr="00EC708A">
        <w:rPr>
          <w:rFonts w:cs="Arial"/>
          <w:color w:val="000000"/>
        </w:rPr>
        <w:t>that include</w:t>
      </w:r>
      <w:r>
        <w:rPr>
          <w:rFonts w:cs="Arial"/>
          <w:color w:val="000000"/>
        </w:rPr>
        <w:t>s</w:t>
      </w:r>
      <w:r w:rsidRPr="00EC708A">
        <w:rPr>
          <w:rFonts w:cs="Arial"/>
          <w:color w:val="000000"/>
        </w:rPr>
        <w:t xml:space="preserve"> an element of home working</w:t>
      </w:r>
      <w:r>
        <w:rPr>
          <w:rFonts w:cs="Arial"/>
          <w:color w:val="000000"/>
        </w:rPr>
        <w:t>’</w:t>
      </w:r>
    </w:p>
    <w:p w14:paraId="1D4F056B" w14:textId="77777777" w:rsidR="00901925" w:rsidRPr="00EC708A" w:rsidRDefault="00901925" w:rsidP="00901925">
      <w:pPr>
        <w:spacing w:line="240" w:lineRule="auto"/>
        <w:contextualSpacing/>
        <w:rPr>
          <w:rFonts w:cs="Arial"/>
          <w:color w:val="000000"/>
        </w:rPr>
      </w:pPr>
    </w:p>
    <w:p w14:paraId="7B8FA3E6" w14:textId="77777777" w:rsidR="00901925" w:rsidRPr="000B0734" w:rsidRDefault="00901925" w:rsidP="000B0734">
      <w:pPr>
        <w:pStyle w:val="Heading3"/>
      </w:pPr>
      <w:bookmarkStart w:id="31" w:name="_Toc33698950"/>
      <w:bookmarkStart w:id="32" w:name="_Toc190689698"/>
      <w:r w:rsidRPr="000B0734">
        <w:t>Process</w:t>
      </w:r>
      <w:bookmarkEnd w:id="31"/>
      <w:bookmarkEnd w:id="32"/>
    </w:p>
    <w:p w14:paraId="508F9A13" w14:textId="77777777" w:rsidR="00901925" w:rsidRPr="006E1671" w:rsidRDefault="00901925" w:rsidP="00901925">
      <w:pPr>
        <w:spacing w:line="240" w:lineRule="auto"/>
        <w:contextualSpacing/>
        <w:rPr>
          <w:lang w:eastAsia="en-US"/>
        </w:rPr>
      </w:pPr>
    </w:p>
    <w:p w14:paraId="3016BDEB" w14:textId="77777777" w:rsidR="00901925" w:rsidRPr="003C6F33" w:rsidRDefault="00901925" w:rsidP="00901925">
      <w:pPr>
        <w:pStyle w:val="ListParagraph"/>
        <w:numPr>
          <w:ilvl w:val="0"/>
          <w:numId w:val="40"/>
        </w:numPr>
        <w:spacing w:line="240" w:lineRule="auto"/>
        <w:rPr>
          <w:lang w:eastAsia="en-US"/>
        </w:rPr>
      </w:pPr>
      <w:r w:rsidRPr="003C6F33">
        <w:rPr>
          <w:lang w:eastAsia="en-US"/>
        </w:rPr>
        <w:t>Any agreement to work from home on a regular basis will be subject to:</w:t>
      </w:r>
    </w:p>
    <w:p w14:paraId="7380B33D" w14:textId="77777777" w:rsidR="00901925" w:rsidRPr="004806B2" w:rsidRDefault="00901925" w:rsidP="00901925">
      <w:pPr>
        <w:spacing w:line="240" w:lineRule="auto"/>
        <w:contextualSpacing/>
        <w:rPr>
          <w:rFonts w:ascii="Times New Roman" w:hAnsi="Times New Roman"/>
          <w:lang w:eastAsia="en-US"/>
        </w:rPr>
      </w:pPr>
    </w:p>
    <w:p w14:paraId="2B692751" w14:textId="77777777" w:rsidR="00901925" w:rsidRPr="00396135" w:rsidRDefault="00901925" w:rsidP="00901925">
      <w:pPr>
        <w:pStyle w:val="ListParagraph"/>
        <w:numPr>
          <w:ilvl w:val="1"/>
          <w:numId w:val="40"/>
        </w:numPr>
        <w:spacing w:line="240" w:lineRule="auto"/>
        <w:rPr>
          <w:rFonts w:cs="Arial"/>
          <w:color w:val="000000"/>
        </w:rPr>
      </w:pPr>
      <w:r>
        <w:rPr>
          <w:rFonts w:cs="Arial"/>
          <w:color w:val="000000"/>
        </w:rPr>
        <w:t>Receipt of a completed flexible working request</w:t>
      </w:r>
      <w:r w:rsidRPr="00396135">
        <w:rPr>
          <w:rFonts w:cs="Arial"/>
          <w:color w:val="000000"/>
        </w:rPr>
        <w:t xml:space="preserve"> and the completion of the process as outlined in the Work Life Balance Procedure,</w:t>
      </w:r>
    </w:p>
    <w:p w14:paraId="7C162783" w14:textId="77777777" w:rsidR="00901925" w:rsidRPr="00396135" w:rsidRDefault="00901925" w:rsidP="00901925">
      <w:pPr>
        <w:pStyle w:val="ListParagraph"/>
        <w:numPr>
          <w:ilvl w:val="1"/>
          <w:numId w:val="40"/>
        </w:numPr>
        <w:spacing w:line="240" w:lineRule="auto"/>
        <w:rPr>
          <w:rFonts w:cs="Arial"/>
          <w:color w:val="000000"/>
        </w:rPr>
      </w:pPr>
      <w:r w:rsidRPr="00396135">
        <w:rPr>
          <w:rFonts w:cs="Arial"/>
          <w:color w:val="000000"/>
        </w:rPr>
        <w:t>The relevant home working assessment and checks relating to health and safety and information security,</w:t>
      </w:r>
    </w:p>
    <w:p w14:paraId="78F6CBAA" w14:textId="77777777" w:rsidR="00901925" w:rsidRPr="00396135" w:rsidRDefault="00901925" w:rsidP="00901925">
      <w:pPr>
        <w:pStyle w:val="ListParagraph"/>
        <w:numPr>
          <w:ilvl w:val="1"/>
          <w:numId w:val="40"/>
        </w:numPr>
        <w:spacing w:line="240" w:lineRule="auto"/>
        <w:rPr>
          <w:rFonts w:cs="Arial"/>
          <w:color w:val="000000"/>
        </w:rPr>
      </w:pPr>
      <w:r w:rsidRPr="00396135">
        <w:rPr>
          <w:rFonts w:cs="Arial"/>
          <w:color w:val="000000"/>
        </w:rPr>
        <w:t>A home working agreement ensuring that a signed document is provided to the Service Centre</w:t>
      </w:r>
      <w:r>
        <w:rPr>
          <w:rFonts w:cs="Arial"/>
          <w:color w:val="000000"/>
        </w:rPr>
        <w:t xml:space="preserve"> </w:t>
      </w:r>
      <w:r w:rsidRPr="00396135">
        <w:rPr>
          <w:rFonts w:cs="Arial"/>
          <w:color w:val="000000"/>
        </w:rPr>
        <w:t>so that it can be held centrally on the employee’s personal file.</w:t>
      </w:r>
    </w:p>
    <w:p w14:paraId="2EF03B5C" w14:textId="77777777" w:rsidR="00901925" w:rsidRPr="00396135" w:rsidRDefault="00901925" w:rsidP="00901925">
      <w:pPr>
        <w:pStyle w:val="ListParagraph"/>
        <w:numPr>
          <w:ilvl w:val="1"/>
          <w:numId w:val="40"/>
        </w:numPr>
        <w:spacing w:line="240" w:lineRule="auto"/>
        <w:rPr>
          <w:rFonts w:cs="Arial"/>
          <w:color w:val="000000"/>
        </w:rPr>
      </w:pPr>
      <w:r w:rsidRPr="00396135">
        <w:rPr>
          <w:rFonts w:cs="Arial"/>
          <w:color w:val="000000"/>
        </w:rPr>
        <w:t xml:space="preserve">The council will provide all required equipment to support employee’s in carrying out their role from home. Managers must arrange for the appropriate equipment to be provided. </w:t>
      </w:r>
    </w:p>
    <w:p w14:paraId="512202FA" w14:textId="77777777" w:rsidR="00901925" w:rsidRPr="00396135" w:rsidRDefault="00901925" w:rsidP="00901925">
      <w:pPr>
        <w:pStyle w:val="ListParagraph"/>
        <w:numPr>
          <w:ilvl w:val="1"/>
          <w:numId w:val="40"/>
        </w:numPr>
        <w:spacing w:line="240" w:lineRule="auto"/>
        <w:rPr>
          <w:rFonts w:cs="Arial"/>
          <w:color w:val="000000"/>
        </w:rPr>
      </w:pPr>
      <w:r w:rsidRPr="00396135">
        <w:rPr>
          <w:rFonts w:cs="Arial"/>
          <w:color w:val="000000"/>
        </w:rPr>
        <w:t>With the exception of trial periods:</w:t>
      </w:r>
    </w:p>
    <w:p w14:paraId="20D90065" w14:textId="77777777" w:rsidR="00901925" w:rsidRPr="00396135" w:rsidRDefault="00901925" w:rsidP="00901925">
      <w:pPr>
        <w:spacing w:line="240" w:lineRule="auto"/>
        <w:ind w:left="1440"/>
        <w:contextualSpacing/>
        <w:rPr>
          <w:rFonts w:cs="Arial"/>
          <w:i/>
          <w:color w:val="000000"/>
        </w:rPr>
      </w:pPr>
      <w:r w:rsidRPr="00396135">
        <w:rPr>
          <w:rFonts w:cs="Arial"/>
          <w:i/>
          <w:color w:val="000000"/>
        </w:rPr>
        <w:t>The normal period of notice to terminate the Homeworking Agreement on either side is 4 weeks. However, an employee or manager must have valid reasons for ending the arrangement. In emergencies the arrangement will be reviewed and may be suspended or terminated with immediate effect.  Additional notice can be provided by mutual consent and where operationally practical.</w:t>
      </w:r>
    </w:p>
    <w:p w14:paraId="3FF0F8C9" w14:textId="77777777" w:rsidR="00901925" w:rsidRPr="00396135" w:rsidRDefault="00901925" w:rsidP="00901925">
      <w:pPr>
        <w:pStyle w:val="ListParagraph"/>
        <w:numPr>
          <w:ilvl w:val="1"/>
          <w:numId w:val="40"/>
        </w:numPr>
        <w:spacing w:line="240" w:lineRule="auto"/>
        <w:rPr>
          <w:rFonts w:cs="Arial"/>
          <w:color w:val="000000"/>
        </w:rPr>
      </w:pPr>
      <w:r w:rsidRPr="00396135">
        <w:rPr>
          <w:rFonts w:cs="Arial"/>
          <w:color w:val="000000"/>
        </w:rPr>
        <w:lastRenderedPageBreak/>
        <w:t>There is no right to appeal the withdrawal or amendment to a home working arrangement.</w:t>
      </w:r>
    </w:p>
    <w:p w14:paraId="1A85058C" w14:textId="77777777" w:rsidR="00901925" w:rsidRPr="00396135" w:rsidRDefault="00901925" w:rsidP="00901925">
      <w:pPr>
        <w:pStyle w:val="ListParagraph"/>
        <w:spacing w:line="240" w:lineRule="auto"/>
        <w:rPr>
          <w:rFonts w:cs="Arial"/>
          <w:color w:val="000000"/>
        </w:rPr>
      </w:pPr>
    </w:p>
    <w:p w14:paraId="7C328D1E" w14:textId="77777777" w:rsidR="00901925" w:rsidRPr="000B0734" w:rsidRDefault="00901925" w:rsidP="000B0734">
      <w:pPr>
        <w:pStyle w:val="Heading3"/>
      </w:pPr>
      <w:r w:rsidRPr="000B0734">
        <w:t xml:space="preserve"> </w:t>
      </w:r>
      <w:bookmarkStart w:id="33" w:name="_Toc33698951"/>
      <w:bookmarkStart w:id="34" w:name="_Toc190689699"/>
      <w:r w:rsidRPr="000B0734">
        <w:t>Home Working Checklist</w:t>
      </w:r>
      <w:bookmarkEnd w:id="33"/>
      <w:bookmarkEnd w:id="34"/>
    </w:p>
    <w:p w14:paraId="3A5CC01E" w14:textId="77777777" w:rsidR="00901925" w:rsidRPr="00A74ED4" w:rsidRDefault="00901925" w:rsidP="00901925">
      <w:pPr>
        <w:spacing w:line="240" w:lineRule="auto"/>
        <w:contextualSpacing/>
      </w:pPr>
    </w:p>
    <w:p w14:paraId="1343216F" w14:textId="77777777" w:rsidR="00901925" w:rsidRPr="00396135" w:rsidRDefault="00901925" w:rsidP="00901925">
      <w:pPr>
        <w:spacing w:line="240" w:lineRule="auto"/>
        <w:contextualSpacing/>
        <w:rPr>
          <w:rFonts w:cs="Arial"/>
          <w:color w:val="000000"/>
        </w:rPr>
      </w:pPr>
      <w:r w:rsidRPr="00396135">
        <w:rPr>
          <w:rFonts w:cs="Arial"/>
          <w:color w:val="000000"/>
        </w:rPr>
        <w:t>The following home working checklist must be completed by the line manager in discussion with the employee prior to any home working arrangement being implemented.</w:t>
      </w:r>
    </w:p>
    <w:p w14:paraId="11664D55" w14:textId="77777777" w:rsidR="00901925" w:rsidRPr="00F57AA7" w:rsidRDefault="00901925" w:rsidP="0090192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Arial" w:hAnsi="Arial" w:cs="Arial"/>
        </w:rPr>
      </w:pP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146"/>
        <w:gridCol w:w="715"/>
        <w:gridCol w:w="703"/>
        <w:gridCol w:w="2002"/>
      </w:tblGrid>
      <w:tr w:rsidR="00901925" w:rsidRPr="004806B2" w14:paraId="4D12149F" w14:textId="77777777" w:rsidTr="002C52EE">
        <w:tc>
          <w:tcPr>
            <w:tcW w:w="6894" w:type="dxa"/>
            <w:gridSpan w:val="2"/>
            <w:shd w:val="clear" w:color="auto" w:fill="auto"/>
          </w:tcPr>
          <w:p w14:paraId="1CB17D96" w14:textId="77777777" w:rsidR="00901925" w:rsidRPr="00396135" w:rsidRDefault="00901925" w:rsidP="00901925">
            <w:pPr>
              <w:spacing w:line="240" w:lineRule="auto"/>
              <w:contextualSpacing/>
              <w:rPr>
                <w:rFonts w:cs="Arial"/>
                <w:color w:val="000000"/>
              </w:rPr>
            </w:pPr>
            <w:r w:rsidRPr="00396135">
              <w:rPr>
                <w:rFonts w:cs="Arial"/>
                <w:color w:val="000000"/>
              </w:rPr>
              <w:t>Statement</w:t>
            </w:r>
          </w:p>
        </w:tc>
        <w:tc>
          <w:tcPr>
            <w:tcW w:w="715" w:type="dxa"/>
            <w:shd w:val="clear" w:color="auto" w:fill="auto"/>
          </w:tcPr>
          <w:p w14:paraId="602BB6D0" w14:textId="77777777" w:rsidR="00901925" w:rsidRPr="00404F33" w:rsidRDefault="00901925" w:rsidP="00901925">
            <w:pPr>
              <w:spacing w:line="240" w:lineRule="auto"/>
              <w:contextualSpacing/>
              <w:rPr>
                <w:rFonts w:cs="Arial"/>
                <w:bCs/>
                <w:szCs w:val="20"/>
              </w:rPr>
            </w:pPr>
            <w:r w:rsidRPr="00404F33">
              <w:rPr>
                <w:rFonts w:cs="Arial"/>
                <w:bCs/>
                <w:szCs w:val="20"/>
              </w:rPr>
              <w:t>Yes</w:t>
            </w:r>
          </w:p>
        </w:tc>
        <w:tc>
          <w:tcPr>
            <w:tcW w:w="703" w:type="dxa"/>
            <w:shd w:val="clear" w:color="auto" w:fill="auto"/>
          </w:tcPr>
          <w:p w14:paraId="081122CE" w14:textId="77777777" w:rsidR="00901925" w:rsidRPr="00404F33" w:rsidRDefault="00901925" w:rsidP="00901925">
            <w:pPr>
              <w:spacing w:line="240" w:lineRule="auto"/>
              <w:contextualSpacing/>
              <w:rPr>
                <w:rFonts w:cs="Arial"/>
                <w:bCs/>
                <w:szCs w:val="20"/>
              </w:rPr>
            </w:pPr>
            <w:r w:rsidRPr="00404F33">
              <w:rPr>
                <w:rFonts w:cs="Arial"/>
                <w:bCs/>
                <w:szCs w:val="20"/>
              </w:rPr>
              <w:t>No</w:t>
            </w:r>
          </w:p>
        </w:tc>
        <w:tc>
          <w:tcPr>
            <w:tcW w:w="2002" w:type="dxa"/>
            <w:shd w:val="clear" w:color="auto" w:fill="auto"/>
          </w:tcPr>
          <w:p w14:paraId="1470F921" w14:textId="77777777" w:rsidR="00901925" w:rsidRPr="00404F33" w:rsidRDefault="00901925" w:rsidP="00901925">
            <w:pPr>
              <w:spacing w:line="240" w:lineRule="auto"/>
              <w:contextualSpacing/>
              <w:rPr>
                <w:rFonts w:cs="Arial"/>
                <w:bCs/>
                <w:szCs w:val="20"/>
              </w:rPr>
            </w:pPr>
            <w:r w:rsidRPr="00404F33">
              <w:rPr>
                <w:rFonts w:cs="Arial"/>
                <w:bCs/>
                <w:szCs w:val="20"/>
              </w:rPr>
              <w:t>Yes – with changes</w:t>
            </w:r>
          </w:p>
        </w:tc>
      </w:tr>
      <w:tr w:rsidR="00901925" w:rsidRPr="004806B2" w14:paraId="27477679" w14:textId="77777777" w:rsidTr="002C52EE">
        <w:trPr>
          <w:trHeight w:val="990"/>
        </w:trPr>
        <w:tc>
          <w:tcPr>
            <w:tcW w:w="6894" w:type="dxa"/>
            <w:gridSpan w:val="2"/>
            <w:shd w:val="clear" w:color="auto" w:fill="auto"/>
          </w:tcPr>
          <w:p w14:paraId="49ADE2FD" w14:textId="5D1A35ED" w:rsidR="00901925" w:rsidRPr="00396135" w:rsidRDefault="00901925" w:rsidP="00901925">
            <w:pPr>
              <w:spacing w:line="240" w:lineRule="auto"/>
              <w:contextualSpacing/>
              <w:rPr>
                <w:rFonts w:cs="Arial"/>
                <w:color w:val="000000"/>
              </w:rPr>
            </w:pPr>
            <w:r w:rsidRPr="00396135">
              <w:rPr>
                <w:rFonts w:cs="Arial"/>
                <w:color w:val="000000"/>
              </w:rPr>
              <w:t xml:space="preserve">The equipment required to allow home working to take place is available and can be provided by the council without resulting in an unreasonable additional cost to the department. This will be determined on a case by case basis and line managers should contact </w:t>
            </w:r>
            <w:r w:rsidR="00A11E44">
              <w:rPr>
                <w:rFonts w:cs="Arial"/>
                <w:color w:val="000000"/>
              </w:rPr>
              <w:t>HR</w:t>
            </w:r>
            <w:r w:rsidRPr="00396135">
              <w:rPr>
                <w:rFonts w:cs="Arial"/>
                <w:color w:val="000000"/>
              </w:rPr>
              <w:t xml:space="preserve">. </w:t>
            </w:r>
          </w:p>
        </w:tc>
        <w:tc>
          <w:tcPr>
            <w:tcW w:w="715" w:type="dxa"/>
            <w:shd w:val="clear" w:color="auto" w:fill="auto"/>
          </w:tcPr>
          <w:p w14:paraId="2EE9EBD6"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5F09481B"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02202C13" w14:textId="77777777" w:rsidR="00901925" w:rsidRPr="00404F33" w:rsidRDefault="00901925" w:rsidP="00901925">
            <w:pPr>
              <w:spacing w:line="240" w:lineRule="auto"/>
              <w:contextualSpacing/>
              <w:rPr>
                <w:rFonts w:cs="Arial"/>
                <w:bCs/>
                <w:szCs w:val="20"/>
              </w:rPr>
            </w:pPr>
          </w:p>
        </w:tc>
      </w:tr>
      <w:tr w:rsidR="00901925" w:rsidRPr="004806B2" w14:paraId="60FC944E" w14:textId="77777777" w:rsidTr="002C52EE">
        <w:trPr>
          <w:trHeight w:val="621"/>
        </w:trPr>
        <w:tc>
          <w:tcPr>
            <w:tcW w:w="6894" w:type="dxa"/>
            <w:gridSpan w:val="2"/>
            <w:shd w:val="clear" w:color="auto" w:fill="auto"/>
          </w:tcPr>
          <w:p w14:paraId="7B98C1D1" w14:textId="77777777" w:rsidR="00901925" w:rsidRPr="00396135" w:rsidRDefault="00901925" w:rsidP="00901925">
            <w:pPr>
              <w:spacing w:line="240" w:lineRule="auto"/>
              <w:contextualSpacing/>
              <w:rPr>
                <w:rFonts w:cs="Arial"/>
                <w:color w:val="000000"/>
              </w:rPr>
            </w:pPr>
            <w:r w:rsidRPr="00396135">
              <w:rPr>
                <w:rFonts w:cs="Arial"/>
                <w:color w:val="000000"/>
              </w:rPr>
              <w:t>The employee has a suitable internet and telephone signal and connection to work effectively? Contact ICT if advice is required.</w:t>
            </w:r>
          </w:p>
        </w:tc>
        <w:tc>
          <w:tcPr>
            <w:tcW w:w="715" w:type="dxa"/>
            <w:shd w:val="clear" w:color="auto" w:fill="auto"/>
          </w:tcPr>
          <w:p w14:paraId="2E50792B"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60454567"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5C847801" w14:textId="77777777" w:rsidR="00901925" w:rsidRPr="00404F33" w:rsidRDefault="00901925" w:rsidP="00901925">
            <w:pPr>
              <w:spacing w:line="240" w:lineRule="auto"/>
              <w:contextualSpacing/>
              <w:rPr>
                <w:rFonts w:cs="Arial"/>
                <w:bCs/>
                <w:szCs w:val="20"/>
              </w:rPr>
            </w:pPr>
          </w:p>
        </w:tc>
      </w:tr>
      <w:tr w:rsidR="00901925" w:rsidRPr="004806B2" w14:paraId="198D7603" w14:textId="77777777" w:rsidTr="002C52EE">
        <w:tc>
          <w:tcPr>
            <w:tcW w:w="6894" w:type="dxa"/>
            <w:gridSpan w:val="2"/>
            <w:shd w:val="clear" w:color="auto" w:fill="auto"/>
          </w:tcPr>
          <w:p w14:paraId="54D25B49" w14:textId="77777777" w:rsidR="00901925" w:rsidRPr="00396135" w:rsidRDefault="00901925" w:rsidP="00901925">
            <w:pPr>
              <w:spacing w:line="240" w:lineRule="auto"/>
              <w:contextualSpacing/>
              <w:rPr>
                <w:rFonts w:cs="Arial"/>
                <w:color w:val="000000"/>
              </w:rPr>
            </w:pPr>
            <w:r w:rsidRPr="00396135">
              <w:rPr>
                <w:rFonts w:cs="Arial"/>
                <w:color w:val="000000"/>
              </w:rPr>
              <w:t>A contingency plan is in place to enable the employee to carry out work effectively during short term and ad hoc occasions where home working from becomes difficult - e.g. where short term technical difficulties are experienced</w:t>
            </w:r>
          </w:p>
        </w:tc>
        <w:tc>
          <w:tcPr>
            <w:tcW w:w="715" w:type="dxa"/>
            <w:shd w:val="clear" w:color="auto" w:fill="auto"/>
          </w:tcPr>
          <w:p w14:paraId="2504EF64"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49608A12"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179DBDF7" w14:textId="77777777" w:rsidR="00901925" w:rsidRPr="00404F33" w:rsidRDefault="00901925" w:rsidP="00901925">
            <w:pPr>
              <w:spacing w:line="240" w:lineRule="auto"/>
              <w:contextualSpacing/>
              <w:rPr>
                <w:rFonts w:cs="Arial"/>
                <w:bCs/>
                <w:szCs w:val="20"/>
              </w:rPr>
            </w:pPr>
          </w:p>
        </w:tc>
      </w:tr>
      <w:tr w:rsidR="00901925" w:rsidRPr="004806B2" w14:paraId="7D2BDFB6" w14:textId="77777777" w:rsidTr="002C52EE">
        <w:tc>
          <w:tcPr>
            <w:tcW w:w="6894" w:type="dxa"/>
            <w:gridSpan w:val="2"/>
            <w:shd w:val="clear" w:color="auto" w:fill="auto"/>
          </w:tcPr>
          <w:p w14:paraId="62F51D4A" w14:textId="77777777" w:rsidR="00901925" w:rsidRPr="00396135" w:rsidRDefault="00901925" w:rsidP="00901925">
            <w:pPr>
              <w:spacing w:line="240" w:lineRule="auto"/>
              <w:contextualSpacing/>
              <w:rPr>
                <w:rFonts w:cs="Arial"/>
                <w:color w:val="000000"/>
              </w:rPr>
            </w:pPr>
            <w:r w:rsidRPr="00396135">
              <w:rPr>
                <w:rFonts w:cs="Arial"/>
                <w:color w:val="000000"/>
              </w:rPr>
              <w:t xml:space="preserve">Line manager and employee do not foresee the arrangement impacting on team or individual performance/development and the employee has the behaviours, skills and knowledge to work independently in the role. </w:t>
            </w:r>
          </w:p>
        </w:tc>
        <w:tc>
          <w:tcPr>
            <w:tcW w:w="715" w:type="dxa"/>
            <w:shd w:val="clear" w:color="auto" w:fill="auto"/>
          </w:tcPr>
          <w:p w14:paraId="707195AB"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5087AFA4"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0069FD6D" w14:textId="77777777" w:rsidR="00901925" w:rsidRPr="00404F33" w:rsidRDefault="00901925" w:rsidP="00901925">
            <w:pPr>
              <w:spacing w:line="240" w:lineRule="auto"/>
              <w:contextualSpacing/>
              <w:rPr>
                <w:rFonts w:cs="Arial"/>
                <w:bCs/>
                <w:szCs w:val="20"/>
              </w:rPr>
            </w:pPr>
          </w:p>
        </w:tc>
      </w:tr>
      <w:tr w:rsidR="00901925" w:rsidRPr="004806B2" w14:paraId="13657F1E" w14:textId="77777777" w:rsidTr="002C52EE">
        <w:tc>
          <w:tcPr>
            <w:tcW w:w="6894" w:type="dxa"/>
            <w:gridSpan w:val="2"/>
            <w:shd w:val="clear" w:color="auto" w:fill="auto"/>
          </w:tcPr>
          <w:p w14:paraId="17325443" w14:textId="29561711" w:rsidR="00901925" w:rsidRPr="00396135" w:rsidRDefault="00901925" w:rsidP="00901925">
            <w:pPr>
              <w:spacing w:line="240" w:lineRule="auto"/>
              <w:contextualSpacing/>
              <w:rPr>
                <w:rFonts w:cs="Arial"/>
                <w:color w:val="000000"/>
              </w:rPr>
            </w:pPr>
            <w:r w:rsidRPr="00396135">
              <w:rPr>
                <w:rFonts w:cs="Arial"/>
                <w:color w:val="000000"/>
              </w:rPr>
              <w:t>There are no existing conduct or performance issues that would deem the new home working arrangement unsuitable. Contact HR for further advice if required</w:t>
            </w:r>
          </w:p>
        </w:tc>
        <w:tc>
          <w:tcPr>
            <w:tcW w:w="715" w:type="dxa"/>
            <w:shd w:val="clear" w:color="auto" w:fill="auto"/>
          </w:tcPr>
          <w:p w14:paraId="00D75C0B"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60F2D355"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5EA24CB4" w14:textId="77777777" w:rsidR="00901925" w:rsidRPr="00404F33" w:rsidRDefault="00901925" w:rsidP="00901925">
            <w:pPr>
              <w:spacing w:line="240" w:lineRule="auto"/>
              <w:contextualSpacing/>
              <w:rPr>
                <w:rFonts w:cs="Arial"/>
                <w:bCs/>
                <w:szCs w:val="20"/>
              </w:rPr>
            </w:pPr>
          </w:p>
        </w:tc>
      </w:tr>
      <w:tr w:rsidR="00901925" w:rsidRPr="004806B2" w14:paraId="7810B5F1" w14:textId="77777777" w:rsidTr="002C52EE">
        <w:tc>
          <w:tcPr>
            <w:tcW w:w="6894" w:type="dxa"/>
            <w:gridSpan w:val="2"/>
            <w:shd w:val="clear" w:color="auto" w:fill="auto"/>
          </w:tcPr>
          <w:p w14:paraId="37CA60B0" w14:textId="77777777" w:rsidR="00901925" w:rsidRPr="00396135" w:rsidRDefault="00901925" w:rsidP="00901925">
            <w:pPr>
              <w:spacing w:line="240" w:lineRule="auto"/>
              <w:contextualSpacing/>
              <w:rPr>
                <w:rFonts w:cs="Arial"/>
                <w:color w:val="000000"/>
              </w:rPr>
            </w:pPr>
            <w:r w:rsidRPr="00396135">
              <w:rPr>
                <w:rFonts w:cs="Arial"/>
                <w:color w:val="000000"/>
              </w:rPr>
              <w:t>The health and safety checklists outlined in the following health and safety procedures have been carried out and are satisfactory.</w:t>
            </w:r>
          </w:p>
          <w:p w14:paraId="69EC2204" w14:textId="77777777" w:rsidR="00901925" w:rsidRPr="00404F33" w:rsidRDefault="00901925" w:rsidP="00901925">
            <w:pPr>
              <w:numPr>
                <w:ilvl w:val="0"/>
                <w:numId w:val="41"/>
              </w:numPr>
              <w:tabs>
                <w:tab w:val="num" w:pos="360"/>
              </w:tabs>
              <w:spacing w:line="240" w:lineRule="auto"/>
              <w:ind w:left="360"/>
              <w:contextualSpacing/>
              <w:rPr>
                <w:rFonts w:cs="Arial"/>
                <w:bCs/>
                <w:color w:val="0000FF"/>
                <w:szCs w:val="20"/>
                <w:u w:val="single"/>
              </w:rPr>
            </w:pPr>
            <w:r w:rsidRPr="00404F33">
              <w:rPr>
                <w:rFonts w:cs="Arial"/>
                <w:bCs/>
                <w:color w:val="0000FF"/>
                <w:szCs w:val="20"/>
                <w:u w:val="single"/>
              </w:rPr>
              <w:t>H&amp;S procedure number 23 – H&amp;S for home workers</w:t>
            </w:r>
          </w:p>
          <w:p w14:paraId="22E1EABE" w14:textId="77777777" w:rsidR="00901925" w:rsidRPr="00404F33" w:rsidRDefault="00901925" w:rsidP="00901925">
            <w:pPr>
              <w:numPr>
                <w:ilvl w:val="0"/>
                <w:numId w:val="41"/>
              </w:numPr>
              <w:tabs>
                <w:tab w:val="num" w:pos="360"/>
              </w:tabs>
              <w:spacing w:line="240" w:lineRule="auto"/>
              <w:ind w:left="360"/>
              <w:contextualSpacing/>
              <w:rPr>
                <w:rFonts w:cs="Arial"/>
                <w:bCs/>
                <w:szCs w:val="20"/>
              </w:rPr>
            </w:pPr>
            <w:r w:rsidRPr="00404F33">
              <w:rPr>
                <w:rFonts w:cs="Arial"/>
                <w:bCs/>
                <w:color w:val="0000FF"/>
                <w:szCs w:val="20"/>
                <w:u w:val="single"/>
              </w:rPr>
              <w:t>H&amp;S procedure number 24 – Lone Working</w:t>
            </w:r>
          </w:p>
        </w:tc>
        <w:tc>
          <w:tcPr>
            <w:tcW w:w="715" w:type="dxa"/>
            <w:shd w:val="clear" w:color="auto" w:fill="auto"/>
          </w:tcPr>
          <w:p w14:paraId="4FF73518"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59BCAACA"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35F0F5C1" w14:textId="77777777" w:rsidR="00901925" w:rsidRPr="00404F33" w:rsidRDefault="00901925" w:rsidP="00901925">
            <w:pPr>
              <w:spacing w:line="240" w:lineRule="auto"/>
              <w:contextualSpacing/>
              <w:rPr>
                <w:rFonts w:cs="Arial"/>
                <w:bCs/>
                <w:szCs w:val="20"/>
              </w:rPr>
            </w:pPr>
          </w:p>
        </w:tc>
      </w:tr>
      <w:tr w:rsidR="00901925" w:rsidRPr="004806B2" w14:paraId="55765156" w14:textId="77777777" w:rsidTr="002C52EE">
        <w:trPr>
          <w:trHeight w:val="547"/>
        </w:trPr>
        <w:tc>
          <w:tcPr>
            <w:tcW w:w="6894" w:type="dxa"/>
            <w:gridSpan w:val="2"/>
            <w:shd w:val="clear" w:color="auto" w:fill="auto"/>
          </w:tcPr>
          <w:p w14:paraId="3420CDAC" w14:textId="77777777" w:rsidR="00901925" w:rsidRPr="00396135" w:rsidRDefault="00901925" w:rsidP="00901925">
            <w:pPr>
              <w:spacing w:line="240" w:lineRule="auto"/>
              <w:contextualSpacing/>
              <w:rPr>
                <w:rFonts w:cs="Arial"/>
                <w:color w:val="000000"/>
              </w:rPr>
            </w:pPr>
            <w:r w:rsidRPr="00396135">
              <w:rPr>
                <w:rFonts w:cs="Arial"/>
                <w:color w:val="000000"/>
              </w:rPr>
              <w:t>The employee has a safe and appropriate environment within the home where information can be securely stored.</w:t>
            </w:r>
          </w:p>
        </w:tc>
        <w:tc>
          <w:tcPr>
            <w:tcW w:w="715" w:type="dxa"/>
            <w:shd w:val="clear" w:color="auto" w:fill="auto"/>
          </w:tcPr>
          <w:p w14:paraId="697F0158"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48638035"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2C3A5908" w14:textId="77777777" w:rsidR="00901925" w:rsidRPr="00404F33" w:rsidRDefault="00901925" w:rsidP="00901925">
            <w:pPr>
              <w:spacing w:line="240" w:lineRule="auto"/>
              <w:contextualSpacing/>
              <w:rPr>
                <w:rFonts w:cs="Arial"/>
                <w:bCs/>
                <w:szCs w:val="20"/>
              </w:rPr>
            </w:pPr>
          </w:p>
        </w:tc>
      </w:tr>
      <w:tr w:rsidR="00901925" w:rsidRPr="004806B2" w14:paraId="6B137A51" w14:textId="77777777" w:rsidTr="002C52EE">
        <w:tc>
          <w:tcPr>
            <w:tcW w:w="6894" w:type="dxa"/>
            <w:gridSpan w:val="2"/>
            <w:shd w:val="clear" w:color="auto" w:fill="auto"/>
          </w:tcPr>
          <w:p w14:paraId="371B2A62" w14:textId="77777777" w:rsidR="00901925" w:rsidRPr="00396135" w:rsidRDefault="00901925" w:rsidP="00901925">
            <w:pPr>
              <w:spacing w:line="240" w:lineRule="auto"/>
              <w:contextualSpacing/>
              <w:rPr>
                <w:rFonts w:cs="Arial"/>
                <w:color w:val="000000"/>
              </w:rPr>
            </w:pPr>
            <w:r w:rsidRPr="00396135">
              <w:rPr>
                <w:rFonts w:cs="Arial"/>
                <w:color w:val="000000"/>
              </w:rPr>
              <w:t xml:space="preserve">The employee is aware of their obligations in respect of information security and data protection, has read and understood the relevant guidance and completed the online training.  Requirements may change on a case by case basis and line managers should contact Information Governance or Information Security as appropriate for advice if required. </w:t>
            </w:r>
          </w:p>
        </w:tc>
        <w:tc>
          <w:tcPr>
            <w:tcW w:w="715" w:type="dxa"/>
            <w:shd w:val="clear" w:color="auto" w:fill="auto"/>
          </w:tcPr>
          <w:p w14:paraId="2835B8C9"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2FFEBFED"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5B15B6D2" w14:textId="77777777" w:rsidR="00901925" w:rsidRPr="00404F33" w:rsidRDefault="00901925" w:rsidP="00901925">
            <w:pPr>
              <w:spacing w:line="240" w:lineRule="auto"/>
              <w:contextualSpacing/>
              <w:rPr>
                <w:rFonts w:cs="Arial"/>
                <w:bCs/>
                <w:szCs w:val="20"/>
              </w:rPr>
            </w:pPr>
          </w:p>
        </w:tc>
      </w:tr>
      <w:tr w:rsidR="00901925" w:rsidRPr="004806B2" w14:paraId="590D2B3C" w14:textId="77777777" w:rsidTr="002C52EE">
        <w:tc>
          <w:tcPr>
            <w:tcW w:w="6894" w:type="dxa"/>
            <w:gridSpan w:val="2"/>
            <w:shd w:val="clear" w:color="auto" w:fill="auto"/>
          </w:tcPr>
          <w:p w14:paraId="65486212" w14:textId="77777777" w:rsidR="00901925" w:rsidRPr="00396135" w:rsidRDefault="00901925" w:rsidP="00901925">
            <w:pPr>
              <w:spacing w:line="240" w:lineRule="auto"/>
              <w:contextualSpacing/>
              <w:rPr>
                <w:rFonts w:cs="Arial"/>
                <w:color w:val="000000"/>
              </w:rPr>
            </w:pPr>
            <w:r w:rsidRPr="00396135">
              <w:rPr>
                <w:rFonts w:cs="Arial"/>
                <w:color w:val="000000"/>
              </w:rPr>
              <w:t>The employee is aware of their obligations to attend meetings and remain in regular and effective communication, even when home based?</w:t>
            </w:r>
          </w:p>
        </w:tc>
        <w:tc>
          <w:tcPr>
            <w:tcW w:w="715" w:type="dxa"/>
            <w:shd w:val="clear" w:color="auto" w:fill="auto"/>
          </w:tcPr>
          <w:p w14:paraId="24E73511"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54EB8F90"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6BEF5E9A" w14:textId="77777777" w:rsidR="00901925" w:rsidRPr="00404F33" w:rsidRDefault="00901925" w:rsidP="00901925">
            <w:pPr>
              <w:spacing w:line="240" w:lineRule="auto"/>
              <w:contextualSpacing/>
              <w:rPr>
                <w:rFonts w:cs="Arial"/>
                <w:bCs/>
                <w:szCs w:val="20"/>
              </w:rPr>
            </w:pPr>
          </w:p>
        </w:tc>
      </w:tr>
      <w:tr w:rsidR="00901925" w:rsidRPr="004806B2" w14:paraId="69A78FAC" w14:textId="77777777" w:rsidTr="002C52EE">
        <w:tc>
          <w:tcPr>
            <w:tcW w:w="6894" w:type="dxa"/>
            <w:gridSpan w:val="2"/>
            <w:shd w:val="clear" w:color="auto" w:fill="auto"/>
          </w:tcPr>
          <w:p w14:paraId="69408F36" w14:textId="77777777" w:rsidR="00901925" w:rsidRPr="00396135" w:rsidRDefault="00901925" w:rsidP="00901925">
            <w:pPr>
              <w:spacing w:line="240" w:lineRule="auto"/>
              <w:contextualSpacing/>
              <w:rPr>
                <w:rFonts w:cs="Arial"/>
                <w:color w:val="000000"/>
              </w:rPr>
            </w:pPr>
            <w:r w:rsidRPr="00396135">
              <w:rPr>
                <w:rFonts w:cs="Arial"/>
                <w:color w:val="000000"/>
              </w:rPr>
              <w:t xml:space="preserve"> Where applicable, details of the trial period have been confirmed to the employee in writing?</w:t>
            </w:r>
          </w:p>
        </w:tc>
        <w:tc>
          <w:tcPr>
            <w:tcW w:w="715" w:type="dxa"/>
            <w:shd w:val="clear" w:color="auto" w:fill="auto"/>
          </w:tcPr>
          <w:p w14:paraId="6CC2F277"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0DDCB5FF"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673EA75D" w14:textId="77777777" w:rsidR="00901925" w:rsidRPr="00404F33" w:rsidRDefault="00901925" w:rsidP="00901925">
            <w:pPr>
              <w:spacing w:line="240" w:lineRule="auto"/>
              <w:contextualSpacing/>
              <w:rPr>
                <w:rFonts w:cs="Arial"/>
                <w:bCs/>
                <w:szCs w:val="20"/>
              </w:rPr>
            </w:pPr>
          </w:p>
        </w:tc>
      </w:tr>
      <w:tr w:rsidR="00901925" w:rsidRPr="004806B2" w14:paraId="23FCC65C" w14:textId="77777777" w:rsidTr="002C52EE">
        <w:tc>
          <w:tcPr>
            <w:tcW w:w="6894" w:type="dxa"/>
            <w:gridSpan w:val="2"/>
            <w:shd w:val="clear" w:color="auto" w:fill="auto"/>
          </w:tcPr>
          <w:p w14:paraId="5C3FA11C" w14:textId="77777777" w:rsidR="00901925" w:rsidRPr="00396135" w:rsidRDefault="00901925" w:rsidP="00901925">
            <w:pPr>
              <w:spacing w:line="240" w:lineRule="auto"/>
              <w:contextualSpacing/>
              <w:rPr>
                <w:rFonts w:cs="Arial"/>
                <w:color w:val="000000"/>
              </w:rPr>
            </w:pPr>
            <w:r w:rsidRPr="00396135">
              <w:rPr>
                <w:rFonts w:cs="Arial"/>
                <w:color w:val="000000"/>
              </w:rPr>
              <w:lastRenderedPageBreak/>
              <w:t xml:space="preserve">Employees are aware that childcare or caring for a dependent cannot be undertaken at home during working time and that alternative provisions must be in place. </w:t>
            </w:r>
          </w:p>
        </w:tc>
        <w:tc>
          <w:tcPr>
            <w:tcW w:w="715" w:type="dxa"/>
            <w:shd w:val="clear" w:color="auto" w:fill="auto"/>
          </w:tcPr>
          <w:p w14:paraId="10149108"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000C9BEE"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7EC69987" w14:textId="77777777" w:rsidR="00901925" w:rsidRPr="00404F33" w:rsidRDefault="00901925" w:rsidP="00901925">
            <w:pPr>
              <w:spacing w:line="240" w:lineRule="auto"/>
              <w:contextualSpacing/>
              <w:rPr>
                <w:rFonts w:cs="Arial"/>
                <w:bCs/>
                <w:szCs w:val="20"/>
              </w:rPr>
            </w:pPr>
          </w:p>
        </w:tc>
      </w:tr>
      <w:tr w:rsidR="00901925" w:rsidRPr="004806B2" w14:paraId="496B5813" w14:textId="77777777" w:rsidTr="002C52EE">
        <w:tc>
          <w:tcPr>
            <w:tcW w:w="6894" w:type="dxa"/>
            <w:gridSpan w:val="2"/>
            <w:shd w:val="clear" w:color="auto" w:fill="auto"/>
          </w:tcPr>
          <w:p w14:paraId="33527158" w14:textId="77777777" w:rsidR="00901925" w:rsidRPr="00396135" w:rsidRDefault="00901925" w:rsidP="00901925">
            <w:pPr>
              <w:spacing w:line="240" w:lineRule="auto"/>
              <w:contextualSpacing/>
              <w:rPr>
                <w:rFonts w:cs="Arial"/>
                <w:color w:val="000000"/>
              </w:rPr>
            </w:pPr>
            <w:r w:rsidRPr="00396135">
              <w:rPr>
                <w:rFonts w:cs="Arial"/>
                <w:color w:val="000000"/>
              </w:rPr>
              <w:t xml:space="preserve">The employee has read, understood and signed the home working agreement. </w:t>
            </w:r>
          </w:p>
        </w:tc>
        <w:tc>
          <w:tcPr>
            <w:tcW w:w="715" w:type="dxa"/>
            <w:shd w:val="clear" w:color="auto" w:fill="auto"/>
          </w:tcPr>
          <w:p w14:paraId="7CD3001A" w14:textId="77777777" w:rsidR="00901925" w:rsidRPr="00404F33" w:rsidRDefault="00901925" w:rsidP="00901925">
            <w:pPr>
              <w:spacing w:line="240" w:lineRule="auto"/>
              <w:contextualSpacing/>
              <w:rPr>
                <w:rFonts w:cs="Arial"/>
                <w:bCs/>
                <w:szCs w:val="20"/>
              </w:rPr>
            </w:pPr>
          </w:p>
        </w:tc>
        <w:tc>
          <w:tcPr>
            <w:tcW w:w="703" w:type="dxa"/>
            <w:shd w:val="clear" w:color="auto" w:fill="auto"/>
          </w:tcPr>
          <w:p w14:paraId="45B7DC0F" w14:textId="77777777" w:rsidR="00901925" w:rsidRPr="00404F33" w:rsidRDefault="00901925" w:rsidP="00901925">
            <w:pPr>
              <w:spacing w:line="240" w:lineRule="auto"/>
              <w:contextualSpacing/>
              <w:rPr>
                <w:rFonts w:cs="Arial"/>
                <w:bCs/>
                <w:szCs w:val="20"/>
              </w:rPr>
            </w:pPr>
          </w:p>
        </w:tc>
        <w:tc>
          <w:tcPr>
            <w:tcW w:w="2002" w:type="dxa"/>
            <w:shd w:val="clear" w:color="auto" w:fill="auto"/>
          </w:tcPr>
          <w:p w14:paraId="3981F39B" w14:textId="77777777" w:rsidR="00901925" w:rsidRPr="00404F33" w:rsidRDefault="00901925" w:rsidP="00901925">
            <w:pPr>
              <w:spacing w:line="240" w:lineRule="auto"/>
              <w:contextualSpacing/>
              <w:rPr>
                <w:rFonts w:cs="Arial"/>
                <w:bCs/>
                <w:szCs w:val="20"/>
              </w:rPr>
            </w:pPr>
          </w:p>
        </w:tc>
      </w:tr>
      <w:tr w:rsidR="00901925" w:rsidRPr="004806B2" w14:paraId="245CAFAE" w14:textId="77777777" w:rsidTr="002C52EE">
        <w:trPr>
          <w:trHeight w:val="483"/>
        </w:trPr>
        <w:tc>
          <w:tcPr>
            <w:tcW w:w="2748" w:type="dxa"/>
            <w:shd w:val="clear" w:color="auto" w:fill="auto"/>
          </w:tcPr>
          <w:p w14:paraId="361EB7C8" w14:textId="77777777" w:rsidR="00901925" w:rsidRPr="00396135" w:rsidRDefault="00901925" w:rsidP="00901925">
            <w:pPr>
              <w:spacing w:line="240" w:lineRule="auto"/>
              <w:contextualSpacing/>
              <w:rPr>
                <w:rFonts w:cs="Arial"/>
                <w:color w:val="000000"/>
              </w:rPr>
            </w:pPr>
          </w:p>
          <w:p w14:paraId="537D3631" w14:textId="77777777" w:rsidR="00901925" w:rsidRPr="00396135" w:rsidRDefault="00901925" w:rsidP="00901925">
            <w:pPr>
              <w:spacing w:line="240" w:lineRule="auto"/>
              <w:contextualSpacing/>
              <w:rPr>
                <w:rFonts w:cs="Arial"/>
                <w:color w:val="000000"/>
              </w:rPr>
            </w:pPr>
            <w:r w:rsidRPr="00396135">
              <w:rPr>
                <w:rFonts w:cs="Arial"/>
                <w:color w:val="000000"/>
              </w:rPr>
              <w:t>Signed Line Manager:</w:t>
            </w:r>
          </w:p>
          <w:p w14:paraId="0594DB08" w14:textId="77777777" w:rsidR="00901925" w:rsidRPr="00396135" w:rsidRDefault="00901925" w:rsidP="00901925">
            <w:pPr>
              <w:spacing w:line="240" w:lineRule="auto"/>
              <w:contextualSpacing/>
              <w:rPr>
                <w:rFonts w:cs="Arial"/>
                <w:color w:val="000000"/>
              </w:rPr>
            </w:pPr>
          </w:p>
        </w:tc>
        <w:tc>
          <w:tcPr>
            <w:tcW w:w="4146" w:type="dxa"/>
            <w:shd w:val="clear" w:color="auto" w:fill="auto"/>
          </w:tcPr>
          <w:p w14:paraId="3AA38498" w14:textId="77777777" w:rsidR="00901925" w:rsidRPr="00396135" w:rsidRDefault="00901925" w:rsidP="00901925">
            <w:pPr>
              <w:spacing w:line="240" w:lineRule="auto"/>
              <w:contextualSpacing/>
              <w:rPr>
                <w:rFonts w:cs="Arial"/>
                <w:color w:val="000000"/>
              </w:rPr>
            </w:pPr>
          </w:p>
        </w:tc>
        <w:tc>
          <w:tcPr>
            <w:tcW w:w="1418" w:type="dxa"/>
            <w:gridSpan w:val="2"/>
            <w:shd w:val="clear" w:color="auto" w:fill="auto"/>
          </w:tcPr>
          <w:p w14:paraId="2E228806" w14:textId="77777777" w:rsidR="00901925" w:rsidRPr="00396135" w:rsidRDefault="00901925" w:rsidP="00901925">
            <w:pPr>
              <w:spacing w:line="240" w:lineRule="auto"/>
              <w:contextualSpacing/>
              <w:rPr>
                <w:rFonts w:cs="Arial"/>
                <w:color w:val="000000"/>
              </w:rPr>
            </w:pPr>
            <w:r w:rsidRPr="00396135">
              <w:rPr>
                <w:rFonts w:cs="Arial"/>
                <w:color w:val="000000"/>
              </w:rPr>
              <w:t>Date</w:t>
            </w:r>
          </w:p>
        </w:tc>
        <w:tc>
          <w:tcPr>
            <w:tcW w:w="2002" w:type="dxa"/>
            <w:shd w:val="clear" w:color="auto" w:fill="auto"/>
          </w:tcPr>
          <w:p w14:paraId="7DC9089F" w14:textId="77777777" w:rsidR="00901925" w:rsidRPr="00404F33" w:rsidRDefault="00901925" w:rsidP="00901925">
            <w:pPr>
              <w:spacing w:line="240" w:lineRule="auto"/>
              <w:contextualSpacing/>
              <w:rPr>
                <w:rFonts w:cs="Arial"/>
                <w:bCs/>
                <w:szCs w:val="20"/>
              </w:rPr>
            </w:pPr>
          </w:p>
        </w:tc>
      </w:tr>
      <w:tr w:rsidR="00901925" w:rsidRPr="004806B2" w14:paraId="6316CA6E" w14:textId="77777777" w:rsidTr="002C52EE">
        <w:trPr>
          <w:trHeight w:val="483"/>
        </w:trPr>
        <w:tc>
          <w:tcPr>
            <w:tcW w:w="2748" w:type="dxa"/>
            <w:shd w:val="clear" w:color="auto" w:fill="auto"/>
          </w:tcPr>
          <w:p w14:paraId="12CC59B1" w14:textId="77777777" w:rsidR="00901925" w:rsidRPr="00396135" w:rsidRDefault="00901925" w:rsidP="00901925">
            <w:pPr>
              <w:spacing w:line="240" w:lineRule="auto"/>
              <w:contextualSpacing/>
              <w:rPr>
                <w:rFonts w:cs="Arial"/>
                <w:color w:val="000000"/>
              </w:rPr>
            </w:pPr>
          </w:p>
          <w:p w14:paraId="4499869C" w14:textId="77777777" w:rsidR="00901925" w:rsidRPr="00396135" w:rsidRDefault="00901925" w:rsidP="00901925">
            <w:pPr>
              <w:spacing w:line="240" w:lineRule="auto"/>
              <w:contextualSpacing/>
              <w:rPr>
                <w:rFonts w:cs="Arial"/>
                <w:color w:val="000000"/>
              </w:rPr>
            </w:pPr>
            <w:r w:rsidRPr="00396135">
              <w:rPr>
                <w:rFonts w:cs="Arial"/>
                <w:color w:val="000000"/>
              </w:rPr>
              <w:t>Signed Employee:</w:t>
            </w:r>
          </w:p>
          <w:p w14:paraId="50CDE810" w14:textId="77777777" w:rsidR="00901925" w:rsidRPr="00396135" w:rsidRDefault="00901925" w:rsidP="00901925">
            <w:pPr>
              <w:spacing w:line="240" w:lineRule="auto"/>
              <w:contextualSpacing/>
              <w:rPr>
                <w:rFonts w:cs="Arial"/>
                <w:color w:val="000000"/>
              </w:rPr>
            </w:pPr>
          </w:p>
        </w:tc>
        <w:tc>
          <w:tcPr>
            <w:tcW w:w="4146" w:type="dxa"/>
            <w:shd w:val="clear" w:color="auto" w:fill="auto"/>
          </w:tcPr>
          <w:p w14:paraId="064C7C0B" w14:textId="77777777" w:rsidR="00901925" w:rsidRPr="00396135" w:rsidRDefault="00901925" w:rsidP="00901925">
            <w:pPr>
              <w:spacing w:line="240" w:lineRule="auto"/>
              <w:contextualSpacing/>
              <w:rPr>
                <w:rFonts w:cs="Arial"/>
                <w:color w:val="000000"/>
              </w:rPr>
            </w:pPr>
          </w:p>
        </w:tc>
        <w:tc>
          <w:tcPr>
            <w:tcW w:w="1418" w:type="dxa"/>
            <w:gridSpan w:val="2"/>
            <w:shd w:val="clear" w:color="auto" w:fill="auto"/>
          </w:tcPr>
          <w:p w14:paraId="3F3F5763" w14:textId="77777777" w:rsidR="00901925" w:rsidRPr="00396135" w:rsidRDefault="00901925" w:rsidP="00901925">
            <w:pPr>
              <w:spacing w:line="240" w:lineRule="auto"/>
              <w:contextualSpacing/>
              <w:rPr>
                <w:rFonts w:cs="Arial"/>
                <w:color w:val="000000"/>
              </w:rPr>
            </w:pPr>
            <w:r w:rsidRPr="00396135">
              <w:rPr>
                <w:rFonts w:cs="Arial"/>
                <w:color w:val="000000"/>
              </w:rPr>
              <w:t>Date</w:t>
            </w:r>
          </w:p>
        </w:tc>
        <w:tc>
          <w:tcPr>
            <w:tcW w:w="2002" w:type="dxa"/>
            <w:shd w:val="clear" w:color="auto" w:fill="auto"/>
          </w:tcPr>
          <w:p w14:paraId="7C083CF0" w14:textId="77777777" w:rsidR="00901925" w:rsidRPr="00404F33" w:rsidRDefault="00901925" w:rsidP="00901925">
            <w:pPr>
              <w:spacing w:line="240" w:lineRule="auto"/>
              <w:contextualSpacing/>
              <w:rPr>
                <w:rFonts w:cs="Arial"/>
                <w:bCs/>
                <w:szCs w:val="20"/>
              </w:rPr>
            </w:pPr>
          </w:p>
        </w:tc>
      </w:tr>
    </w:tbl>
    <w:p w14:paraId="7C60D8EA" w14:textId="77777777" w:rsidR="00901925" w:rsidRDefault="00901925" w:rsidP="00901925">
      <w:pPr>
        <w:widowControl w:val="0"/>
        <w:spacing w:before="240" w:after="60" w:line="240" w:lineRule="auto"/>
        <w:contextualSpacing/>
        <w:outlineLvl w:val="2"/>
        <w:rPr>
          <w:rFonts w:cs="Arial"/>
          <w:bCs/>
          <w:lang w:eastAsia="en-US"/>
        </w:rPr>
      </w:pPr>
    </w:p>
    <w:p w14:paraId="2A6E8BFC" w14:textId="77777777" w:rsidR="00901925" w:rsidRPr="00396135" w:rsidRDefault="00901925" w:rsidP="00901925">
      <w:pPr>
        <w:spacing w:line="240" w:lineRule="auto"/>
        <w:contextualSpacing/>
        <w:rPr>
          <w:rFonts w:cs="Arial"/>
          <w:color w:val="000000"/>
        </w:rPr>
      </w:pPr>
      <w:r w:rsidRPr="00396135">
        <w:rPr>
          <w:rFonts w:cs="Arial"/>
          <w:color w:val="000000"/>
        </w:rPr>
        <w:t xml:space="preserve">If, following the home working assessment, home working is deemed unsuitable and adjustments are not possible, the arrangement will not be feasible. </w:t>
      </w:r>
    </w:p>
    <w:p w14:paraId="6DFD0980" w14:textId="77777777" w:rsidR="00901925" w:rsidRPr="00396135" w:rsidRDefault="00901925" w:rsidP="00901925">
      <w:pPr>
        <w:spacing w:line="240" w:lineRule="auto"/>
        <w:contextualSpacing/>
        <w:rPr>
          <w:rFonts w:cs="Arial"/>
          <w:color w:val="000000"/>
        </w:rPr>
      </w:pPr>
    </w:p>
    <w:p w14:paraId="1F62743B" w14:textId="77777777" w:rsidR="00901925" w:rsidRDefault="00901925" w:rsidP="00901925">
      <w:pPr>
        <w:spacing w:line="240" w:lineRule="auto"/>
        <w:contextualSpacing/>
        <w:rPr>
          <w:rFonts w:cs="Arial"/>
          <w:iCs/>
        </w:rPr>
      </w:pPr>
    </w:p>
    <w:p w14:paraId="1F11B14F" w14:textId="77777777" w:rsidR="00901925" w:rsidRDefault="00901925" w:rsidP="00901925">
      <w:pPr>
        <w:spacing w:line="240" w:lineRule="auto"/>
        <w:contextualSpacing/>
        <w:rPr>
          <w:rFonts w:cs="Arial"/>
          <w:iCs/>
        </w:rPr>
      </w:pPr>
    </w:p>
    <w:p w14:paraId="04CBEE2F" w14:textId="77777777" w:rsidR="00901925" w:rsidRDefault="00901925" w:rsidP="00901925">
      <w:pPr>
        <w:spacing w:line="240" w:lineRule="auto"/>
        <w:contextualSpacing/>
        <w:rPr>
          <w:rFonts w:cs="Arial"/>
          <w:iCs/>
        </w:rPr>
      </w:pPr>
    </w:p>
    <w:p w14:paraId="1E7D2352" w14:textId="77777777" w:rsidR="00901925" w:rsidRDefault="00901925" w:rsidP="00901925">
      <w:pPr>
        <w:spacing w:line="240" w:lineRule="auto"/>
        <w:contextualSpacing/>
        <w:rPr>
          <w:rFonts w:cs="Arial"/>
          <w:iCs/>
        </w:rPr>
      </w:pPr>
    </w:p>
    <w:p w14:paraId="41C0B4A4" w14:textId="77777777" w:rsidR="00901925" w:rsidRDefault="00901925" w:rsidP="00901925">
      <w:pPr>
        <w:spacing w:line="240" w:lineRule="auto"/>
        <w:contextualSpacing/>
        <w:rPr>
          <w:rFonts w:cs="Arial"/>
          <w:iCs/>
        </w:rPr>
      </w:pPr>
    </w:p>
    <w:p w14:paraId="18DEC5BB" w14:textId="77777777" w:rsidR="00901925" w:rsidRPr="00045A0A" w:rsidRDefault="00901925" w:rsidP="00901925">
      <w:pPr>
        <w:spacing w:line="240" w:lineRule="auto"/>
        <w:contextualSpacing/>
        <w:rPr>
          <w:rFonts w:cs="Arial"/>
          <w:iCs/>
        </w:rPr>
      </w:pPr>
    </w:p>
    <w:p w14:paraId="35545BB8" w14:textId="77777777" w:rsidR="00901925" w:rsidRDefault="00901925" w:rsidP="00901925">
      <w:pPr>
        <w:spacing w:line="240" w:lineRule="auto"/>
        <w:contextualSpacing/>
        <w:rPr>
          <w:rFonts w:cs="Arial"/>
          <w:b/>
          <w:bCs/>
          <w:lang w:eastAsia="en-US"/>
        </w:rPr>
      </w:pPr>
    </w:p>
    <w:p w14:paraId="004F71F2" w14:textId="77777777" w:rsidR="00901925" w:rsidRPr="000B0734" w:rsidRDefault="00901925" w:rsidP="000B0734">
      <w:pPr>
        <w:pStyle w:val="Heading3"/>
      </w:pPr>
      <w:r>
        <w:rPr>
          <w:lang w:eastAsia="en-US"/>
        </w:rPr>
        <w:br w:type="page"/>
      </w:r>
      <w:bookmarkStart w:id="35" w:name="_Toc33698952"/>
      <w:bookmarkStart w:id="36" w:name="_Toc190689700"/>
      <w:r w:rsidRPr="000B0734">
        <w:lastRenderedPageBreak/>
        <w:t>Template Home Working Agreement</w:t>
      </w:r>
      <w:bookmarkEnd w:id="35"/>
      <w:bookmarkEnd w:id="36"/>
    </w:p>
    <w:p w14:paraId="02D30B10" w14:textId="77777777" w:rsidR="00901925" w:rsidRDefault="00901925" w:rsidP="00901925">
      <w:pPr>
        <w:spacing w:line="240" w:lineRule="auto"/>
        <w:contextualSpacing/>
      </w:pPr>
    </w:p>
    <w:p w14:paraId="755C167D" w14:textId="77777777" w:rsidR="00901925" w:rsidRPr="00396135" w:rsidRDefault="00901925" w:rsidP="00901925">
      <w:pPr>
        <w:spacing w:line="240" w:lineRule="auto"/>
        <w:contextualSpacing/>
        <w:rPr>
          <w:rFonts w:cs="Arial"/>
          <w:color w:val="000000"/>
        </w:rPr>
      </w:pPr>
      <w:r w:rsidRPr="00396135">
        <w:rPr>
          <w:rFonts w:cs="Arial"/>
          <w:color w:val="000000"/>
        </w:rPr>
        <w:t>Name</w:t>
      </w:r>
    </w:p>
    <w:p w14:paraId="68D7B208" w14:textId="77777777" w:rsidR="00901925" w:rsidRPr="00396135" w:rsidRDefault="00901925" w:rsidP="00901925">
      <w:pPr>
        <w:spacing w:line="240" w:lineRule="auto"/>
        <w:contextualSpacing/>
        <w:rPr>
          <w:rFonts w:cs="Arial"/>
          <w:color w:val="000000"/>
        </w:rPr>
      </w:pPr>
      <w:r w:rsidRPr="00396135">
        <w:rPr>
          <w:rFonts w:cs="Arial"/>
          <w:color w:val="000000"/>
        </w:rPr>
        <w:t>Address 1</w:t>
      </w:r>
    </w:p>
    <w:p w14:paraId="35D5C7D4" w14:textId="77777777" w:rsidR="00901925" w:rsidRPr="00396135" w:rsidRDefault="00901925" w:rsidP="00901925">
      <w:pPr>
        <w:spacing w:line="240" w:lineRule="auto"/>
        <w:contextualSpacing/>
        <w:rPr>
          <w:rFonts w:cs="Arial"/>
          <w:color w:val="000000"/>
        </w:rPr>
      </w:pPr>
      <w:r w:rsidRPr="00396135">
        <w:rPr>
          <w:rFonts w:cs="Arial"/>
          <w:color w:val="000000"/>
        </w:rPr>
        <w:t>Address 2</w:t>
      </w:r>
    </w:p>
    <w:p w14:paraId="655FF192" w14:textId="77777777" w:rsidR="00901925" w:rsidRPr="00396135" w:rsidRDefault="00901925" w:rsidP="00901925">
      <w:pPr>
        <w:spacing w:line="240" w:lineRule="auto"/>
        <w:contextualSpacing/>
        <w:rPr>
          <w:rFonts w:cs="Arial"/>
          <w:color w:val="000000"/>
        </w:rPr>
      </w:pPr>
      <w:r w:rsidRPr="00396135">
        <w:rPr>
          <w:rFonts w:cs="Arial"/>
          <w:color w:val="000000"/>
        </w:rPr>
        <w:t>Address 3</w:t>
      </w:r>
    </w:p>
    <w:p w14:paraId="2CC35AE9" w14:textId="77777777" w:rsidR="00901925" w:rsidRPr="00396135" w:rsidRDefault="00901925" w:rsidP="00901925">
      <w:pPr>
        <w:spacing w:line="240" w:lineRule="auto"/>
        <w:contextualSpacing/>
        <w:rPr>
          <w:rFonts w:cs="Arial"/>
          <w:color w:val="000000"/>
        </w:rPr>
      </w:pPr>
      <w:r w:rsidRPr="00396135">
        <w:rPr>
          <w:rFonts w:cs="Arial"/>
          <w:color w:val="000000"/>
        </w:rPr>
        <w:t xml:space="preserve">Post Code </w:t>
      </w:r>
    </w:p>
    <w:p w14:paraId="5D83738F" w14:textId="77777777" w:rsidR="00901925" w:rsidRPr="00396135" w:rsidRDefault="00901925" w:rsidP="00901925">
      <w:pPr>
        <w:spacing w:line="240" w:lineRule="auto"/>
        <w:contextualSpacing/>
        <w:rPr>
          <w:rFonts w:cs="Arial"/>
          <w:color w:val="000000"/>
        </w:rPr>
      </w:pPr>
    </w:p>
    <w:p w14:paraId="16F529C4" w14:textId="77777777" w:rsidR="00901925" w:rsidRPr="00396135" w:rsidRDefault="00901925" w:rsidP="00901925">
      <w:pPr>
        <w:spacing w:line="240" w:lineRule="auto"/>
        <w:contextualSpacing/>
        <w:rPr>
          <w:rFonts w:cs="Arial"/>
          <w:color w:val="000000"/>
        </w:rPr>
      </w:pPr>
      <w:r w:rsidRPr="00396135">
        <w:rPr>
          <w:rFonts w:cs="Arial"/>
          <w:color w:val="000000"/>
        </w:rPr>
        <w:t>Position:</w:t>
      </w:r>
    </w:p>
    <w:p w14:paraId="564FFE7F" w14:textId="77777777" w:rsidR="00901925" w:rsidRPr="00A11E44" w:rsidRDefault="00901925" w:rsidP="00901925">
      <w:pPr>
        <w:spacing w:line="240" w:lineRule="auto"/>
        <w:contextualSpacing/>
        <w:rPr>
          <w:rFonts w:cs="Arial"/>
          <w:b/>
          <w:bCs/>
          <w:color w:val="000000"/>
        </w:rPr>
      </w:pPr>
    </w:p>
    <w:p w14:paraId="55E3341D" w14:textId="77777777" w:rsidR="00901925" w:rsidRPr="00A11E44" w:rsidRDefault="00901925" w:rsidP="00901925">
      <w:pPr>
        <w:spacing w:line="240" w:lineRule="auto"/>
        <w:contextualSpacing/>
        <w:rPr>
          <w:rFonts w:cs="Arial"/>
          <w:b/>
          <w:bCs/>
          <w:color w:val="000000"/>
        </w:rPr>
      </w:pPr>
      <w:r w:rsidRPr="00A11E44">
        <w:rPr>
          <w:rFonts w:cs="Arial"/>
          <w:b/>
          <w:bCs/>
          <w:color w:val="000000"/>
        </w:rPr>
        <w:t xml:space="preserve">Expression of Interest in Home Working </w:t>
      </w:r>
    </w:p>
    <w:p w14:paraId="08531E8C" w14:textId="77777777" w:rsidR="00901925" w:rsidRPr="00396135" w:rsidRDefault="00901925" w:rsidP="00901925">
      <w:pPr>
        <w:spacing w:line="240" w:lineRule="auto"/>
        <w:contextualSpacing/>
        <w:rPr>
          <w:rFonts w:cs="Arial"/>
          <w:color w:val="000000"/>
        </w:rPr>
      </w:pPr>
    </w:p>
    <w:p w14:paraId="77C78472" w14:textId="77777777" w:rsidR="00901925" w:rsidRPr="00396135" w:rsidRDefault="00901925" w:rsidP="00901925">
      <w:pPr>
        <w:spacing w:line="240" w:lineRule="auto"/>
        <w:contextualSpacing/>
        <w:rPr>
          <w:rFonts w:cs="Arial"/>
          <w:color w:val="000000"/>
        </w:rPr>
      </w:pPr>
      <w:r w:rsidRPr="00396135">
        <w:rPr>
          <w:rFonts w:cs="Arial"/>
          <w:color w:val="000000"/>
        </w:rPr>
        <w:t>Further to your expression of interest in home working your request to work from home for</w:t>
      </w:r>
      <w:r w:rsidRPr="004806B2">
        <w:rPr>
          <w:rFonts w:cs="Arial"/>
        </w:rPr>
        <w:t xml:space="preserve"> </w:t>
      </w:r>
      <w:r w:rsidRPr="004806B2">
        <w:rPr>
          <w:rFonts w:cs="Arial"/>
          <w:highlight w:val="yellow"/>
        </w:rPr>
        <w:t>XX</w:t>
      </w:r>
      <w:r w:rsidRPr="004806B2">
        <w:rPr>
          <w:rFonts w:cs="Arial"/>
        </w:rPr>
        <w:t xml:space="preserve"> </w:t>
      </w:r>
      <w:r w:rsidRPr="00396135">
        <w:rPr>
          <w:rFonts w:cs="Arial"/>
          <w:color w:val="000000"/>
        </w:rPr>
        <w:t>hours on</w:t>
      </w:r>
      <w:r w:rsidRPr="004806B2">
        <w:rPr>
          <w:rFonts w:cs="Arial"/>
        </w:rPr>
        <w:t xml:space="preserve"> [</w:t>
      </w:r>
      <w:r w:rsidRPr="004806B2">
        <w:rPr>
          <w:rFonts w:cs="Arial"/>
          <w:highlight w:val="yellow"/>
        </w:rPr>
        <w:t>working pattern],</w:t>
      </w:r>
      <w:r w:rsidRPr="004806B2">
        <w:rPr>
          <w:rFonts w:cs="Arial"/>
        </w:rPr>
        <w:t xml:space="preserve"> </w:t>
      </w:r>
      <w:r w:rsidRPr="00396135">
        <w:rPr>
          <w:rFonts w:cs="Arial"/>
          <w:color w:val="000000"/>
        </w:rPr>
        <w:t xml:space="preserve">has been approved subject to the following conditions set out in this document. </w:t>
      </w:r>
    </w:p>
    <w:p w14:paraId="3C311455" w14:textId="77777777" w:rsidR="00901925" w:rsidRPr="00396135" w:rsidRDefault="00901925" w:rsidP="00901925">
      <w:pPr>
        <w:spacing w:line="240" w:lineRule="auto"/>
        <w:contextualSpacing/>
        <w:rPr>
          <w:rFonts w:cs="Arial"/>
          <w:color w:val="000000"/>
        </w:rPr>
      </w:pPr>
    </w:p>
    <w:p w14:paraId="41E5D1BA" w14:textId="77777777" w:rsidR="00901925" w:rsidRPr="00396135" w:rsidRDefault="00901925" w:rsidP="00901925">
      <w:pPr>
        <w:spacing w:line="240" w:lineRule="auto"/>
        <w:contextualSpacing/>
        <w:rPr>
          <w:rFonts w:cs="Arial"/>
          <w:color w:val="000000"/>
        </w:rPr>
      </w:pPr>
      <w:r w:rsidRPr="00396135">
        <w:rPr>
          <w:rFonts w:cs="Arial"/>
          <w:color w:val="000000"/>
        </w:rPr>
        <w:t>Home working arrangements will take effect subject to the conditions set out in the Home Working Checklist.</w:t>
      </w:r>
    </w:p>
    <w:p w14:paraId="28ABA609" w14:textId="77777777" w:rsidR="00901925" w:rsidRPr="00396135" w:rsidRDefault="00901925" w:rsidP="00901925">
      <w:pPr>
        <w:spacing w:line="240" w:lineRule="auto"/>
        <w:contextualSpacing/>
        <w:rPr>
          <w:rFonts w:cs="Arial"/>
          <w:color w:val="000000"/>
        </w:rPr>
      </w:pPr>
    </w:p>
    <w:p w14:paraId="5C0D7C76" w14:textId="77777777" w:rsidR="00901925" w:rsidRPr="00396135" w:rsidRDefault="00901925" w:rsidP="00901925">
      <w:pPr>
        <w:spacing w:line="240" w:lineRule="auto"/>
        <w:contextualSpacing/>
        <w:rPr>
          <w:rFonts w:cs="Arial"/>
          <w:color w:val="000000"/>
        </w:rPr>
      </w:pPr>
      <w:r w:rsidRPr="00396135">
        <w:rPr>
          <w:rFonts w:cs="Arial"/>
          <w:color w:val="000000"/>
        </w:rPr>
        <w:t>Trial Period (where applicable)</w:t>
      </w:r>
    </w:p>
    <w:p w14:paraId="0C6CA8DE" w14:textId="77777777" w:rsidR="00901925" w:rsidRPr="00396135" w:rsidRDefault="00901925" w:rsidP="00901925">
      <w:pPr>
        <w:spacing w:line="240" w:lineRule="auto"/>
        <w:contextualSpacing/>
        <w:rPr>
          <w:rFonts w:cs="Arial"/>
          <w:color w:val="000000"/>
        </w:rPr>
      </w:pPr>
    </w:p>
    <w:p w14:paraId="3F96F2A3" w14:textId="77777777" w:rsidR="00901925" w:rsidRPr="00396135" w:rsidRDefault="00901925" w:rsidP="00901925">
      <w:pPr>
        <w:spacing w:line="240" w:lineRule="auto"/>
        <w:contextualSpacing/>
        <w:rPr>
          <w:rFonts w:cs="Arial"/>
          <w:color w:val="000000"/>
        </w:rPr>
      </w:pPr>
      <w:r w:rsidRPr="00396135">
        <w:rPr>
          <w:rFonts w:cs="Arial"/>
          <w:color w:val="000000"/>
        </w:rPr>
        <w:t>The home working arrangements described above will be in place for a trial period of</w:t>
      </w:r>
      <w:r w:rsidRPr="004806B2">
        <w:rPr>
          <w:rFonts w:cs="Arial"/>
        </w:rPr>
        <w:t xml:space="preserve"> </w:t>
      </w:r>
      <w:r w:rsidRPr="004806B2">
        <w:rPr>
          <w:rFonts w:cs="Arial"/>
          <w:highlight w:val="yellow"/>
        </w:rPr>
        <w:t>3</w:t>
      </w:r>
      <w:r w:rsidRPr="004806B2">
        <w:rPr>
          <w:rFonts w:cs="Arial"/>
        </w:rPr>
        <w:t xml:space="preserve"> </w:t>
      </w:r>
      <w:r w:rsidRPr="00396135">
        <w:rPr>
          <w:rFonts w:cs="Arial"/>
          <w:color w:val="000000"/>
        </w:rPr>
        <w:t xml:space="preserve">months. The start date of this trial period will be arranged when conditions outlined in the checklist have been satisfied. The conditions must be satisfied as soon as possible, with the trial home working arrangement being put in place no longer than 3 months from the point of approval. </w:t>
      </w:r>
    </w:p>
    <w:p w14:paraId="1CE73494" w14:textId="77777777" w:rsidR="00901925" w:rsidRPr="00396135" w:rsidRDefault="00901925" w:rsidP="00901925">
      <w:pPr>
        <w:spacing w:line="240" w:lineRule="auto"/>
        <w:contextualSpacing/>
        <w:rPr>
          <w:rFonts w:cs="Arial"/>
          <w:color w:val="000000"/>
        </w:rPr>
      </w:pPr>
    </w:p>
    <w:p w14:paraId="6CD8D1AD" w14:textId="77777777" w:rsidR="00901925" w:rsidRPr="00396135" w:rsidRDefault="00901925" w:rsidP="00901925">
      <w:pPr>
        <w:spacing w:line="240" w:lineRule="auto"/>
        <w:contextualSpacing/>
        <w:rPr>
          <w:rFonts w:cs="Arial"/>
          <w:color w:val="000000"/>
        </w:rPr>
      </w:pPr>
      <w:r w:rsidRPr="00396135">
        <w:rPr>
          <w:rFonts w:cs="Arial"/>
          <w:color w:val="000000"/>
        </w:rPr>
        <w:t>The home working arrangements will be reviewed on a regular basis during the trial period to ensure there is no detrimental impact on the service and that the arrangements are working for you. If the trial period is unsuccessful from either end, the arrangement can be amended appropriately by mutual agreement, or terminated at any point by your line manager or yourself.</w:t>
      </w:r>
    </w:p>
    <w:p w14:paraId="54F0D7BA" w14:textId="77777777" w:rsidR="00901925" w:rsidRPr="001850B8" w:rsidRDefault="00901925" w:rsidP="00901925">
      <w:pPr>
        <w:spacing w:line="240" w:lineRule="auto"/>
        <w:contextualSpacing/>
        <w:rPr>
          <w:rFonts w:cs="Arial"/>
        </w:rPr>
      </w:pPr>
    </w:p>
    <w:p w14:paraId="3690DA68" w14:textId="77777777" w:rsidR="00901925" w:rsidRPr="00396135" w:rsidRDefault="00901925" w:rsidP="00901925">
      <w:pPr>
        <w:spacing w:line="240" w:lineRule="auto"/>
        <w:contextualSpacing/>
        <w:rPr>
          <w:rFonts w:cs="Arial"/>
          <w:color w:val="000000"/>
        </w:rPr>
      </w:pPr>
      <w:r w:rsidRPr="00396135">
        <w:rPr>
          <w:rFonts w:cs="Arial"/>
          <w:color w:val="000000"/>
        </w:rPr>
        <w:t xml:space="preserve">If your trial period is successful, this will be confirmed to you in writing. Following a successful trial period, the home working arrangement will become permanent, or if your contract is temporary, the arrangement will be put in place for the remainder of your contract. This will be the case unless informed otherwise.   </w:t>
      </w:r>
    </w:p>
    <w:p w14:paraId="6E178778" w14:textId="77777777" w:rsidR="00901925" w:rsidRPr="00396135" w:rsidRDefault="00901925" w:rsidP="00901925">
      <w:pPr>
        <w:spacing w:line="240" w:lineRule="auto"/>
        <w:contextualSpacing/>
        <w:rPr>
          <w:rFonts w:cs="Arial"/>
          <w:color w:val="000000"/>
        </w:rPr>
      </w:pPr>
    </w:p>
    <w:p w14:paraId="17B4EF92" w14:textId="77777777" w:rsidR="00901925" w:rsidRPr="00396135" w:rsidRDefault="00901925" w:rsidP="00901925">
      <w:pPr>
        <w:spacing w:line="240" w:lineRule="auto"/>
        <w:contextualSpacing/>
        <w:rPr>
          <w:rFonts w:cs="Arial"/>
          <w:color w:val="000000"/>
        </w:rPr>
      </w:pPr>
      <w:r w:rsidRPr="00396135">
        <w:rPr>
          <w:rFonts w:cs="Arial"/>
          <w:color w:val="000000"/>
        </w:rPr>
        <w:t xml:space="preserve">Time recording </w:t>
      </w:r>
    </w:p>
    <w:p w14:paraId="135779F3" w14:textId="77777777" w:rsidR="00901925" w:rsidRPr="00396135" w:rsidRDefault="00901925" w:rsidP="00901925">
      <w:pPr>
        <w:spacing w:line="240" w:lineRule="auto"/>
        <w:contextualSpacing/>
        <w:rPr>
          <w:rFonts w:cs="Arial"/>
          <w:color w:val="000000"/>
        </w:rPr>
      </w:pPr>
    </w:p>
    <w:p w14:paraId="1DEE24D0" w14:textId="77777777" w:rsidR="00901925" w:rsidRPr="00396135" w:rsidRDefault="00901925" w:rsidP="00901925">
      <w:pPr>
        <w:spacing w:line="240" w:lineRule="auto"/>
        <w:contextualSpacing/>
        <w:rPr>
          <w:rFonts w:cs="Arial"/>
          <w:color w:val="000000"/>
        </w:rPr>
      </w:pPr>
      <w:r w:rsidRPr="00396135">
        <w:rPr>
          <w:rFonts w:cs="Arial"/>
          <w:color w:val="000000"/>
        </w:rPr>
        <w:t xml:space="preserve">The normal flexi time scheme and any individual flexible working arrangements will continue to apply to this home working arrangement. </w:t>
      </w:r>
    </w:p>
    <w:p w14:paraId="5407089E" w14:textId="77777777" w:rsidR="00901925" w:rsidRPr="00396135" w:rsidRDefault="00901925" w:rsidP="00901925">
      <w:pPr>
        <w:spacing w:line="240" w:lineRule="auto"/>
        <w:contextualSpacing/>
        <w:rPr>
          <w:rFonts w:cs="Arial"/>
          <w:color w:val="000000"/>
        </w:rPr>
      </w:pPr>
    </w:p>
    <w:p w14:paraId="2CE2730F" w14:textId="77777777" w:rsidR="00901925" w:rsidRPr="00396135" w:rsidRDefault="00901925" w:rsidP="00901925">
      <w:pPr>
        <w:spacing w:line="240" w:lineRule="auto"/>
        <w:contextualSpacing/>
        <w:rPr>
          <w:rFonts w:cs="Arial"/>
          <w:color w:val="000000"/>
        </w:rPr>
      </w:pPr>
      <w:r w:rsidRPr="00396135">
        <w:rPr>
          <w:rFonts w:cs="Arial"/>
          <w:color w:val="000000"/>
        </w:rPr>
        <w:t>The normal employee and employer responsibilities relating to the Working Time Regulations continue to apply to this home working arrangement.</w:t>
      </w:r>
    </w:p>
    <w:p w14:paraId="0664E23D" w14:textId="77777777" w:rsidR="00901925" w:rsidRPr="00396135" w:rsidRDefault="00901925" w:rsidP="00901925">
      <w:pPr>
        <w:spacing w:line="240" w:lineRule="auto"/>
        <w:contextualSpacing/>
        <w:rPr>
          <w:rFonts w:cs="Arial"/>
          <w:color w:val="000000"/>
        </w:rPr>
      </w:pPr>
    </w:p>
    <w:p w14:paraId="67480531" w14:textId="77777777" w:rsidR="00901925" w:rsidRPr="00396135" w:rsidRDefault="00901925" w:rsidP="00901925">
      <w:pPr>
        <w:spacing w:line="240" w:lineRule="auto"/>
        <w:contextualSpacing/>
        <w:rPr>
          <w:rFonts w:cs="Arial"/>
          <w:color w:val="000000"/>
        </w:rPr>
      </w:pPr>
      <w:r w:rsidRPr="00396135">
        <w:rPr>
          <w:rFonts w:cs="Arial"/>
          <w:color w:val="000000"/>
        </w:rPr>
        <w:t>Conduct and Performance</w:t>
      </w:r>
    </w:p>
    <w:p w14:paraId="50FC0A22" w14:textId="77777777" w:rsidR="00901925" w:rsidRPr="00396135" w:rsidRDefault="00901925" w:rsidP="00901925">
      <w:pPr>
        <w:spacing w:line="240" w:lineRule="auto"/>
        <w:contextualSpacing/>
        <w:rPr>
          <w:rFonts w:cs="Arial"/>
          <w:color w:val="000000"/>
        </w:rPr>
      </w:pPr>
    </w:p>
    <w:p w14:paraId="701D9251" w14:textId="77777777" w:rsidR="00901925" w:rsidRPr="00396135" w:rsidRDefault="00901925" w:rsidP="00901925">
      <w:pPr>
        <w:spacing w:line="240" w:lineRule="auto"/>
        <w:contextualSpacing/>
        <w:rPr>
          <w:rFonts w:cs="Arial"/>
          <w:color w:val="000000"/>
        </w:rPr>
      </w:pPr>
      <w:r w:rsidRPr="00396135">
        <w:rPr>
          <w:rFonts w:cs="Arial"/>
          <w:color w:val="000000"/>
        </w:rPr>
        <w:t xml:space="preserve">The same conduct and performance expectations are in place for employees that work from home, on the go or in an office environment. </w:t>
      </w:r>
    </w:p>
    <w:p w14:paraId="398310B5" w14:textId="77777777" w:rsidR="00901925" w:rsidRPr="00396135" w:rsidRDefault="00901925" w:rsidP="00901925">
      <w:pPr>
        <w:spacing w:line="240" w:lineRule="auto"/>
        <w:contextualSpacing/>
        <w:rPr>
          <w:rFonts w:cs="Arial"/>
          <w:color w:val="000000"/>
        </w:rPr>
      </w:pPr>
    </w:p>
    <w:p w14:paraId="7424BD27" w14:textId="77777777" w:rsidR="00901925" w:rsidRPr="00396135" w:rsidRDefault="00901925" w:rsidP="00901925">
      <w:pPr>
        <w:spacing w:line="240" w:lineRule="auto"/>
        <w:contextualSpacing/>
        <w:rPr>
          <w:rFonts w:cs="Arial"/>
          <w:color w:val="000000"/>
        </w:rPr>
      </w:pPr>
      <w:r w:rsidRPr="00396135">
        <w:rPr>
          <w:rFonts w:cs="Arial"/>
          <w:color w:val="000000"/>
        </w:rPr>
        <w:lastRenderedPageBreak/>
        <w:t>Any alleged misuse or abuse of the home working facility will be considered and dealt with in line with the disciplinary policy and poor performance will be managed in the normal way in line with the capability procedure.</w:t>
      </w:r>
    </w:p>
    <w:p w14:paraId="4079735C" w14:textId="77777777" w:rsidR="00901925" w:rsidRPr="00396135" w:rsidRDefault="00901925" w:rsidP="00901925">
      <w:pPr>
        <w:spacing w:line="240" w:lineRule="auto"/>
        <w:contextualSpacing/>
        <w:rPr>
          <w:rFonts w:cs="Arial"/>
          <w:color w:val="000000"/>
        </w:rPr>
      </w:pPr>
    </w:p>
    <w:p w14:paraId="0E4B635F" w14:textId="77777777" w:rsidR="00901925" w:rsidRPr="00396135" w:rsidRDefault="00901925" w:rsidP="00901925">
      <w:pPr>
        <w:spacing w:line="240" w:lineRule="auto"/>
        <w:contextualSpacing/>
        <w:rPr>
          <w:rFonts w:cs="Arial"/>
          <w:color w:val="000000"/>
        </w:rPr>
      </w:pPr>
      <w:r w:rsidRPr="00396135">
        <w:rPr>
          <w:rFonts w:cs="Arial"/>
          <w:color w:val="000000"/>
        </w:rPr>
        <w:t>The home working arrangement may be terminated as a result of the management of conduct or performance under the council’s disciplinary or capability procedures.</w:t>
      </w:r>
    </w:p>
    <w:p w14:paraId="7D2FE9E8" w14:textId="77777777" w:rsidR="00901925" w:rsidRPr="00396135" w:rsidRDefault="00901925" w:rsidP="00901925">
      <w:pPr>
        <w:spacing w:line="240" w:lineRule="auto"/>
        <w:contextualSpacing/>
        <w:rPr>
          <w:rFonts w:cs="Arial"/>
          <w:color w:val="000000"/>
        </w:rPr>
      </w:pPr>
    </w:p>
    <w:p w14:paraId="322D648A" w14:textId="77777777" w:rsidR="00901925" w:rsidRPr="00396135" w:rsidRDefault="00901925" w:rsidP="00901925">
      <w:pPr>
        <w:spacing w:line="240" w:lineRule="auto"/>
        <w:contextualSpacing/>
        <w:rPr>
          <w:rFonts w:cs="Arial"/>
          <w:color w:val="000000"/>
        </w:rPr>
      </w:pPr>
      <w:r w:rsidRPr="00396135">
        <w:rPr>
          <w:rFonts w:cs="Arial"/>
          <w:color w:val="000000"/>
        </w:rPr>
        <w:t>Expenses and household bills</w:t>
      </w:r>
    </w:p>
    <w:p w14:paraId="1276D455" w14:textId="77777777" w:rsidR="00901925" w:rsidRPr="00396135" w:rsidRDefault="00901925" w:rsidP="00901925">
      <w:pPr>
        <w:spacing w:line="240" w:lineRule="auto"/>
        <w:contextualSpacing/>
        <w:rPr>
          <w:rFonts w:cs="Arial"/>
          <w:color w:val="000000"/>
        </w:rPr>
      </w:pPr>
    </w:p>
    <w:p w14:paraId="73BC7E51" w14:textId="77777777" w:rsidR="00901925" w:rsidRPr="00396135" w:rsidRDefault="00901925" w:rsidP="00901925">
      <w:pPr>
        <w:spacing w:line="240" w:lineRule="auto"/>
        <w:contextualSpacing/>
        <w:rPr>
          <w:rFonts w:cs="Arial"/>
          <w:color w:val="000000"/>
        </w:rPr>
      </w:pPr>
      <w:r w:rsidRPr="00396135">
        <w:rPr>
          <w:rFonts w:cs="Arial"/>
          <w:color w:val="000000"/>
        </w:rPr>
        <w:t>You are advised to contact your household insurance provider, mortgage lender or landlord, along with your broadband/internet provider and any other relevant party to inform them that you will be undertaking work from home before the arrangement begins.</w:t>
      </w:r>
    </w:p>
    <w:p w14:paraId="2146E788" w14:textId="77777777" w:rsidR="00901925" w:rsidRPr="00396135" w:rsidRDefault="00901925" w:rsidP="00901925">
      <w:pPr>
        <w:spacing w:line="240" w:lineRule="auto"/>
        <w:contextualSpacing/>
        <w:rPr>
          <w:rFonts w:cs="Arial"/>
          <w:color w:val="000000"/>
        </w:rPr>
      </w:pPr>
    </w:p>
    <w:p w14:paraId="382D1ADB" w14:textId="77777777" w:rsidR="00901925" w:rsidRPr="00396135" w:rsidRDefault="00901925" w:rsidP="00901925">
      <w:pPr>
        <w:spacing w:line="240" w:lineRule="auto"/>
        <w:contextualSpacing/>
        <w:rPr>
          <w:rFonts w:cs="Arial"/>
          <w:color w:val="000000"/>
        </w:rPr>
      </w:pPr>
      <w:r w:rsidRPr="00396135">
        <w:rPr>
          <w:rFonts w:cs="Arial"/>
          <w:color w:val="000000"/>
        </w:rPr>
        <w:t xml:space="preserve">No reimbursement will be provided in cases where household providers stipulate additional charges for their services relating to home working. </w:t>
      </w:r>
    </w:p>
    <w:p w14:paraId="356C2438" w14:textId="77777777" w:rsidR="00901925" w:rsidRPr="00396135" w:rsidRDefault="00901925" w:rsidP="00901925">
      <w:pPr>
        <w:spacing w:line="240" w:lineRule="auto"/>
        <w:contextualSpacing/>
        <w:rPr>
          <w:rFonts w:cs="Arial"/>
          <w:color w:val="000000"/>
        </w:rPr>
      </w:pPr>
    </w:p>
    <w:p w14:paraId="10B637F6" w14:textId="77777777" w:rsidR="00901925" w:rsidRPr="00396135" w:rsidRDefault="00901925" w:rsidP="00901925">
      <w:pPr>
        <w:spacing w:line="240" w:lineRule="auto"/>
        <w:contextualSpacing/>
        <w:rPr>
          <w:rFonts w:cs="Arial"/>
          <w:color w:val="000000"/>
        </w:rPr>
      </w:pPr>
      <w:r w:rsidRPr="00396135">
        <w:rPr>
          <w:rFonts w:cs="Arial"/>
          <w:color w:val="000000"/>
        </w:rPr>
        <w:t>No reimbursement for household or installation bills will be provided with the exception of business related telephone calls as outlined below:</w:t>
      </w:r>
    </w:p>
    <w:p w14:paraId="398D9403" w14:textId="77777777" w:rsidR="00901925" w:rsidRPr="00396135" w:rsidRDefault="00901925" w:rsidP="00901925">
      <w:pPr>
        <w:spacing w:line="240" w:lineRule="auto"/>
        <w:contextualSpacing/>
        <w:rPr>
          <w:rFonts w:cs="Arial"/>
          <w:color w:val="000000"/>
        </w:rPr>
      </w:pPr>
    </w:p>
    <w:p w14:paraId="0774010C" w14:textId="77777777" w:rsidR="00901925" w:rsidRPr="00396135" w:rsidRDefault="00901925" w:rsidP="00901925">
      <w:pPr>
        <w:spacing w:line="240" w:lineRule="auto"/>
        <w:contextualSpacing/>
        <w:rPr>
          <w:rFonts w:cs="Arial"/>
          <w:color w:val="000000"/>
        </w:rPr>
      </w:pPr>
      <w:r w:rsidRPr="00396135">
        <w:rPr>
          <w:rFonts w:cs="Arial"/>
          <w:color w:val="000000"/>
        </w:rPr>
        <w:t xml:space="preserve">All home working employees will be provided with a business mobile phone and you should use this as the primary telephone device when working from home. Should business calls be necessary from a private phone line, the cost of these calls will be reimbursed upon receipt of an expenses claim and itemised phone bill. </w:t>
      </w:r>
    </w:p>
    <w:p w14:paraId="0858E78E" w14:textId="77777777" w:rsidR="00901925" w:rsidRPr="00396135" w:rsidRDefault="00901925" w:rsidP="00901925">
      <w:pPr>
        <w:spacing w:line="240" w:lineRule="auto"/>
        <w:contextualSpacing/>
        <w:rPr>
          <w:rFonts w:cs="Arial"/>
          <w:color w:val="000000"/>
        </w:rPr>
      </w:pPr>
    </w:p>
    <w:p w14:paraId="55B7DCEB" w14:textId="77777777" w:rsidR="00901925" w:rsidRPr="00396135" w:rsidRDefault="00901925" w:rsidP="00901925">
      <w:pPr>
        <w:spacing w:line="240" w:lineRule="auto"/>
        <w:contextualSpacing/>
        <w:rPr>
          <w:rFonts w:cs="Arial"/>
          <w:color w:val="000000"/>
        </w:rPr>
      </w:pPr>
      <w:r w:rsidRPr="00396135">
        <w:rPr>
          <w:rFonts w:cs="Arial"/>
          <w:color w:val="000000"/>
        </w:rPr>
        <w:t xml:space="preserve">Travel </w:t>
      </w:r>
    </w:p>
    <w:p w14:paraId="09A31544" w14:textId="77777777" w:rsidR="00901925" w:rsidRPr="00396135" w:rsidRDefault="00901925" w:rsidP="00901925">
      <w:pPr>
        <w:spacing w:line="240" w:lineRule="auto"/>
        <w:contextualSpacing/>
        <w:rPr>
          <w:rFonts w:cs="Arial"/>
          <w:color w:val="000000"/>
        </w:rPr>
      </w:pPr>
    </w:p>
    <w:p w14:paraId="507388C6" w14:textId="77777777" w:rsidR="00901925" w:rsidRPr="00396135" w:rsidRDefault="00901925" w:rsidP="00901925">
      <w:pPr>
        <w:spacing w:line="240" w:lineRule="auto"/>
        <w:contextualSpacing/>
        <w:rPr>
          <w:rFonts w:cs="Arial"/>
          <w:color w:val="000000"/>
        </w:rPr>
      </w:pPr>
      <w:r w:rsidRPr="00396135">
        <w:rPr>
          <w:rFonts w:cs="Arial"/>
          <w:color w:val="000000"/>
        </w:rPr>
        <w:t>Normal arrangements apply.  Your manager will advise you of your base for claiming expenses in accordance with the relevant Travel and Subsistence Scheme.</w:t>
      </w:r>
    </w:p>
    <w:p w14:paraId="7B53012C" w14:textId="77777777" w:rsidR="00901925" w:rsidRPr="00396135" w:rsidRDefault="00901925" w:rsidP="00901925">
      <w:pPr>
        <w:spacing w:line="240" w:lineRule="auto"/>
        <w:contextualSpacing/>
        <w:rPr>
          <w:rFonts w:cs="Arial"/>
          <w:color w:val="000000"/>
        </w:rPr>
      </w:pPr>
    </w:p>
    <w:p w14:paraId="3A60EEBE" w14:textId="77777777" w:rsidR="00901925" w:rsidRPr="00396135" w:rsidRDefault="00901925" w:rsidP="00901925">
      <w:pPr>
        <w:spacing w:line="240" w:lineRule="auto"/>
        <w:contextualSpacing/>
        <w:rPr>
          <w:rFonts w:cs="Arial"/>
          <w:color w:val="000000"/>
        </w:rPr>
      </w:pPr>
      <w:r w:rsidRPr="00396135">
        <w:rPr>
          <w:rFonts w:cs="Arial"/>
          <w:color w:val="000000"/>
        </w:rPr>
        <w:t xml:space="preserve">Meetings and Access </w:t>
      </w:r>
    </w:p>
    <w:p w14:paraId="33B3CF4F" w14:textId="77777777" w:rsidR="00901925" w:rsidRPr="00396135" w:rsidRDefault="00901925" w:rsidP="00901925">
      <w:pPr>
        <w:spacing w:line="240" w:lineRule="auto"/>
        <w:contextualSpacing/>
        <w:rPr>
          <w:rFonts w:cs="Arial"/>
          <w:color w:val="000000"/>
        </w:rPr>
      </w:pPr>
    </w:p>
    <w:p w14:paraId="1424CCD7" w14:textId="77777777" w:rsidR="00901925" w:rsidRPr="00396135" w:rsidRDefault="00901925" w:rsidP="00901925">
      <w:pPr>
        <w:spacing w:line="240" w:lineRule="auto"/>
        <w:contextualSpacing/>
        <w:rPr>
          <w:rFonts w:cs="Arial"/>
          <w:color w:val="000000"/>
        </w:rPr>
      </w:pPr>
      <w:r w:rsidRPr="00396135">
        <w:rPr>
          <w:rFonts w:cs="Arial"/>
          <w:color w:val="000000"/>
        </w:rPr>
        <w:t xml:space="preserve">For security purposes, you must not divulge your home address or personal telephone number to clients, customers or service users. Home workers must not use their own home for meetings. This includes line manager/supervisory meetings and meetings with colleagues. </w:t>
      </w:r>
    </w:p>
    <w:p w14:paraId="62D2FDFD" w14:textId="77777777" w:rsidR="00901925" w:rsidRPr="00396135" w:rsidRDefault="00901925" w:rsidP="00901925">
      <w:pPr>
        <w:spacing w:line="240" w:lineRule="auto"/>
        <w:contextualSpacing/>
        <w:rPr>
          <w:rFonts w:cs="Arial"/>
          <w:color w:val="000000"/>
        </w:rPr>
      </w:pPr>
    </w:p>
    <w:p w14:paraId="5366C15B" w14:textId="24E967D5" w:rsidR="00901925" w:rsidRPr="00396135" w:rsidRDefault="00901925" w:rsidP="00901925">
      <w:pPr>
        <w:spacing w:line="240" w:lineRule="auto"/>
        <w:contextualSpacing/>
        <w:rPr>
          <w:rFonts w:cs="Arial"/>
          <w:color w:val="000000"/>
        </w:rPr>
      </w:pPr>
      <w:r w:rsidRPr="00396135">
        <w:rPr>
          <w:rFonts w:cs="Arial"/>
          <w:color w:val="000000"/>
        </w:rPr>
        <w:t xml:space="preserve">Access to your home may be required at agreed times, for work-related purposes, including health and safety matters.  Visits may be for the purpose of resolving ICT issues, to assess any H&amp;S risks, and retrieve </w:t>
      </w:r>
      <w:r w:rsidR="00130D58">
        <w:rPr>
          <w:rFonts w:cs="Arial"/>
          <w:color w:val="000000"/>
        </w:rPr>
        <w:t>service</w:t>
      </w:r>
      <w:r w:rsidRPr="00396135">
        <w:rPr>
          <w:rFonts w:cs="Arial"/>
          <w:color w:val="000000"/>
        </w:rPr>
        <w:t xml:space="preserve"> property or in relation to sickness absence in accordance with the Absence and Wellbeing procedure. </w:t>
      </w:r>
    </w:p>
    <w:p w14:paraId="28148FDC" w14:textId="77777777" w:rsidR="00901925" w:rsidRPr="00396135" w:rsidRDefault="00901925" w:rsidP="00901925">
      <w:pPr>
        <w:spacing w:line="240" w:lineRule="auto"/>
        <w:contextualSpacing/>
        <w:rPr>
          <w:rFonts w:cs="Arial"/>
          <w:color w:val="000000"/>
        </w:rPr>
      </w:pPr>
    </w:p>
    <w:p w14:paraId="37DFAF8F" w14:textId="77777777" w:rsidR="00901925" w:rsidRPr="00396135" w:rsidRDefault="00901925" w:rsidP="00901925">
      <w:pPr>
        <w:spacing w:line="240" w:lineRule="auto"/>
        <w:contextualSpacing/>
        <w:rPr>
          <w:rFonts w:cs="Arial"/>
          <w:color w:val="000000"/>
        </w:rPr>
      </w:pPr>
      <w:r w:rsidRPr="00396135">
        <w:rPr>
          <w:rFonts w:cs="Arial"/>
          <w:color w:val="000000"/>
        </w:rPr>
        <w:t xml:space="preserve">Initial health and safety risk assessments should be carried out in the normal way by the employee and therefore would not normally require household access. </w:t>
      </w:r>
    </w:p>
    <w:p w14:paraId="1B5EC31D" w14:textId="77777777" w:rsidR="00901925" w:rsidRPr="00396135" w:rsidRDefault="00901925" w:rsidP="00901925">
      <w:pPr>
        <w:spacing w:line="240" w:lineRule="auto"/>
        <w:contextualSpacing/>
        <w:rPr>
          <w:rFonts w:cs="Arial"/>
          <w:color w:val="000000"/>
        </w:rPr>
      </w:pPr>
    </w:p>
    <w:p w14:paraId="1D6FF1ED" w14:textId="77777777" w:rsidR="00901925" w:rsidRPr="00396135" w:rsidRDefault="00901925" w:rsidP="00901925">
      <w:pPr>
        <w:spacing w:line="240" w:lineRule="auto"/>
        <w:contextualSpacing/>
        <w:rPr>
          <w:rFonts w:cs="Arial"/>
          <w:color w:val="000000"/>
        </w:rPr>
      </w:pPr>
      <w:r w:rsidRPr="00396135">
        <w:rPr>
          <w:rFonts w:cs="Arial"/>
          <w:color w:val="000000"/>
        </w:rPr>
        <w:t>Leave, sickness, other absences and availability for work</w:t>
      </w:r>
    </w:p>
    <w:p w14:paraId="6AA0C206" w14:textId="77777777" w:rsidR="00901925" w:rsidRPr="00396135" w:rsidRDefault="00901925" w:rsidP="00901925">
      <w:pPr>
        <w:spacing w:line="240" w:lineRule="auto"/>
        <w:contextualSpacing/>
        <w:rPr>
          <w:rFonts w:cs="Arial"/>
          <w:color w:val="000000"/>
        </w:rPr>
      </w:pPr>
    </w:p>
    <w:p w14:paraId="34405179" w14:textId="77777777" w:rsidR="00901925" w:rsidRPr="00396135" w:rsidRDefault="00901925" w:rsidP="00901925">
      <w:pPr>
        <w:spacing w:line="240" w:lineRule="auto"/>
        <w:contextualSpacing/>
        <w:rPr>
          <w:rFonts w:cs="Arial"/>
          <w:color w:val="000000"/>
        </w:rPr>
      </w:pPr>
      <w:r w:rsidRPr="00396135">
        <w:rPr>
          <w:rFonts w:cs="Arial"/>
          <w:color w:val="000000"/>
        </w:rPr>
        <w:t xml:space="preserve">It is essential that you follow established procedures for booking leave, reporting sickness or injuries and agreeing other absences with your manager.  </w:t>
      </w:r>
    </w:p>
    <w:p w14:paraId="22825B03" w14:textId="77777777" w:rsidR="00901925" w:rsidRPr="00396135" w:rsidRDefault="00901925" w:rsidP="00901925">
      <w:pPr>
        <w:spacing w:line="240" w:lineRule="auto"/>
        <w:contextualSpacing/>
        <w:rPr>
          <w:rFonts w:cs="Arial"/>
          <w:color w:val="000000"/>
        </w:rPr>
      </w:pPr>
    </w:p>
    <w:p w14:paraId="7DEA4393" w14:textId="77777777" w:rsidR="00901925" w:rsidRPr="00396135" w:rsidRDefault="00901925" w:rsidP="00901925">
      <w:pPr>
        <w:spacing w:line="240" w:lineRule="auto"/>
        <w:contextualSpacing/>
        <w:rPr>
          <w:rFonts w:cs="Arial"/>
          <w:color w:val="000000"/>
        </w:rPr>
      </w:pPr>
      <w:r w:rsidRPr="00396135">
        <w:rPr>
          <w:rFonts w:cs="Arial"/>
          <w:color w:val="000000"/>
        </w:rPr>
        <w:lastRenderedPageBreak/>
        <w:t>While working at home, you should take account of the potentially conflicting demands of work and family and make every effort to work in an organised and discipline fashion.  Normal reporting procedures should be adhered to if you are unavailable for work.</w:t>
      </w:r>
    </w:p>
    <w:p w14:paraId="1F2F552B" w14:textId="77777777" w:rsidR="00901925" w:rsidRPr="00396135" w:rsidRDefault="00901925" w:rsidP="00901925">
      <w:pPr>
        <w:spacing w:line="240" w:lineRule="auto"/>
        <w:contextualSpacing/>
        <w:rPr>
          <w:rFonts w:cs="Arial"/>
          <w:color w:val="000000"/>
        </w:rPr>
      </w:pPr>
    </w:p>
    <w:p w14:paraId="75E30259" w14:textId="77777777" w:rsidR="00901925" w:rsidRPr="00396135" w:rsidRDefault="00901925" w:rsidP="00901925">
      <w:pPr>
        <w:spacing w:line="240" w:lineRule="auto"/>
        <w:contextualSpacing/>
        <w:rPr>
          <w:rFonts w:cs="Arial"/>
          <w:color w:val="000000"/>
        </w:rPr>
      </w:pPr>
      <w:r w:rsidRPr="00396135">
        <w:rPr>
          <w:rFonts w:cs="Arial"/>
          <w:color w:val="000000"/>
        </w:rPr>
        <w:t xml:space="preserve">Provision of Equipment </w:t>
      </w:r>
    </w:p>
    <w:p w14:paraId="20DE0539" w14:textId="77777777" w:rsidR="00901925" w:rsidRPr="00396135" w:rsidRDefault="00901925" w:rsidP="00901925">
      <w:pPr>
        <w:spacing w:line="240" w:lineRule="auto"/>
        <w:contextualSpacing/>
        <w:rPr>
          <w:rFonts w:cs="Arial"/>
          <w:color w:val="000000"/>
        </w:rPr>
      </w:pPr>
    </w:p>
    <w:p w14:paraId="007B1CF9" w14:textId="31EB5286" w:rsidR="00901925" w:rsidRPr="00396135" w:rsidRDefault="00901925" w:rsidP="00901925">
      <w:pPr>
        <w:spacing w:line="240" w:lineRule="auto"/>
        <w:contextualSpacing/>
        <w:rPr>
          <w:rFonts w:cs="Arial"/>
          <w:color w:val="000000"/>
        </w:rPr>
      </w:pPr>
      <w:r w:rsidRPr="00396135">
        <w:rPr>
          <w:rFonts w:cs="Arial"/>
          <w:color w:val="000000"/>
        </w:rPr>
        <w:t xml:space="preserve">The </w:t>
      </w:r>
      <w:r w:rsidR="00130D58">
        <w:rPr>
          <w:rFonts w:cs="Arial"/>
          <w:color w:val="000000"/>
        </w:rPr>
        <w:t>service</w:t>
      </w:r>
      <w:r w:rsidRPr="00396135">
        <w:rPr>
          <w:rFonts w:cs="Arial"/>
          <w:color w:val="000000"/>
        </w:rPr>
        <w:t xml:space="preserve"> will provide the necessary equipment to facilitate a suitable and appropriate home office environment where it is practical to do so. If, due to the nature of the job, equipment is required that would be impractical in a home environment and/or come at a considerable cost, the home working arrangement may not be possible. </w:t>
      </w:r>
    </w:p>
    <w:p w14:paraId="0E1337F4" w14:textId="77777777" w:rsidR="00901925" w:rsidRPr="00396135" w:rsidRDefault="00901925" w:rsidP="00901925">
      <w:pPr>
        <w:spacing w:line="240" w:lineRule="auto"/>
        <w:contextualSpacing/>
        <w:rPr>
          <w:rFonts w:cs="Arial"/>
          <w:color w:val="000000"/>
        </w:rPr>
      </w:pPr>
    </w:p>
    <w:p w14:paraId="125647AA" w14:textId="77777777" w:rsidR="00901925" w:rsidRPr="00396135" w:rsidRDefault="00901925" w:rsidP="00901925">
      <w:pPr>
        <w:spacing w:line="240" w:lineRule="auto"/>
        <w:contextualSpacing/>
        <w:rPr>
          <w:rFonts w:cs="Arial"/>
          <w:color w:val="000000"/>
        </w:rPr>
      </w:pPr>
      <w:r w:rsidRPr="00396135">
        <w:rPr>
          <w:rFonts w:cs="Arial"/>
          <w:color w:val="000000"/>
        </w:rPr>
        <w:t xml:space="preserve">This may apply to required equipment over and above the normal DSE requirements for workstations.  </w:t>
      </w:r>
    </w:p>
    <w:p w14:paraId="1307F055" w14:textId="77777777" w:rsidR="00901925" w:rsidRPr="00396135" w:rsidRDefault="00901925" w:rsidP="00901925">
      <w:pPr>
        <w:spacing w:line="240" w:lineRule="auto"/>
        <w:contextualSpacing/>
        <w:rPr>
          <w:rFonts w:cs="Arial"/>
          <w:color w:val="000000"/>
        </w:rPr>
      </w:pPr>
    </w:p>
    <w:p w14:paraId="329BA51D" w14:textId="77777777" w:rsidR="00901925" w:rsidRPr="00396135" w:rsidRDefault="00901925" w:rsidP="00901925">
      <w:pPr>
        <w:spacing w:line="240" w:lineRule="auto"/>
        <w:contextualSpacing/>
        <w:rPr>
          <w:rFonts w:cs="Arial"/>
          <w:color w:val="000000"/>
        </w:rPr>
      </w:pPr>
      <w:r w:rsidRPr="00396135">
        <w:rPr>
          <w:rFonts w:cs="Arial"/>
          <w:color w:val="000000"/>
        </w:rPr>
        <w:t xml:space="preserve">Changing Circumstances </w:t>
      </w:r>
    </w:p>
    <w:p w14:paraId="181A1C85" w14:textId="77777777" w:rsidR="00901925" w:rsidRPr="00396135" w:rsidRDefault="00901925" w:rsidP="00901925">
      <w:pPr>
        <w:spacing w:line="240" w:lineRule="auto"/>
        <w:contextualSpacing/>
        <w:rPr>
          <w:rFonts w:cs="Arial"/>
          <w:color w:val="000000"/>
        </w:rPr>
      </w:pPr>
    </w:p>
    <w:p w14:paraId="3CC4E761" w14:textId="77777777" w:rsidR="00901925" w:rsidRPr="00396135" w:rsidRDefault="00901925" w:rsidP="00901925">
      <w:pPr>
        <w:spacing w:line="240" w:lineRule="auto"/>
        <w:contextualSpacing/>
        <w:rPr>
          <w:rFonts w:cs="Arial"/>
          <w:color w:val="000000"/>
        </w:rPr>
      </w:pPr>
      <w:r w:rsidRPr="00396135">
        <w:rPr>
          <w:rFonts w:cs="Arial"/>
          <w:color w:val="000000"/>
        </w:rPr>
        <w:t>Should any home working conditions change, which may impact on the quality of the working environment, you must inform your line manager as soon as possible. This applies but is not limited to the following circumstances:</w:t>
      </w:r>
    </w:p>
    <w:p w14:paraId="68ED5A40" w14:textId="77777777" w:rsidR="00901925" w:rsidRPr="00396135" w:rsidRDefault="00901925" w:rsidP="00901925">
      <w:pPr>
        <w:spacing w:line="240" w:lineRule="auto"/>
        <w:contextualSpacing/>
        <w:rPr>
          <w:rFonts w:cs="Arial"/>
          <w:color w:val="000000"/>
        </w:rPr>
      </w:pPr>
    </w:p>
    <w:p w14:paraId="74AC41E2"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Workstation changes</w:t>
      </w:r>
    </w:p>
    <w:p w14:paraId="0F6865E1"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Workplace hazards</w:t>
      </w:r>
    </w:p>
    <w:p w14:paraId="33191612"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Security breach/risk</w:t>
      </w:r>
    </w:p>
    <w:p w14:paraId="64708641"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Internet/ telephone changes that are detrimental to the quality of information accessibility</w:t>
      </w:r>
    </w:p>
    <w:p w14:paraId="4BDB6406"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 xml:space="preserve">Major or substantial building works </w:t>
      </w:r>
    </w:p>
    <w:p w14:paraId="3A99100C"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Property damage e.g. flood/weather damage</w:t>
      </w:r>
    </w:p>
    <w:p w14:paraId="1D097C58"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Changed/additional occupancy within the home</w:t>
      </w:r>
    </w:p>
    <w:p w14:paraId="0FF40999"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 xml:space="preserve">Change to any caring arrangements impacting on the home working environment. </w:t>
      </w:r>
    </w:p>
    <w:p w14:paraId="2020ECF4" w14:textId="77777777" w:rsidR="00901925" w:rsidRPr="00396135" w:rsidRDefault="00901925" w:rsidP="00901925">
      <w:pPr>
        <w:pStyle w:val="ListParagraph"/>
        <w:numPr>
          <w:ilvl w:val="0"/>
          <w:numId w:val="43"/>
        </w:numPr>
        <w:spacing w:line="240" w:lineRule="auto"/>
        <w:rPr>
          <w:rFonts w:cs="Arial"/>
          <w:color w:val="000000"/>
        </w:rPr>
      </w:pPr>
      <w:r w:rsidRPr="00396135">
        <w:rPr>
          <w:rFonts w:cs="Arial"/>
          <w:color w:val="000000"/>
        </w:rPr>
        <w:t xml:space="preserve">Any other changes that could impact on the quality of the working environment or deem the home unsuitable for work on a temporary or permanent basis. </w:t>
      </w:r>
    </w:p>
    <w:p w14:paraId="2A2F133A" w14:textId="77777777" w:rsidR="00901925" w:rsidRPr="00396135" w:rsidRDefault="00901925" w:rsidP="00901925">
      <w:pPr>
        <w:spacing w:line="240" w:lineRule="auto"/>
        <w:contextualSpacing/>
        <w:rPr>
          <w:rFonts w:cs="Arial"/>
          <w:color w:val="000000"/>
        </w:rPr>
      </w:pPr>
    </w:p>
    <w:p w14:paraId="6B014F97" w14:textId="77777777" w:rsidR="00901925" w:rsidRDefault="00901925" w:rsidP="00901925">
      <w:pPr>
        <w:spacing w:line="240" w:lineRule="auto"/>
        <w:contextualSpacing/>
        <w:rPr>
          <w:rFonts w:cs="Arial"/>
          <w:color w:val="000000"/>
        </w:rPr>
      </w:pPr>
      <w:r w:rsidRPr="00396135">
        <w:rPr>
          <w:rFonts w:cs="Arial"/>
          <w:color w:val="000000"/>
        </w:rPr>
        <w:t xml:space="preserve">Changes to the working environment could result in the need for an updated homeworking assessment, homeworking being withdrawn or a temporary change to your place of work (e.g. working from a council building). </w:t>
      </w:r>
    </w:p>
    <w:p w14:paraId="74179F3A" w14:textId="77777777" w:rsidR="00130D58" w:rsidRPr="00396135" w:rsidRDefault="00130D58" w:rsidP="00901925">
      <w:pPr>
        <w:spacing w:line="240" w:lineRule="auto"/>
        <w:contextualSpacing/>
        <w:rPr>
          <w:rFonts w:cs="Arial"/>
          <w:color w:val="000000"/>
        </w:rPr>
      </w:pPr>
    </w:p>
    <w:p w14:paraId="2C57448D" w14:textId="77777777" w:rsidR="00901925" w:rsidRPr="00396135" w:rsidRDefault="00901925" w:rsidP="00901925">
      <w:pPr>
        <w:spacing w:line="240" w:lineRule="auto"/>
        <w:contextualSpacing/>
        <w:rPr>
          <w:rFonts w:cs="Arial"/>
          <w:color w:val="000000"/>
        </w:rPr>
      </w:pPr>
      <w:r w:rsidRPr="00396135">
        <w:rPr>
          <w:rFonts w:cs="Arial"/>
          <w:color w:val="000000"/>
        </w:rPr>
        <w:t>If you are moving home you must advise your manager in writing as soon as possible.</w:t>
      </w:r>
    </w:p>
    <w:p w14:paraId="2AED8FE5" w14:textId="77777777" w:rsidR="00901925" w:rsidRPr="00396135" w:rsidRDefault="00901925" w:rsidP="00901925">
      <w:pPr>
        <w:spacing w:line="240" w:lineRule="auto"/>
        <w:contextualSpacing/>
        <w:rPr>
          <w:rFonts w:cs="Arial"/>
          <w:color w:val="000000"/>
        </w:rPr>
      </w:pPr>
    </w:p>
    <w:p w14:paraId="76B60048" w14:textId="7857B168" w:rsidR="00901925" w:rsidRPr="00396135" w:rsidRDefault="00901925" w:rsidP="00901925">
      <w:pPr>
        <w:spacing w:line="240" w:lineRule="auto"/>
        <w:contextualSpacing/>
        <w:rPr>
          <w:rFonts w:cs="Arial"/>
          <w:color w:val="000000"/>
        </w:rPr>
      </w:pPr>
      <w:r w:rsidRPr="00396135">
        <w:rPr>
          <w:rFonts w:cs="Arial"/>
          <w:color w:val="000000"/>
        </w:rPr>
        <w:t>This will normally be at least 4 weeks before the date you move, however in exceptional circumstances less notice can be considered. If the new location is not acceptable to the</w:t>
      </w:r>
      <w:r w:rsidR="00130D58">
        <w:rPr>
          <w:rFonts w:cs="Arial"/>
          <w:color w:val="000000"/>
        </w:rPr>
        <w:t xml:space="preserve"> service </w:t>
      </w:r>
      <w:r w:rsidRPr="00396135">
        <w:rPr>
          <w:rFonts w:cs="Arial"/>
          <w:color w:val="000000"/>
        </w:rPr>
        <w:t>this arrangement may be terminated on the date you move into the new premises</w:t>
      </w:r>
    </w:p>
    <w:p w14:paraId="3F35BDEC" w14:textId="77777777" w:rsidR="00901925" w:rsidRPr="00396135" w:rsidRDefault="00901925" w:rsidP="00901925">
      <w:pPr>
        <w:spacing w:line="240" w:lineRule="auto"/>
        <w:contextualSpacing/>
        <w:rPr>
          <w:rFonts w:cs="Arial"/>
          <w:color w:val="000000"/>
        </w:rPr>
      </w:pPr>
    </w:p>
    <w:p w14:paraId="0BC3D2A4" w14:textId="358402BB" w:rsidR="00901925" w:rsidRDefault="00901925" w:rsidP="00901925">
      <w:pPr>
        <w:spacing w:line="240" w:lineRule="auto"/>
        <w:contextualSpacing/>
        <w:rPr>
          <w:rFonts w:cs="Arial"/>
          <w:color w:val="000000"/>
        </w:rPr>
      </w:pPr>
      <w:r w:rsidRPr="00396135">
        <w:rPr>
          <w:rFonts w:cs="Arial"/>
          <w:color w:val="000000"/>
        </w:rPr>
        <w:t xml:space="preserve">There may be cases where the continuation of home working becomes inappropriate. The </w:t>
      </w:r>
      <w:r w:rsidR="00130D58">
        <w:rPr>
          <w:rFonts w:cs="Arial"/>
          <w:color w:val="000000"/>
        </w:rPr>
        <w:t>service</w:t>
      </w:r>
      <w:r w:rsidRPr="00396135">
        <w:rPr>
          <w:rFonts w:cs="Arial"/>
          <w:color w:val="000000"/>
        </w:rPr>
        <w:t xml:space="preserve"> or employee may in certain circumstances, for either personal or operational reasons, wish to end the current home working arrangement. Managers will discuss with you the reason(s) behind any decision to terminate home-based working.</w:t>
      </w:r>
    </w:p>
    <w:p w14:paraId="7A1D479B" w14:textId="77777777" w:rsidR="00130D58" w:rsidRPr="00396135" w:rsidRDefault="00130D58" w:rsidP="00901925">
      <w:pPr>
        <w:spacing w:line="240" w:lineRule="auto"/>
        <w:contextualSpacing/>
        <w:rPr>
          <w:rFonts w:cs="Arial"/>
          <w:color w:val="000000"/>
        </w:rPr>
      </w:pPr>
    </w:p>
    <w:p w14:paraId="72749120" w14:textId="77777777" w:rsidR="00901925" w:rsidRPr="00396135" w:rsidRDefault="00901925" w:rsidP="00901925">
      <w:pPr>
        <w:spacing w:line="240" w:lineRule="auto"/>
        <w:contextualSpacing/>
        <w:rPr>
          <w:rFonts w:cs="Arial"/>
          <w:color w:val="000000"/>
        </w:rPr>
      </w:pPr>
      <w:r w:rsidRPr="00396135">
        <w:rPr>
          <w:rFonts w:cs="Arial"/>
          <w:color w:val="000000"/>
        </w:rPr>
        <w:t xml:space="preserve">The normal period of notice to terminate the Homeworking Agreement on either side is 4 weeks. Additional notice can be provided by mutual consent and where operationally practical. In emergencies the arrangement will be reviewed and may be suspended or terminated with immediate effect.  </w:t>
      </w:r>
    </w:p>
    <w:p w14:paraId="7CF077A0" w14:textId="77777777" w:rsidR="00901925" w:rsidRPr="00396135" w:rsidRDefault="00901925" w:rsidP="00901925">
      <w:pPr>
        <w:spacing w:line="240" w:lineRule="auto"/>
        <w:contextualSpacing/>
        <w:rPr>
          <w:rFonts w:cs="Arial"/>
          <w:color w:val="000000"/>
        </w:rPr>
      </w:pPr>
    </w:p>
    <w:p w14:paraId="302A30D5" w14:textId="77777777" w:rsidR="00901925" w:rsidRPr="00396135" w:rsidRDefault="00901925" w:rsidP="00901925">
      <w:pPr>
        <w:spacing w:line="240" w:lineRule="auto"/>
        <w:contextualSpacing/>
        <w:rPr>
          <w:rFonts w:cs="Arial"/>
          <w:color w:val="000000"/>
        </w:rPr>
      </w:pPr>
      <w:r w:rsidRPr="00396135">
        <w:rPr>
          <w:rFonts w:cs="Arial"/>
          <w:color w:val="000000"/>
        </w:rPr>
        <w:lastRenderedPageBreak/>
        <w:t>The home working arrangement may be terminated as a result of the management of conduct or performance under the council’s disciplinary or capability procedures.</w:t>
      </w:r>
    </w:p>
    <w:p w14:paraId="5DA03105" w14:textId="77777777" w:rsidR="00901925" w:rsidRDefault="00901925" w:rsidP="00901925">
      <w:pPr>
        <w:spacing w:line="240" w:lineRule="auto"/>
        <w:contextualSpacing/>
      </w:pPr>
    </w:p>
    <w:p w14:paraId="65857E42" w14:textId="77777777" w:rsidR="00901925" w:rsidRPr="000B0734" w:rsidRDefault="00901925" w:rsidP="000B0734">
      <w:pPr>
        <w:pStyle w:val="Heading3"/>
      </w:pPr>
      <w:bookmarkStart w:id="37" w:name="_Toc33698953"/>
      <w:bookmarkStart w:id="38" w:name="_Toc190689701"/>
      <w:r w:rsidRPr="000B0734">
        <w:t>Return of County Council Property</w:t>
      </w:r>
      <w:bookmarkEnd w:id="37"/>
      <w:bookmarkEnd w:id="38"/>
    </w:p>
    <w:p w14:paraId="4D4983F7" w14:textId="77777777" w:rsidR="00901925" w:rsidRPr="001850B8" w:rsidRDefault="00901925" w:rsidP="00901925">
      <w:pPr>
        <w:spacing w:line="240" w:lineRule="auto"/>
        <w:contextualSpacing/>
        <w:rPr>
          <w:b/>
          <w:color w:val="000000"/>
        </w:rPr>
      </w:pPr>
    </w:p>
    <w:p w14:paraId="18587A57" w14:textId="366B4190" w:rsidR="00901925" w:rsidRPr="00396135" w:rsidRDefault="00901925" w:rsidP="00901925">
      <w:pPr>
        <w:spacing w:line="240" w:lineRule="auto"/>
        <w:contextualSpacing/>
        <w:rPr>
          <w:rFonts w:cs="Arial"/>
          <w:color w:val="000000"/>
        </w:rPr>
      </w:pPr>
      <w:r w:rsidRPr="00396135">
        <w:rPr>
          <w:rFonts w:cs="Arial"/>
          <w:color w:val="000000"/>
        </w:rPr>
        <w:t xml:space="preserve">Any equipment and / or furniture provided by the council and / or installed in your home remains the property of the </w:t>
      </w:r>
      <w:r w:rsidR="00130D58">
        <w:rPr>
          <w:rFonts w:cs="Arial"/>
          <w:color w:val="000000"/>
        </w:rPr>
        <w:t>service</w:t>
      </w:r>
      <w:r w:rsidRPr="00396135">
        <w:rPr>
          <w:rFonts w:cs="Arial"/>
          <w:color w:val="000000"/>
        </w:rPr>
        <w:t xml:space="preserve"> and must be returned when your home working arrangement or employment is terminated. Your manager will arrange to collect any equipment at a mutually agreed time.</w:t>
      </w:r>
    </w:p>
    <w:p w14:paraId="155A2CC1" w14:textId="77777777" w:rsidR="00901925" w:rsidRPr="00396135" w:rsidRDefault="00901925" w:rsidP="00901925">
      <w:pPr>
        <w:spacing w:line="240" w:lineRule="auto"/>
        <w:contextualSpacing/>
        <w:rPr>
          <w:rFonts w:cs="Arial"/>
          <w:color w:val="000000"/>
        </w:rPr>
      </w:pPr>
    </w:p>
    <w:p w14:paraId="3F73B717" w14:textId="1E2CAEED" w:rsidR="00901925" w:rsidRPr="00396135" w:rsidRDefault="00901925" w:rsidP="00901925">
      <w:pPr>
        <w:spacing w:line="240" w:lineRule="auto"/>
        <w:contextualSpacing/>
        <w:rPr>
          <w:rFonts w:cs="Arial"/>
          <w:color w:val="000000"/>
        </w:rPr>
      </w:pPr>
      <w:r w:rsidRPr="00396135">
        <w:rPr>
          <w:rFonts w:cs="Arial"/>
          <w:color w:val="000000"/>
        </w:rPr>
        <w:t xml:space="preserve">Management agreement for and on behalf of </w:t>
      </w:r>
      <w:r w:rsidR="00130D58">
        <w:rPr>
          <w:rFonts w:cs="Arial"/>
          <w:color w:val="000000"/>
        </w:rPr>
        <w:t>Cumbria Fire &amp; Rescue Service</w:t>
      </w:r>
      <w:r w:rsidRPr="00396135">
        <w:rPr>
          <w:rFonts w:cs="Arial"/>
          <w:color w:val="000000"/>
        </w:rPr>
        <w:t>:</w:t>
      </w:r>
    </w:p>
    <w:p w14:paraId="5543B210" w14:textId="77777777" w:rsidR="00901925" w:rsidRPr="00396135" w:rsidRDefault="00901925" w:rsidP="00901925">
      <w:pPr>
        <w:spacing w:line="240" w:lineRule="auto"/>
        <w:contextualSpacing/>
        <w:rPr>
          <w:rFonts w:cs="Arial"/>
          <w:color w:val="000000"/>
        </w:rPr>
      </w:pPr>
    </w:p>
    <w:p w14:paraId="2112FF4F" w14:textId="77777777" w:rsidR="00901925" w:rsidRPr="00396135" w:rsidRDefault="00901925" w:rsidP="00901925">
      <w:pPr>
        <w:spacing w:line="240" w:lineRule="auto"/>
        <w:contextualSpacing/>
        <w:rPr>
          <w:rFonts w:cs="Arial"/>
          <w:color w:val="000000"/>
        </w:rPr>
      </w:pPr>
    </w:p>
    <w:p w14:paraId="70D937F6" w14:textId="77777777" w:rsidR="00901925" w:rsidRPr="00396135" w:rsidRDefault="00901925" w:rsidP="00901925">
      <w:pPr>
        <w:spacing w:line="240" w:lineRule="auto"/>
        <w:contextualSpacing/>
        <w:rPr>
          <w:rFonts w:cs="Arial"/>
          <w:color w:val="000000"/>
        </w:rPr>
      </w:pPr>
      <w:r w:rsidRPr="00396135">
        <w:rPr>
          <w:rFonts w:cs="Arial"/>
          <w:color w:val="000000"/>
        </w:rPr>
        <w:t>Signed:</w:t>
      </w:r>
      <w:r w:rsidRPr="00396135">
        <w:rPr>
          <w:rFonts w:cs="Arial"/>
          <w:color w:val="000000"/>
        </w:rPr>
        <w:tab/>
      </w:r>
      <w:r w:rsidRPr="00396135">
        <w:rPr>
          <w:rFonts w:cs="Arial"/>
          <w:color w:val="000000"/>
        </w:rPr>
        <w:tab/>
        <w:t>_____________________________</w:t>
      </w:r>
      <w:r w:rsidRPr="00396135">
        <w:rPr>
          <w:rFonts w:cs="Arial"/>
          <w:color w:val="000000"/>
        </w:rPr>
        <w:br/>
        <w:t xml:space="preserve">Date: </w:t>
      </w:r>
      <w:r w:rsidRPr="00396135">
        <w:rPr>
          <w:rFonts w:cs="Arial"/>
          <w:color w:val="000000"/>
        </w:rPr>
        <w:tab/>
      </w:r>
      <w:r w:rsidRPr="00396135">
        <w:rPr>
          <w:rFonts w:cs="Arial"/>
          <w:color w:val="000000"/>
        </w:rPr>
        <w:tab/>
      </w:r>
      <w:r w:rsidRPr="00396135">
        <w:rPr>
          <w:rFonts w:cs="Arial"/>
          <w:color w:val="000000"/>
        </w:rPr>
        <w:tab/>
        <w:t>_____________________________</w:t>
      </w:r>
    </w:p>
    <w:p w14:paraId="5844D665" w14:textId="77777777" w:rsidR="00901925" w:rsidRPr="00396135" w:rsidRDefault="00901925" w:rsidP="00901925">
      <w:pPr>
        <w:spacing w:line="240" w:lineRule="auto"/>
        <w:contextualSpacing/>
        <w:rPr>
          <w:rFonts w:cs="Arial"/>
          <w:color w:val="000000"/>
        </w:rPr>
      </w:pPr>
    </w:p>
    <w:p w14:paraId="63E1CE9C" w14:textId="77777777" w:rsidR="00901925" w:rsidRPr="00396135" w:rsidRDefault="00901925" w:rsidP="00901925">
      <w:pPr>
        <w:spacing w:line="240" w:lineRule="auto"/>
        <w:contextualSpacing/>
        <w:rPr>
          <w:rFonts w:cs="Arial"/>
          <w:color w:val="000000"/>
        </w:rPr>
      </w:pPr>
      <w:r w:rsidRPr="00396135">
        <w:rPr>
          <w:rFonts w:cs="Arial"/>
          <w:color w:val="000000"/>
        </w:rPr>
        <w:t>Manager Name:</w:t>
      </w:r>
      <w:r w:rsidRPr="00396135">
        <w:rPr>
          <w:rFonts w:cs="Arial"/>
          <w:color w:val="000000"/>
        </w:rPr>
        <w:tab/>
        <w:t xml:space="preserve">_____________________________ </w:t>
      </w:r>
    </w:p>
    <w:p w14:paraId="68C0226B" w14:textId="77777777" w:rsidR="00901925" w:rsidRPr="00396135" w:rsidRDefault="00901925" w:rsidP="00901925">
      <w:pPr>
        <w:spacing w:line="240" w:lineRule="auto"/>
        <w:contextualSpacing/>
        <w:rPr>
          <w:rFonts w:cs="Arial"/>
          <w:color w:val="000000"/>
        </w:rPr>
      </w:pPr>
    </w:p>
    <w:p w14:paraId="2DF5445B" w14:textId="77777777" w:rsidR="00901925" w:rsidRPr="00396135" w:rsidRDefault="00901925" w:rsidP="00901925">
      <w:pPr>
        <w:spacing w:line="240" w:lineRule="auto"/>
        <w:contextualSpacing/>
        <w:rPr>
          <w:rFonts w:cs="Arial"/>
          <w:color w:val="000000"/>
        </w:rPr>
      </w:pPr>
    </w:p>
    <w:p w14:paraId="354C1699" w14:textId="77777777" w:rsidR="00901925" w:rsidRPr="00396135" w:rsidRDefault="00901925" w:rsidP="00901925">
      <w:pPr>
        <w:spacing w:line="240" w:lineRule="auto"/>
        <w:contextualSpacing/>
        <w:rPr>
          <w:b/>
          <w:color w:val="000000"/>
        </w:rPr>
      </w:pPr>
      <w:r w:rsidRPr="00396135">
        <w:rPr>
          <w:b/>
          <w:color w:val="000000"/>
        </w:rPr>
        <w:t>Declaration</w:t>
      </w:r>
    </w:p>
    <w:p w14:paraId="430BC69F" w14:textId="77777777" w:rsidR="00901925" w:rsidRPr="001850B8" w:rsidRDefault="00901925" w:rsidP="00901925">
      <w:pPr>
        <w:spacing w:line="240" w:lineRule="auto"/>
        <w:contextualSpacing/>
        <w:rPr>
          <w:color w:val="000000"/>
        </w:rPr>
      </w:pPr>
    </w:p>
    <w:p w14:paraId="35CF8FD7" w14:textId="77777777" w:rsidR="00901925" w:rsidRPr="00396135" w:rsidRDefault="00901925" w:rsidP="00901925">
      <w:pPr>
        <w:spacing w:line="240" w:lineRule="auto"/>
        <w:contextualSpacing/>
        <w:rPr>
          <w:rFonts w:cs="Arial"/>
          <w:color w:val="000000"/>
        </w:rPr>
      </w:pPr>
      <w:r w:rsidRPr="00396135">
        <w:rPr>
          <w:rFonts w:cs="Arial"/>
          <w:color w:val="000000"/>
        </w:rPr>
        <w:t>I have read and understood the content of this document and I agree to a home working arrangement under the conditions set out above.</w:t>
      </w:r>
    </w:p>
    <w:p w14:paraId="76CDE8EB" w14:textId="77777777" w:rsidR="00901925" w:rsidRPr="00396135" w:rsidRDefault="00901925" w:rsidP="00901925">
      <w:pPr>
        <w:spacing w:line="240" w:lineRule="auto"/>
        <w:contextualSpacing/>
        <w:rPr>
          <w:rFonts w:cs="Arial"/>
          <w:color w:val="000000"/>
        </w:rPr>
      </w:pPr>
    </w:p>
    <w:p w14:paraId="546D79F4" w14:textId="77777777" w:rsidR="00901925" w:rsidRPr="00396135" w:rsidRDefault="00901925" w:rsidP="00901925">
      <w:pPr>
        <w:spacing w:line="240" w:lineRule="auto"/>
        <w:contextualSpacing/>
        <w:rPr>
          <w:rFonts w:cs="Arial"/>
          <w:color w:val="000000"/>
        </w:rPr>
      </w:pPr>
      <w:r w:rsidRPr="00396135">
        <w:rPr>
          <w:rFonts w:cs="Arial"/>
          <w:color w:val="000000"/>
        </w:rPr>
        <w:t>Signed:</w:t>
      </w:r>
      <w:r w:rsidRPr="00396135">
        <w:rPr>
          <w:rFonts w:cs="Arial"/>
          <w:color w:val="000000"/>
        </w:rPr>
        <w:tab/>
      </w:r>
      <w:r w:rsidRPr="00396135">
        <w:rPr>
          <w:rFonts w:cs="Arial"/>
          <w:color w:val="000000"/>
        </w:rPr>
        <w:tab/>
        <w:t>______________________________</w:t>
      </w:r>
    </w:p>
    <w:p w14:paraId="06EC65C7" w14:textId="77777777" w:rsidR="00901925" w:rsidRPr="00396135" w:rsidRDefault="00901925" w:rsidP="00901925">
      <w:pPr>
        <w:spacing w:line="240" w:lineRule="auto"/>
        <w:contextualSpacing/>
        <w:rPr>
          <w:rFonts w:cs="Arial"/>
          <w:color w:val="000000"/>
        </w:rPr>
      </w:pPr>
      <w:r w:rsidRPr="00396135">
        <w:rPr>
          <w:rFonts w:cs="Arial"/>
          <w:color w:val="000000"/>
        </w:rPr>
        <w:t>Date:</w:t>
      </w:r>
      <w:r w:rsidRPr="00396135">
        <w:rPr>
          <w:rFonts w:cs="Arial"/>
          <w:color w:val="000000"/>
        </w:rPr>
        <w:tab/>
      </w:r>
      <w:r w:rsidRPr="00396135">
        <w:rPr>
          <w:rFonts w:cs="Arial"/>
          <w:color w:val="000000"/>
        </w:rPr>
        <w:tab/>
      </w:r>
      <w:r w:rsidRPr="00396135">
        <w:rPr>
          <w:rFonts w:cs="Arial"/>
          <w:color w:val="000000"/>
        </w:rPr>
        <w:tab/>
        <w:t>______________________________</w:t>
      </w:r>
    </w:p>
    <w:p w14:paraId="3609387E" w14:textId="77777777" w:rsidR="00901925" w:rsidRPr="00396135" w:rsidRDefault="00901925" w:rsidP="00901925">
      <w:pPr>
        <w:spacing w:line="240" w:lineRule="auto"/>
        <w:contextualSpacing/>
        <w:rPr>
          <w:rFonts w:cs="Arial"/>
          <w:color w:val="000000"/>
        </w:rPr>
      </w:pPr>
    </w:p>
    <w:p w14:paraId="108702CF" w14:textId="1AC91244" w:rsidR="00901925" w:rsidRDefault="00901925" w:rsidP="00901925">
      <w:pPr>
        <w:spacing w:before="120" w:after="120" w:line="240" w:lineRule="auto"/>
        <w:contextualSpacing/>
        <w:jc w:val="both"/>
        <w:rPr>
          <w:rFonts w:cs="Arial"/>
          <w:bCs/>
          <w:color w:val="393938"/>
        </w:rPr>
      </w:pPr>
      <w:r w:rsidRPr="00396135">
        <w:rPr>
          <w:rFonts w:cs="Arial"/>
          <w:color w:val="000000"/>
        </w:rPr>
        <w:t>Employee Name:</w:t>
      </w:r>
      <w:r w:rsidRPr="00396135">
        <w:rPr>
          <w:rFonts w:cs="Arial"/>
          <w:color w:val="000000"/>
        </w:rPr>
        <w:tab/>
        <w:t>______________________________</w:t>
      </w:r>
    </w:p>
    <w:p w14:paraId="6AD58202" w14:textId="1BE9727A" w:rsidR="00835F95" w:rsidRDefault="00835F95" w:rsidP="00901925">
      <w:pPr>
        <w:spacing w:before="120" w:after="120" w:line="240" w:lineRule="auto"/>
        <w:contextualSpacing/>
        <w:jc w:val="both"/>
        <w:rPr>
          <w:rFonts w:cs="Arial"/>
          <w:bCs/>
          <w:color w:val="393938"/>
        </w:rPr>
      </w:pPr>
    </w:p>
    <w:p w14:paraId="65D96D96" w14:textId="614E0754" w:rsidR="00835F95" w:rsidRDefault="00835F95" w:rsidP="00901925">
      <w:pPr>
        <w:spacing w:before="120" w:after="120" w:line="240" w:lineRule="auto"/>
        <w:contextualSpacing/>
        <w:jc w:val="both"/>
        <w:rPr>
          <w:rFonts w:cs="Arial"/>
          <w:bCs/>
          <w:color w:val="393938"/>
        </w:rPr>
      </w:pPr>
    </w:p>
    <w:p w14:paraId="097C1AAE" w14:textId="79182DAB" w:rsidR="00835F95" w:rsidRDefault="00835F95" w:rsidP="00901925">
      <w:pPr>
        <w:spacing w:before="120" w:after="120" w:line="240" w:lineRule="auto"/>
        <w:contextualSpacing/>
        <w:jc w:val="both"/>
        <w:rPr>
          <w:rFonts w:cs="Arial"/>
          <w:bCs/>
          <w:color w:val="393938"/>
        </w:rPr>
      </w:pPr>
    </w:p>
    <w:p w14:paraId="70B82BFC" w14:textId="77777777" w:rsidR="000B0734" w:rsidRDefault="000B0734">
      <w:pPr>
        <w:spacing w:line="240" w:lineRule="auto"/>
        <w:rPr>
          <w:rFonts w:cs="Arial"/>
          <w:bCs/>
          <w:color w:val="393938"/>
        </w:rPr>
      </w:pPr>
      <w:r>
        <w:rPr>
          <w:rFonts w:cs="Arial"/>
          <w:bCs/>
          <w:color w:val="393938"/>
        </w:rPr>
        <w:br w:type="page"/>
      </w:r>
    </w:p>
    <w:p w14:paraId="2F9CFC9F" w14:textId="017E98CA" w:rsidR="00835F95" w:rsidRDefault="00901925" w:rsidP="000B0734">
      <w:pPr>
        <w:pStyle w:val="Heading1"/>
      </w:pPr>
      <w:bookmarkStart w:id="39" w:name="_Toc190689702"/>
      <w:r>
        <w:lastRenderedPageBreak/>
        <w:t>Appendix 3 Career Break Scheme</w:t>
      </w:r>
      <w:bookmarkEnd w:id="39"/>
    </w:p>
    <w:p w14:paraId="2EB901AE" w14:textId="77777777" w:rsidR="00901925" w:rsidRPr="00DC1591" w:rsidRDefault="00901925" w:rsidP="000B0734">
      <w:pPr>
        <w:pStyle w:val="Heading3"/>
      </w:pPr>
      <w:bookmarkStart w:id="40" w:name="_Toc532547596"/>
      <w:bookmarkStart w:id="41" w:name="_Toc190689703"/>
      <w:r w:rsidRPr="00DC1591">
        <w:t>Career Break Scheme</w:t>
      </w:r>
      <w:bookmarkEnd w:id="40"/>
      <w:bookmarkEnd w:id="41"/>
    </w:p>
    <w:p w14:paraId="0A82452F" w14:textId="77777777" w:rsidR="00901925" w:rsidRPr="001D05BB" w:rsidRDefault="00901925" w:rsidP="00901925">
      <w:pPr>
        <w:pStyle w:val="Heading2"/>
        <w:spacing w:line="240" w:lineRule="auto"/>
        <w:contextualSpacing/>
        <w:rPr>
          <w:b w:val="0"/>
          <w:sz w:val="24"/>
          <w:szCs w:val="24"/>
        </w:rPr>
      </w:pPr>
    </w:p>
    <w:p w14:paraId="42A4CECD" w14:textId="77777777" w:rsidR="00901925" w:rsidRPr="000B0734" w:rsidRDefault="00901925" w:rsidP="000B0734">
      <w:pPr>
        <w:pStyle w:val="Heading3"/>
      </w:pPr>
      <w:bookmarkStart w:id="42" w:name="_Toc33698956"/>
      <w:bookmarkStart w:id="43" w:name="_Toc190689704"/>
      <w:r w:rsidRPr="000B0734">
        <w:t>Introduction</w:t>
      </w:r>
      <w:bookmarkEnd w:id="42"/>
      <w:bookmarkEnd w:id="43"/>
    </w:p>
    <w:p w14:paraId="479E6730" w14:textId="77777777" w:rsidR="00901925" w:rsidRPr="000B4040" w:rsidRDefault="00901925" w:rsidP="00901925">
      <w:pPr>
        <w:spacing w:line="240" w:lineRule="auto"/>
        <w:contextualSpacing/>
      </w:pPr>
    </w:p>
    <w:p w14:paraId="22E978AD" w14:textId="46BECDE3" w:rsidR="00901925" w:rsidRPr="00396135" w:rsidRDefault="00130D58" w:rsidP="00901925">
      <w:pPr>
        <w:spacing w:line="240" w:lineRule="auto"/>
        <w:contextualSpacing/>
        <w:rPr>
          <w:rFonts w:cs="Arial"/>
          <w:color w:val="000000"/>
        </w:rPr>
      </w:pPr>
      <w:r>
        <w:rPr>
          <w:rFonts w:cs="Arial"/>
          <w:color w:val="000000"/>
        </w:rPr>
        <w:t>Cumbria Fire &amp; Rescue Service r</w:t>
      </w:r>
      <w:r w:rsidR="00901925" w:rsidRPr="00396135">
        <w:rPr>
          <w:rFonts w:cs="Arial"/>
          <w:color w:val="000000"/>
        </w:rPr>
        <w:t>ecognises that there may be times when employees wish to take extended periods of time away from working in order to pursue other interests including but not limited to: spending time with family, pursuing further education, taking an extended holiday or participating in voluntary / community work. The benefits to an employee may be to enhance their career, develop useful skills, strengthen their confidence and avoid additional stress. For the organisation this option may help to retain valuable employees and retain their knowledge and experience. The break could help to introduce new competencies back into the workplace and demonstrates employee investment resulting in greater loyalty.</w:t>
      </w:r>
    </w:p>
    <w:p w14:paraId="71C74F53" w14:textId="77777777" w:rsidR="00901925" w:rsidRPr="00396135" w:rsidRDefault="00901925" w:rsidP="00901925">
      <w:pPr>
        <w:spacing w:line="240" w:lineRule="auto"/>
        <w:contextualSpacing/>
        <w:rPr>
          <w:rFonts w:cs="Arial"/>
          <w:color w:val="000000"/>
        </w:rPr>
      </w:pPr>
    </w:p>
    <w:p w14:paraId="063B1220" w14:textId="77777777" w:rsidR="00901925" w:rsidRPr="000B0734" w:rsidRDefault="00901925" w:rsidP="000B0734">
      <w:pPr>
        <w:pStyle w:val="Heading3"/>
        <w:rPr>
          <w:rStyle w:val="Hyperlink"/>
          <w:rFonts w:ascii="Arial Black" w:hAnsi="Arial Black"/>
          <w:b/>
          <w:sz w:val="28"/>
          <w:u w:val="none"/>
        </w:rPr>
      </w:pPr>
      <w:hyperlink r:id="rId13" w:tgtFrame="_new" w:tooltip="View this document (eLibrary ref #52402)" w:history="1">
        <w:bookmarkStart w:id="44" w:name="_Toc33698957"/>
        <w:bookmarkStart w:id="45" w:name="_Toc190689705"/>
        <w:r w:rsidRPr="000B0734">
          <w:rPr>
            <w:rStyle w:val="Hyperlink"/>
            <w:rFonts w:ascii="Arial Black" w:hAnsi="Arial Black"/>
            <w:b/>
            <w:sz w:val="28"/>
            <w:u w:val="none"/>
          </w:rPr>
          <w:t>Purpose</w:t>
        </w:r>
        <w:bookmarkEnd w:id="44"/>
        <w:bookmarkEnd w:id="45"/>
      </w:hyperlink>
    </w:p>
    <w:p w14:paraId="2333098D" w14:textId="77777777" w:rsidR="00901925" w:rsidRPr="000B4040" w:rsidRDefault="00901925" w:rsidP="00901925">
      <w:pPr>
        <w:spacing w:line="240" w:lineRule="auto"/>
        <w:contextualSpacing/>
      </w:pPr>
    </w:p>
    <w:p w14:paraId="78023B57" w14:textId="79E6316A" w:rsidR="00901925" w:rsidRPr="00BF4CF1" w:rsidRDefault="00901925" w:rsidP="00901925">
      <w:pPr>
        <w:spacing w:line="240" w:lineRule="auto"/>
        <w:contextualSpacing/>
        <w:rPr>
          <w:rFonts w:cs="Arial"/>
          <w:color w:val="000000"/>
        </w:rPr>
      </w:pPr>
      <w:r w:rsidRPr="00BF4CF1">
        <w:rPr>
          <w:rFonts w:cs="Arial"/>
          <w:color w:val="000000"/>
        </w:rPr>
        <w:t xml:space="preserve">A Career Break is an unpaid release of duties where the employee will not be required to resign and remains employed by the </w:t>
      </w:r>
      <w:r w:rsidR="00130D58">
        <w:rPr>
          <w:rFonts w:cs="Arial"/>
          <w:color w:val="000000"/>
        </w:rPr>
        <w:t>service</w:t>
      </w:r>
      <w:r w:rsidRPr="00BF4CF1">
        <w:rPr>
          <w:rFonts w:cs="Arial"/>
          <w:color w:val="000000"/>
        </w:rPr>
        <w:t xml:space="preserve">.  During the Career Break continuity of service will be maintained and employees will retain their statutory entitlements, but payment of salary and all additional contractual benefits will cease and the period of the Career Break will not count for reckonable pensionable service, unless the employee opts to pay their pension contributions within 30 days of returning to work. </w:t>
      </w:r>
    </w:p>
    <w:p w14:paraId="08AB5FA3" w14:textId="77777777" w:rsidR="00901925" w:rsidRPr="00BF4CF1" w:rsidRDefault="00901925" w:rsidP="00901925">
      <w:pPr>
        <w:spacing w:line="240" w:lineRule="auto"/>
        <w:contextualSpacing/>
        <w:rPr>
          <w:rFonts w:cs="Arial"/>
          <w:color w:val="000000"/>
        </w:rPr>
      </w:pPr>
    </w:p>
    <w:p w14:paraId="31809A67" w14:textId="77777777" w:rsidR="00901925" w:rsidRPr="00BF4CF1" w:rsidRDefault="00901925" w:rsidP="00901925">
      <w:pPr>
        <w:spacing w:line="240" w:lineRule="auto"/>
        <w:contextualSpacing/>
        <w:rPr>
          <w:rFonts w:cs="Arial"/>
          <w:color w:val="000000"/>
        </w:rPr>
      </w:pPr>
      <w:r w:rsidRPr="00BF4CF1">
        <w:rPr>
          <w:rFonts w:cs="Arial"/>
          <w:color w:val="000000"/>
        </w:rPr>
        <w:t xml:space="preserve">A Career Break will be 3 months minimum and up to 12 months maximum in length.  Once agreed, the length of the period can only be varied by mutual agreement.  </w:t>
      </w:r>
    </w:p>
    <w:p w14:paraId="2DB01F03" w14:textId="77777777" w:rsidR="00901925" w:rsidRPr="00BF4CF1" w:rsidRDefault="00901925" w:rsidP="00901925">
      <w:pPr>
        <w:spacing w:line="240" w:lineRule="auto"/>
        <w:contextualSpacing/>
        <w:rPr>
          <w:rFonts w:cs="Arial"/>
          <w:color w:val="000000"/>
        </w:rPr>
      </w:pPr>
    </w:p>
    <w:p w14:paraId="58A27567" w14:textId="6F27B200" w:rsidR="00901925" w:rsidRPr="00BF4CF1" w:rsidRDefault="00901925" w:rsidP="00901925">
      <w:pPr>
        <w:spacing w:line="240" w:lineRule="auto"/>
        <w:contextualSpacing/>
        <w:rPr>
          <w:rFonts w:cs="Arial"/>
          <w:color w:val="000000"/>
        </w:rPr>
      </w:pPr>
      <w:r w:rsidRPr="00BF4CF1">
        <w:rPr>
          <w:rFonts w:cs="Arial"/>
          <w:color w:val="000000"/>
        </w:rPr>
        <w:t xml:space="preserve">Employees will retain their statutory paid holiday entitlement during the Career </w:t>
      </w:r>
      <w:r w:rsidR="00130D58" w:rsidRPr="00BF4CF1">
        <w:rPr>
          <w:rFonts w:cs="Arial"/>
          <w:color w:val="000000"/>
        </w:rPr>
        <w:t>Break but</w:t>
      </w:r>
      <w:r w:rsidRPr="00BF4CF1">
        <w:rPr>
          <w:rFonts w:cs="Arial"/>
          <w:color w:val="000000"/>
        </w:rPr>
        <w:t xml:space="preserve"> will not be entitled to any additional leave contractually provided to them.  Statutory holiday entitlement will be pro rata for part time / part year employees.  </w:t>
      </w:r>
    </w:p>
    <w:p w14:paraId="6B7EDCE9" w14:textId="77777777" w:rsidR="00901925" w:rsidRPr="00BF4CF1" w:rsidRDefault="00901925" w:rsidP="00901925">
      <w:pPr>
        <w:spacing w:line="240" w:lineRule="auto"/>
        <w:contextualSpacing/>
        <w:rPr>
          <w:rFonts w:cs="Arial"/>
          <w:color w:val="000000"/>
        </w:rPr>
      </w:pPr>
    </w:p>
    <w:p w14:paraId="7CEDD771" w14:textId="3759A55E" w:rsidR="00901925" w:rsidRPr="00BF4CF1" w:rsidRDefault="00901925" w:rsidP="00901925">
      <w:pPr>
        <w:spacing w:line="240" w:lineRule="auto"/>
        <w:contextualSpacing/>
        <w:rPr>
          <w:rFonts w:cs="Arial"/>
          <w:color w:val="000000"/>
        </w:rPr>
      </w:pPr>
      <w:r w:rsidRPr="00BF4CF1">
        <w:rPr>
          <w:rFonts w:cs="Arial"/>
          <w:color w:val="000000"/>
        </w:rPr>
        <w:t xml:space="preserve">A Career Break is granted at the </w:t>
      </w:r>
      <w:r w:rsidR="00130D58">
        <w:rPr>
          <w:rFonts w:cs="Arial"/>
          <w:color w:val="000000"/>
        </w:rPr>
        <w:t>service’s</w:t>
      </w:r>
      <w:r w:rsidRPr="00BF4CF1">
        <w:rPr>
          <w:rFonts w:cs="Arial"/>
          <w:color w:val="000000"/>
        </w:rPr>
        <w:t xml:space="preserve"> discretion and is not an entitlement.</w:t>
      </w:r>
    </w:p>
    <w:p w14:paraId="642B2AD8" w14:textId="77777777" w:rsidR="000B0734" w:rsidRDefault="000B0734" w:rsidP="00901925">
      <w:pPr>
        <w:pStyle w:val="Heading3"/>
        <w:spacing w:line="240" w:lineRule="auto"/>
        <w:contextualSpacing/>
        <w:rPr>
          <w:sz w:val="24"/>
          <w:szCs w:val="24"/>
        </w:rPr>
      </w:pPr>
      <w:bookmarkStart w:id="46" w:name="_Toc33698958"/>
    </w:p>
    <w:p w14:paraId="4B6F138B" w14:textId="2BFEAC77" w:rsidR="00901925" w:rsidRPr="000B0734" w:rsidRDefault="00901925" w:rsidP="000B0734">
      <w:pPr>
        <w:pStyle w:val="Heading3"/>
      </w:pPr>
      <w:bookmarkStart w:id="47" w:name="_Toc190689706"/>
      <w:r w:rsidRPr="000B0734">
        <w:t>Scope</w:t>
      </w:r>
      <w:bookmarkEnd w:id="46"/>
      <w:bookmarkEnd w:id="47"/>
    </w:p>
    <w:p w14:paraId="7F4DA152" w14:textId="77777777" w:rsidR="00901925" w:rsidRPr="000B4040" w:rsidRDefault="00901925" w:rsidP="00901925">
      <w:pPr>
        <w:spacing w:line="240" w:lineRule="auto"/>
        <w:contextualSpacing/>
      </w:pPr>
    </w:p>
    <w:p w14:paraId="6032C138" w14:textId="359BB0D9" w:rsidR="00901925" w:rsidRPr="00BF4CF1" w:rsidRDefault="00901925" w:rsidP="00901925">
      <w:pPr>
        <w:spacing w:line="240" w:lineRule="auto"/>
        <w:contextualSpacing/>
        <w:rPr>
          <w:rFonts w:cs="Arial"/>
          <w:color w:val="000000"/>
        </w:rPr>
      </w:pPr>
      <w:r w:rsidRPr="00BF4CF1">
        <w:rPr>
          <w:rFonts w:cs="Arial"/>
          <w:color w:val="000000"/>
        </w:rPr>
        <w:t xml:space="preserve">This scheme applies to all </w:t>
      </w:r>
      <w:r w:rsidR="00130D58">
        <w:rPr>
          <w:rFonts w:cs="Arial"/>
          <w:color w:val="000000"/>
        </w:rPr>
        <w:t>service</w:t>
      </w:r>
      <w:r w:rsidRPr="00BF4CF1">
        <w:rPr>
          <w:rFonts w:cs="Arial"/>
          <w:color w:val="000000"/>
        </w:rPr>
        <w:t xml:space="preserve"> employees with at least 3 years’ continuous service (with the </w:t>
      </w:r>
    </w:p>
    <w:p w14:paraId="162B7A0E" w14:textId="77777777" w:rsidR="00901925" w:rsidRPr="00BF4CF1" w:rsidRDefault="00901925" w:rsidP="00901925">
      <w:pPr>
        <w:spacing w:line="240" w:lineRule="auto"/>
        <w:contextualSpacing/>
        <w:rPr>
          <w:rFonts w:cs="Arial"/>
          <w:color w:val="000000"/>
        </w:rPr>
      </w:pPr>
      <w:r w:rsidRPr="00BF4CF1">
        <w:rPr>
          <w:rFonts w:cs="Arial"/>
          <w:color w:val="000000"/>
        </w:rPr>
        <w:t>exception of schools-based staff as at * below). Employees may apply for more than one Career Break during their employment however there must be a gap of 3 years between Career Breaks.  Employees may make only one request in a 12-month period.  If a request is rejected or withdrawn, a further application cannot be made within 12 months of the refused / withdrawn application.   Employees are expected to demonstrate their commitment to return to work.</w:t>
      </w:r>
    </w:p>
    <w:p w14:paraId="1CF63677" w14:textId="77777777" w:rsidR="00901925" w:rsidRPr="00BF4CF1" w:rsidRDefault="00901925" w:rsidP="00901925">
      <w:pPr>
        <w:spacing w:line="240" w:lineRule="auto"/>
        <w:contextualSpacing/>
        <w:rPr>
          <w:rFonts w:cs="Arial"/>
          <w:color w:val="000000"/>
        </w:rPr>
      </w:pPr>
    </w:p>
    <w:p w14:paraId="2C9442BB" w14:textId="77777777" w:rsidR="00901925" w:rsidRPr="00BF4CF1" w:rsidRDefault="00901925" w:rsidP="00901925">
      <w:pPr>
        <w:spacing w:line="240" w:lineRule="auto"/>
        <w:contextualSpacing/>
        <w:rPr>
          <w:rFonts w:cs="Arial"/>
          <w:color w:val="000000"/>
        </w:rPr>
      </w:pPr>
      <w:r w:rsidRPr="00BF4CF1">
        <w:rPr>
          <w:rFonts w:cs="Arial"/>
          <w:color w:val="000000"/>
        </w:rPr>
        <w:t>This Scheme does not apply to:</w:t>
      </w:r>
    </w:p>
    <w:p w14:paraId="4ED0CF0F" w14:textId="77777777" w:rsidR="00901925" w:rsidRPr="00BF4CF1" w:rsidRDefault="00901925" w:rsidP="00901925">
      <w:pPr>
        <w:spacing w:line="240" w:lineRule="auto"/>
        <w:ind w:left="1440" w:hanging="720"/>
        <w:contextualSpacing/>
        <w:rPr>
          <w:rFonts w:cs="Arial"/>
          <w:color w:val="000000"/>
        </w:rPr>
      </w:pPr>
      <w:r w:rsidRPr="00BF4CF1">
        <w:rPr>
          <w:rFonts w:cs="Arial"/>
          <w:color w:val="000000"/>
        </w:rPr>
        <w:t>•</w:t>
      </w:r>
      <w:r w:rsidRPr="00BF4CF1">
        <w:rPr>
          <w:rFonts w:cs="Arial"/>
          <w:color w:val="000000"/>
        </w:rPr>
        <w:tab/>
        <w:t>* Council employees who are based in schools (their requests will be dealt with on a case by case basis with due regard to the operational needs of the school)</w:t>
      </w:r>
    </w:p>
    <w:p w14:paraId="3BA44519" w14:textId="77777777" w:rsidR="00901925" w:rsidRPr="00BF4CF1" w:rsidRDefault="00901925" w:rsidP="00901925">
      <w:pPr>
        <w:spacing w:line="240" w:lineRule="auto"/>
        <w:ind w:firstLine="720"/>
        <w:contextualSpacing/>
        <w:rPr>
          <w:rFonts w:cs="Arial"/>
          <w:color w:val="000000"/>
        </w:rPr>
      </w:pPr>
      <w:r w:rsidRPr="00BF4CF1">
        <w:rPr>
          <w:rFonts w:cs="Arial"/>
          <w:color w:val="000000"/>
        </w:rPr>
        <w:t>•</w:t>
      </w:r>
      <w:r w:rsidRPr="00BF4CF1">
        <w:rPr>
          <w:rFonts w:cs="Arial"/>
          <w:color w:val="000000"/>
        </w:rPr>
        <w:tab/>
        <w:t>Agency staff, Consultants, Contractors and Volunteers</w:t>
      </w:r>
    </w:p>
    <w:p w14:paraId="27FB90F9" w14:textId="77777777" w:rsidR="00901925" w:rsidRPr="00CF6424" w:rsidRDefault="00901925" w:rsidP="00901925">
      <w:pPr>
        <w:spacing w:line="240" w:lineRule="auto"/>
        <w:contextualSpacing/>
        <w:rPr>
          <w:w w:val="99"/>
          <w:lang w:eastAsia="en-US"/>
        </w:rPr>
      </w:pPr>
    </w:p>
    <w:p w14:paraId="78F55F78" w14:textId="77777777" w:rsidR="00901925" w:rsidRPr="000B0734" w:rsidRDefault="00901925" w:rsidP="000B0734">
      <w:pPr>
        <w:pStyle w:val="Heading3"/>
      </w:pPr>
      <w:bookmarkStart w:id="48" w:name="_Toc33698959"/>
      <w:bookmarkStart w:id="49" w:name="_Toc190689707"/>
      <w:r w:rsidRPr="000B0734">
        <w:lastRenderedPageBreak/>
        <w:t>Principles</w:t>
      </w:r>
      <w:bookmarkEnd w:id="48"/>
      <w:bookmarkEnd w:id="49"/>
    </w:p>
    <w:p w14:paraId="785C7594" w14:textId="77777777" w:rsidR="00901925" w:rsidRPr="00BF4CF1" w:rsidRDefault="00901925" w:rsidP="00901925">
      <w:pPr>
        <w:spacing w:line="240" w:lineRule="auto"/>
        <w:contextualSpacing/>
      </w:pPr>
    </w:p>
    <w:p w14:paraId="0E1799B1" w14:textId="77777777" w:rsidR="00901925" w:rsidRPr="00BF4CF1" w:rsidRDefault="00901925" w:rsidP="00901925">
      <w:pPr>
        <w:spacing w:line="240" w:lineRule="auto"/>
        <w:contextualSpacing/>
        <w:rPr>
          <w:rFonts w:cs="Arial"/>
          <w:color w:val="000000"/>
        </w:rPr>
      </w:pPr>
      <w:r w:rsidRPr="00BF4CF1">
        <w:rPr>
          <w:rFonts w:cs="Arial"/>
          <w:color w:val="000000"/>
        </w:rPr>
        <w:t>The Career Break Scheme is founded on the following principles:</w:t>
      </w:r>
    </w:p>
    <w:p w14:paraId="3A6FD692" w14:textId="258C67D9"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 xml:space="preserve">To support the </w:t>
      </w:r>
      <w:r w:rsidR="00130D58">
        <w:rPr>
          <w:rFonts w:cs="Arial"/>
          <w:color w:val="000000"/>
        </w:rPr>
        <w:t>service’s</w:t>
      </w:r>
      <w:r w:rsidRPr="00BF4CF1">
        <w:rPr>
          <w:rFonts w:cs="Arial"/>
          <w:color w:val="000000"/>
        </w:rPr>
        <w:t xml:space="preserve"> aim in being the employer of choice by maintaining personal growth and development and attracting new employees.</w:t>
      </w:r>
    </w:p>
    <w:p w14:paraId="6F876C83" w14:textId="2E13D032"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 xml:space="preserve">To provide managers and employees with clear guidelines so that the implications and terms and conditions for a Career Break are fully understood, thus providing consistency across the </w:t>
      </w:r>
      <w:r w:rsidR="00130D58">
        <w:rPr>
          <w:rFonts w:cs="Arial"/>
          <w:color w:val="000000"/>
        </w:rPr>
        <w:t>service</w:t>
      </w:r>
      <w:r w:rsidRPr="00BF4CF1">
        <w:rPr>
          <w:rFonts w:cs="Arial"/>
          <w:color w:val="000000"/>
        </w:rPr>
        <w:t>.</w:t>
      </w:r>
    </w:p>
    <w:p w14:paraId="395AD6C0" w14:textId="77777777"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To assist individuals in achieving a different balance in their work and home life.</w:t>
      </w:r>
    </w:p>
    <w:p w14:paraId="6CED52A6" w14:textId="4FDA2964"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 xml:space="preserve">To retain skills and knowledge within the </w:t>
      </w:r>
      <w:r w:rsidR="00130D58">
        <w:rPr>
          <w:rFonts w:cs="Arial"/>
          <w:color w:val="000000"/>
        </w:rPr>
        <w:t>service</w:t>
      </w:r>
      <w:r w:rsidRPr="00BF4CF1">
        <w:rPr>
          <w:rFonts w:cs="Arial"/>
          <w:color w:val="000000"/>
        </w:rPr>
        <w:t>.</w:t>
      </w:r>
    </w:p>
    <w:p w14:paraId="67888E68" w14:textId="77777777"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Where operationally practicable a Career Break will be supported.</w:t>
      </w:r>
    </w:p>
    <w:p w14:paraId="7CCC1F64" w14:textId="77777777"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 xml:space="preserve">Not to discriminate against any individual in the application of this </w:t>
      </w:r>
      <w:r>
        <w:rPr>
          <w:rFonts w:cs="Arial"/>
          <w:color w:val="000000"/>
        </w:rPr>
        <w:t>scheme</w:t>
      </w:r>
      <w:r w:rsidRPr="00BF4CF1">
        <w:rPr>
          <w:rFonts w:cs="Arial"/>
          <w:color w:val="000000"/>
        </w:rPr>
        <w:t xml:space="preserve"> on grounds of age, disability, gender, sexual orientation, gender re-assignment, race, religion or belief, maternity, marital or civil partnership status, TU activities, part-time status etc.</w:t>
      </w:r>
    </w:p>
    <w:p w14:paraId="3DDD49F2" w14:textId="1F79A937"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 xml:space="preserve">Individuals will remain employed by the </w:t>
      </w:r>
      <w:r w:rsidR="00130D58">
        <w:rPr>
          <w:rFonts w:cs="Arial"/>
          <w:color w:val="000000"/>
        </w:rPr>
        <w:t>service</w:t>
      </w:r>
      <w:r w:rsidRPr="00BF4CF1">
        <w:rPr>
          <w:rFonts w:cs="Arial"/>
          <w:color w:val="000000"/>
        </w:rPr>
        <w:t xml:space="preserve"> and will be included in any management of change or redundancy consultation process relating to their post. </w:t>
      </w:r>
    </w:p>
    <w:p w14:paraId="6D6AA440" w14:textId="479AC5BF" w:rsidR="00901925" w:rsidRPr="00BF4CF1" w:rsidRDefault="00901925" w:rsidP="00901925">
      <w:pPr>
        <w:pStyle w:val="ListParagraph"/>
        <w:numPr>
          <w:ilvl w:val="0"/>
          <w:numId w:val="44"/>
        </w:numPr>
        <w:spacing w:line="240" w:lineRule="auto"/>
        <w:rPr>
          <w:rFonts w:cs="Arial"/>
          <w:color w:val="000000"/>
        </w:rPr>
      </w:pPr>
      <w:r w:rsidRPr="00BF4CF1">
        <w:rPr>
          <w:rFonts w:cs="Arial"/>
          <w:color w:val="000000"/>
        </w:rPr>
        <w:t xml:space="preserve">The </w:t>
      </w:r>
      <w:r w:rsidR="00130D58">
        <w:rPr>
          <w:rFonts w:cs="Arial"/>
          <w:color w:val="000000"/>
        </w:rPr>
        <w:t>service</w:t>
      </w:r>
      <w:r w:rsidRPr="00BF4CF1">
        <w:rPr>
          <w:rFonts w:cs="Arial"/>
          <w:color w:val="000000"/>
        </w:rPr>
        <w:t xml:space="preserve"> will not be liable for any financial loss incurred in anticipation of an application being approved, e.g. holiday deposits etc.  </w:t>
      </w:r>
    </w:p>
    <w:p w14:paraId="2F2C1533" w14:textId="77777777" w:rsidR="00901925" w:rsidRPr="009A7814" w:rsidRDefault="00901925" w:rsidP="00901925">
      <w:pPr>
        <w:pStyle w:val="ListParagraph"/>
        <w:spacing w:line="240" w:lineRule="auto"/>
        <w:rPr>
          <w:rStyle w:val="Hyperlink"/>
          <w:b w:val="0"/>
          <w:color w:val="auto"/>
        </w:rPr>
      </w:pPr>
    </w:p>
    <w:p w14:paraId="4936195F" w14:textId="77777777" w:rsidR="00901925" w:rsidRPr="000B0734" w:rsidRDefault="00901925" w:rsidP="000B0734">
      <w:pPr>
        <w:pStyle w:val="Heading3"/>
        <w:rPr>
          <w:rStyle w:val="Hyperlink"/>
          <w:rFonts w:ascii="Arial Black" w:hAnsi="Arial Black"/>
          <w:b/>
          <w:sz w:val="28"/>
          <w:u w:val="none"/>
        </w:rPr>
      </w:pPr>
      <w:hyperlink r:id="rId14" w:tgtFrame="_new" w:tooltip="View this document (eLibrary ref #52402)" w:history="1">
        <w:bookmarkStart w:id="50" w:name="_Toc33698960"/>
        <w:bookmarkStart w:id="51" w:name="_Toc190689708"/>
        <w:r w:rsidRPr="000B0734">
          <w:rPr>
            <w:rStyle w:val="Hyperlink"/>
            <w:rFonts w:ascii="Arial Black" w:hAnsi="Arial Black"/>
            <w:b/>
            <w:sz w:val="28"/>
            <w:u w:val="none"/>
          </w:rPr>
          <w:t>Roles and Responsibilities</w:t>
        </w:r>
        <w:bookmarkEnd w:id="50"/>
        <w:bookmarkEnd w:id="51"/>
      </w:hyperlink>
    </w:p>
    <w:p w14:paraId="3B78352B" w14:textId="77777777" w:rsidR="00901925" w:rsidRPr="000B4040" w:rsidRDefault="00901925" w:rsidP="00901925">
      <w:pPr>
        <w:spacing w:line="240" w:lineRule="auto"/>
        <w:contextualSpacing/>
      </w:pPr>
    </w:p>
    <w:p w14:paraId="0D9C7C6E" w14:textId="77777777" w:rsidR="00901925" w:rsidRPr="00BF4CF1" w:rsidRDefault="00901925" w:rsidP="00901925">
      <w:pPr>
        <w:spacing w:line="240" w:lineRule="auto"/>
        <w:contextualSpacing/>
        <w:rPr>
          <w:rFonts w:cs="Arial"/>
          <w:color w:val="000000"/>
        </w:rPr>
      </w:pPr>
      <w:r w:rsidRPr="00BF4CF1">
        <w:rPr>
          <w:rFonts w:cs="Arial"/>
          <w:color w:val="000000"/>
        </w:rPr>
        <w:t>Employees will:-</w:t>
      </w:r>
    </w:p>
    <w:p w14:paraId="475E3837" w14:textId="77777777" w:rsidR="00901925" w:rsidRPr="00BF4CF1" w:rsidRDefault="00901925" w:rsidP="00901925">
      <w:pPr>
        <w:spacing w:line="240" w:lineRule="auto"/>
        <w:contextualSpacing/>
        <w:rPr>
          <w:rFonts w:cs="Arial"/>
          <w:color w:val="000000"/>
        </w:rPr>
      </w:pPr>
    </w:p>
    <w:p w14:paraId="049F6EED"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Provide a written application for a Career Break at least 3 months in advance of the date they would like the Career Break to start.</w:t>
      </w:r>
    </w:p>
    <w:p w14:paraId="736F1E83"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Ensure they do not enter into any financial commitments which are dependent on approval of the Career Break prior to receiving a decision.</w:t>
      </w:r>
    </w:p>
    <w:p w14:paraId="08F26C13"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 xml:space="preserve">Discuss the proposal with their line manager and properly assess the impact of a Career Break on their conditions of employment (e.g. pension, redundancy payment(s), contractual benefits etc.) </w:t>
      </w:r>
    </w:p>
    <w:p w14:paraId="5728B858"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Use any outstanding annual leave entitlement, flexi-time, Time off in Lieu accrued up until the start of the Career Break and will not be allowed to retain it to take on their return or to receive pay in lieu of annual leave.  Annual leave in excess of statutory annual leave will not accrue during the Career Break.</w:t>
      </w:r>
    </w:p>
    <w:p w14:paraId="5034DE96" w14:textId="77777777" w:rsidR="00901925" w:rsidRPr="001E1739" w:rsidRDefault="00901925" w:rsidP="00901925">
      <w:pPr>
        <w:pStyle w:val="ListParagraph"/>
        <w:numPr>
          <w:ilvl w:val="0"/>
          <w:numId w:val="35"/>
        </w:numPr>
        <w:spacing w:line="240" w:lineRule="auto"/>
        <w:rPr>
          <w:rFonts w:cs="Arial"/>
          <w:color w:val="000000"/>
        </w:rPr>
      </w:pPr>
      <w:r w:rsidRPr="001E1739">
        <w:rPr>
          <w:rFonts w:cs="Arial"/>
          <w:color w:val="000000"/>
        </w:rPr>
        <w:t>Take, within the agreed period of the Career Break or within their annual leave year, all statutory holiday entitlement which accrues during the Career Break.</w:t>
      </w:r>
    </w:p>
    <w:p w14:paraId="174BF96F" w14:textId="6E3EBB66"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 xml:space="preserve">All property belonging to the </w:t>
      </w:r>
      <w:r w:rsidR="00130D58">
        <w:rPr>
          <w:rFonts w:cs="Arial"/>
          <w:color w:val="000000"/>
        </w:rPr>
        <w:t>service</w:t>
      </w:r>
      <w:r w:rsidRPr="00BF4CF1">
        <w:rPr>
          <w:rFonts w:cs="Arial"/>
          <w:color w:val="000000"/>
        </w:rPr>
        <w:t xml:space="preserve"> e.g. ID Badge, access fobs, parking permit, laptop, mobile telephone, pager etc. prior to the start of the Career Break.</w:t>
      </w:r>
    </w:p>
    <w:p w14:paraId="58ACE21A"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Remain in contact with their line manager during the Career Break in a mutually agreed way</w:t>
      </w:r>
    </w:p>
    <w:p w14:paraId="7B6AE3EC"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 xml:space="preserve">Provide at least 8 weeks’ written notice, to their line manager, of a request to return to work if earlier than the agreed date or of a request to extend the Career Break (subject to maximum length of 12 months).  </w:t>
      </w:r>
    </w:p>
    <w:p w14:paraId="4EB6C4D4" w14:textId="77777777" w:rsidR="00901925" w:rsidRPr="00BF4CF1" w:rsidRDefault="00901925" w:rsidP="00901925">
      <w:pPr>
        <w:spacing w:line="240" w:lineRule="auto"/>
        <w:contextualSpacing/>
        <w:rPr>
          <w:rFonts w:cs="Arial"/>
          <w:color w:val="000000"/>
        </w:rPr>
      </w:pPr>
    </w:p>
    <w:p w14:paraId="54A9C8AA" w14:textId="77777777" w:rsidR="00901925" w:rsidRPr="00BF4CF1" w:rsidRDefault="00901925" w:rsidP="00901925">
      <w:pPr>
        <w:spacing w:line="240" w:lineRule="auto"/>
        <w:contextualSpacing/>
        <w:rPr>
          <w:rFonts w:cs="Arial"/>
          <w:color w:val="000000"/>
        </w:rPr>
      </w:pPr>
      <w:r w:rsidRPr="00BF4CF1">
        <w:rPr>
          <w:rFonts w:cs="Arial"/>
          <w:color w:val="000000"/>
        </w:rPr>
        <w:t>Line Managers will:-</w:t>
      </w:r>
    </w:p>
    <w:p w14:paraId="1083FED2" w14:textId="77777777" w:rsidR="00901925" w:rsidRPr="00BF4CF1" w:rsidRDefault="00901925" w:rsidP="00901925">
      <w:pPr>
        <w:spacing w:line="240" w:lineRule="auto"/>
        <w:contextualSpacing/>
        <w:rPr>
          <w:rFonts w:cs="Arial"/>
          <w:color w:val="000000"/>
        </w:rPr>
      </w:pPr>
    </w:p>
    <w:p w14:paraId="32D388B2" w14:textId="51F3B742" w:rsidR="00901925" w:rsidRPr="00BF4CF1" w:rsidRDefault="00901925" w:rsidP="00901925">
      <w:pPr>
        <w:spacing w:line="240" w:lineRule="auto"/>
        <w:ind w:left="720" w:hanging="720"/>
        <w:contextualSpacing/>
        <w:rPr>
          <w:rFonts w:cs="Arial"/>
          <w:color w:val="000000"/>
        </w:rPr>
      </w:pPr>
      <w:r w:rsidRPr="00BF4CF1">
        <w:rPr>
          <w:rFonts w:cs="Arial"/>
          <w:color w:val="000000"/>
        </w:rPr>
        <w:lastRenderedPageBreak/>
        <w:t>•</w:t>
      </w:r>
      <w:r w:rsidRPr="00BF4CF1">
        <w:rPr>
          <w:rFonts w:cs="Arial"/>
          <w:color w:val="000000"/>
        </w:rPr>
        <w:tab/>
        <w:t xml:space="preserve">Assess requests for Career Break – liaising with the </w:t>
      </w:r>
      <w:r w:rsidR="00130D58">
        <w:rPr>
          <w:rFonts w:cs="Arial"/>
          <w:color w:val="000000"/>
        </w:rPr>
        <w:t>HR team</w:t>
      </w:r>
      <w:r w:rsidRPr="00BF4CF1">
        <w:rPr>
          <w:rFonts w:cs="Arial"/>
          <w:color w:val="000000"/>
        </w:rPr>
        <w:t xml:space="preserve">, considering the operational feasibility of granting the break and submitting their recommendation to the relevant </w:t>
      </w:r>
      <w:r>
        <w:rPr>
          <w:rFonts w:cs="Arial"/>
          <w:color w:val="000000"/>
        </w:rPr>
        <w:t>Senior Manager</w:t>
      </w:r>
      <w:r w:rsidRPr="00BF4CF1">
        <w:rPr>
          <w:rFonts w:cs="Arial"/>
          <w:color w:val="000000"/>
        </w:rPr>
        <w:t xml:space="preserve"> in a timely fashion. </w:t>
      </w:r>
    </w:p>
    <w:p w14:paraId="782FD64C"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Discuss the implications of a Career Break with individuals in relation to their pension, continuous service, potential redundancy calculation etc.</w:t>
      </w:r>
    </w:p>
    <w:p w14:paraId="5E3D264E"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Consider how to backfill the substantive post during the Career Break by either following the recruitment process with a secondment or fixed term contract, if applicable, or through re-distribution of work amongst the remaining team.</w:t>
      </w:r>
    </w:p>
    <w:p w14:paraId="6AF3728C"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Inform the Service Centre of the employee’s intention to go on a Career Break, when the employee will return and notify them of any extension or reduction agreed in the Career Break.</w:t>
      </w:r>
    </w:p>
    <w:p w14:paraId="187E5A80" w14:textId="77777777" w:rsidR="00901925" w:rsidRPr="00BF4CF1" w:rsidRDefault="00901925" w:rsidP="00901925">
      <w:pPr>
        <w:spacing w:line="240" w:lineRule="auto"/>
        <w:contextualSpacing/>
        <w:rPr>
          <w:rFonts w:cs="Arial"/>
          <w:color w:val="000000"/>
        </w:rPr>
      </w:pPr>
      <w:r w:rsidRPr="00BF4CF1">
        <w:rPr>
          <w:rFonts w:cs="Arial"/>
          <w:color w:val="000000"/>
        </w:rPr>
        <w:t>•</w:t>
      </w:r>
      <w:r w:rsidRPr="00BF4CF1">
        <w:rPr>
          <w:rFonts w:cs="Arial"/>
          <w:color w:val="000000"/>
        </w:rPr>
        <w:tab/>
        <w:t>Maintain contact with the employee during the Career Break, in a mutually agreed way</w:t>
      </w:r>
    </w:p>
    <w:p w14:paraId="42629ADF"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 xml:space="preserve">If the employee wishes to extend or reduce their Career Break the line manager will, assess this request and submit their recommendation to the relevant </w:t>
      </w:r>
      <w:r>
        <w:rPr>
          <w:rFonts w:cs="Arial"/>
          <w:color w:val="000000"/>
        </w:rPr>
        <w:t>Senior Manager</w:t>
      </w:r>
      <w:r w:rsidRPr="00BF4CF1">
        <w:rPr>
          <w:rFonts w:cs="Arial"/>
          <w:color w:val="000000"/>
        </w:rPr>
        <w:t xml:space="preserve"> based on business needs, how the post will be covered and the reason relating to the request. They will ensure the individual is informed of the outcome in writing.</w:t>
      </w:r>
    </w:p>
    <w:p w14:paraId="5BDC2398" w14:textId="77777777" w:rsidR="00901925" w:rsidRPr="00BF4CF1" w:rsidRDefault="00901925" w:rsidP="00901925">
      <w:pPr>
        <w:spacing w:line="240" w:lineRule="auto"/>
        <w:contextualSpacing/>
        <w:rPr>
          <w:rFonts w:cs="Arial"/>
          <w:color w:val="000000"/>
        </w:rPr>
      </w:pPr>
    </w:p>
    <w:p w14:paraId="274E5C1B" w14:textId="77777777" w:rsidR="00901925" w:rsidRPr="00BF4CF1" w:rsidRDefault="00901925" w:rsidP="00901925">
      <w:pPr>
        <w:spacing w:line="240" w:lineRule="auto"/>
        <w:contextualSpacing/>
        <w:rPr>
          <w:rFonts w:cs="Arial"/>
          <w:color w:val="000000"/>
        </w:rPr>
      </w:pPr>
      <w:r>
        <w:rPr>
          <w:rFonts w:cs="Arial"/>
          <w:color w:val="000000"/>
        </w:rPr>
        <w:t>Senior Managers</w:t>
      </w:r>
      <w:r w:rsidRPr="00BF4CF1">
        <w:rPr>
          <w:rFonts w:cs="Arial"/>
          <w:color w:val="000000"/>
        </w:rPr>
        <w:t xml:space="preserve"> will:-</w:t>
      </w:r>
    </w:p>
    <w:p w14:paraId="04304224" w14:textId="77777777" w:rsidR="00901925" w:rsidRPr="00BF4CF1" w:rsidRDefault="00901925" w:rsidP="00901925">
      <w:pPr>
        <w:spacing w:line="240" w:lineRule="auto"/>
        <w:contextualSpacing/>
        <w:rPr>
          <w:rFonts w:cs="Arial"/>
          <w:color w:val="000000"/>
        </w:rPr>
      </w:pPr>
    </w:p>
    <w:p w14:paraId="4A6619BF"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Consider the Line Manager’s recommendation and will have the authority to approve or decline a Career Break request, and any subsequent request to extend / reduce the Career Break.</w:t>
      </w:r>
    </w:p>
    <w:p w14:paraId="49F696D8" w14:textId="77777777" w:rsidR="00901925" w:rsidRPr="00BF4CF1" w:rsidRDefault="00901925" w:rsidP="00901925">
      <w:pPr>
        <w:spacing w:line="240" w:lineRule="auto"/>
        <w:ind w:left="720" w:hanging="720"/>
        <w:contextualSpacing/>
        <w:rPr>
          <w:rFonts w:cs="Arial"/>
          <w:color w:val="000000"/>
        </w:rPr>
      </w:pPr>
      <w:r w:rsidRPr="00BF4CF1">
        <w:rPr>
          <w:rFonts w:cs="Arial"/>
          <w:color w:val="000000"/>
        </w:rPr>
        <w:t>•</w:t>
      </w:r>
      <w:r w:rsidRPr="00BF4CF1">
        <w:rPr>
          <w:rFonts w:cs="Arial"/>
          <w:color w:val="000000"/>
        </w:rPr>
        <w:tab/>
        <w:t>Communicate the decision in writing within 10 working days of submission of the application.  Any requirement for an extension to this timescale must be discussed and agreed with the individual and the line manager.</w:t>
      </w:r>
    </w:p>
    <w:p w14:paraId="1405A9DF" w14:textId="77777777" w:rsidR="00901925" w:rsidRPr="00BF4CF1" w:rsidRDefault="00901925" w:rsidP="00901925">
      <w:pPr>
        <w:spacing w:line="240" w:lineRule="auto"/>
        <w:contextualSpacing/>
        <w:rPr>
          <w:rFonts w:cs="Arial"/>
          <w:color w:val="000000"/>
        </w:rPr>
      </w:pPr>
    </w:p>
    <w:p w14:paraId="38529BD7" w14:textId="77777777" w:rsidR="00901925" w:rsidRPr="000B0734" w:rsidRDefault="00901925" w:rsidP="000B0734">
      <w:pPr>
        <w:pStyle w:val="Heading3"/>
      </w:pPr>
      <w:bookmarkStart w:id="52" w:name="_Toc33698961"/>
      <w:bookmarkStart w:id="53" w:name="_Toc190689709"/>
      <w:r w:rsidRPr="000B0734">
        <w:t>Approval Process</w:t>
      </w:r>
      <w:bookmarkEnd w:id="52"/>
      <w:bookmarkEnd w:id="53"/>
    </w:p>
    <w:p w14:paraId="54315A0D" w14:textId="77777777" w:rsidR="00901925" w:rsidRPr="000B4040" w:rsidRDefault="00901925" w:rsidP="00901925">
      <w:pPr>
        <w:spacing w:line="240" w:lineRule="auto"/>
        <w:contextualSpacing/>
      </w:pPr>
    </w:p>
    <w:p w14:paraId="0458817D" w14:textId="77777777" w:rsidR="00901925" w:rsidRPr="00BF4CF1" w:rsidRDefault="00901925" w:rsidP="00901925">
      <w:pPr>
        <w:spacing w:line="240" w:lineRule="auto"/>
        <w:contextualSpacing/>
        <w:rPr>
          <w:rFonts w:cs="Arial"/>
          <w:color w:val="000000"/>
        </w:rPr>
      </w:pPr>
      <w:r w:rsidRPr="00BF4CF1">
        <w:rPr>
          <w:rFonts w:cs="Arial"/>
          <w:color w:val="000000"/>
        </w:rPr>
        <w:t xml:space="preserve">Employees eligible to apply should submit their request to their </w:t>
      </w:r>
      <w:r>
        <w:rPr>
          <w:rFonts w:cs="Arial"/>
          <w:color w:val="000000"/>
        </w:rPr>
        <w:t>Senior Manager</w:t>
      </w:r>
      <w:r w:rsidRPr="00BF4CF1">
        <w:rPr>
          <w:rFonts w:cs="Arial"/>
          <w:color w:val="000000"/>
        </w:rPr>
        <w:t xml:space="preserve"> via their line manager on the Career Break Application Form (at Appendix One) at least 3 months prior to the date they would like the Career Break to start.</w:t>
      </w:r>
    </w:p>
    <w:p w14:paraId="526C46F1" w14:textId="77777777" w:rsidR="00901925" w:rsidRPr="00BF4CF1" w:rsidRDefault="00901925" w:rsidP="00901925">
      <w:pPr>
        <w:spacing w:line="240" w:lineRule="auto"/>
        <w:contextualSpacing/>
        <w:rPr>
          <w:rFonts w:cs="Arial"/>
          <w:color w:val="000000"/>
        </w:rPr>
      </w:pPr>
    </w:p>
    <w:p w14:paraId="1EEA5DAD" w14:textId="63837143" w:rsidR="00901925" w:rsidRDefault="00901925" w:rsidP="00901925">
      <w:pPr>
        <w:spacing w:line="240" w:lineRule="auto"/>
        <w:contextualSpacing/>
        <w:rPr>
          <w:rFonts w:cs="Arial"/>
          <w:color w:val="000000"/>
        </w:rPr>
      </w:pPr>
      <w:r w:rsidRPr="00BF4CF1">
        <w:rPr>
          <w:rFonts w:cs="Arial"/>
          <w:color w:val="000000"/>
        </w:rPr>
        <w:t xml:space="preserve">On receipt of a request, the line manager should arrange for a discussion will take place with the employee to establish the details of the request and to confirm the individual’s firm commitment to return to the </w:t>
      </w:r>
      <w:r w:rsidR="00130D58">
        <w:rPr>
          <w:rFonts w:cs="Arial"/>
          <w:color w:val="000000"/>
        </w:rPr>
        <w:t>service</w:t>
      </w:r>
      <w:r w:rsidRPr="00BF4CF1">
        <w:rPr>
          <w:rFonts w:cs="Arial"/>
          <w:color w:val="000000"/>
        </w:rPr>
        <w:t>. It may be established at this point that alternative working arrangements are more suitable in some cases.</w:t>
      </w:r>
    </w:p>
    <w:p w14:paraId="5586B03E" w14:textId="77777777" w:rsidR="00130D58" w:rsidRPr="00BF4CF1" w:rsidRDefault="00130D58" w:rsidP="00901925">
      <w:pPr>
        <w:spacing w:line="240" w:lineRule="auto"/>
        <w:contextualSpacing/>
        <w:rPr>
          <w:rFonts w:cs="Arial"/>
          <w:color w:val="000000"/>
        </w:rPr>
      </w:pPr>
    </w:p>
    <w:p w14:paraId="20186C53" w14:textId="77777777" w:rsidR="00901925" w:rsidRPr="00BF4CF1" w:rsidRDefault="00901925" w:rsidP="00901925">
      <w:pPr>
        <w:spacing w:line="240" w:lineRule="auto"/>
        <w:contextualSpacing/>
        <w:rPr>
          <w:rFonts w:cs="Arial"/>
          <w:color w:val="000000"/>
        </w:rPr>
      </w:pPr>
      <w:r w:rsidRPr="00BF4CF1">
        <w:rPr>
          <w:rFonts w:cs="Arial"/>
          <w:color w:val="000000"/>
        </w:rPr>
        <w:t xml:space="preserve">Once the line manager has assessed the application they will submit their recommendation for approval or refusal to their </w:t>
      </w:r>
      <w:r>
        <w:rPr>
          <w:rFonts w:cs="Arial"/>
          <w:color w:val="000000"/>
        </w:rPr>
        <w:t>Senior Manager</w:t>
      </w:r>
      <w:r w:rsidRPr="00BF4CF1">
        <w:rPr>
          <w:rFonts w:cs="Arial"/>
          <w:color w:val="000000"/>
        </w:rPr>
        <w:t xml:space="preserve"> for their consideration. This will include an indication of the costs involved (i.e. statutory annual leave and employers pension contributions).</w:t>
      </w:r>
    </w:p>
    <w:p w14:paraId="640061A6" w14:textId="77777777" w:rsidR="00901925" w:rsidRPr="00BF4CF1" w:rsidRDefault="00901925" w:rsidP="00901925">
      <w:pPr>
        <w:spacing w:line="240" w:lineRule="auto"/>
        <w:contextualSpacing/>
        <w:rPr>
          <w:rFonts w:cs="Arial"/>
          <w:color w:val="000000"/>
        </w:rPr>
      </w:pPr>
    </w:p>
    <w:p w14:paraId="7DAF11AA" w14:textId="77777777" w:rsidR="00901925" w:rsidRPr="00BF4CF1" w:rsidRDefault="00901925" w:rsidP="00901925">
      <w:pPr>
        <w:spacing w:line="240" w:lineRule="auto"/>
        <w:contextualSpacing/>
        <w:rPr>
          <w:rFonts w:cs="Arial"/>
          <w:color w:val="000000"/>
        </w:rPr>
      </w:pPr>
      <w:r w:rsidRPr="00BF4CF1">
        <w:rPr>
          <w:rFonts w:cs="Arial"/>
          <w:color w:val="000000"/>
        </w:rPr>
        <w:t xml:space="preserve">The </w:t>
      </w:r>
      <w:r>
        <w:rPr>
          <w:rFonts w:cs="Arial"/>
          <w:color w:val="000000"/>
        </w:rPr>
        <w:t>Senior Manager</w:t>
      </w:r>
      <w:r w:rsidRPr="00BF4CF1">
        <w:rPr>
          <w:rFonts w:cs="Arial"/>
          <w:color w:val="000000"/>
        </w:rPr>
        <w:t xml:space="preserve"> will communicate their decision in writing within 10 working days of submission of the application.</w:t>
      </w:r>
    </w:p>
    <w:p w14:paraId="4045AA55" w14:textId="77777777" w:rsidR="00901925" w:rsidRPr="00BF4CF1" w:rsidRDefault="00901925" w:rsidP="00901925">
      <w:pPr>
        <w:spacing w:line="240" w:lineRule="auto"/>
        <w:contextualSpacing/>
        <w:rPr>
          <w:rFonts w:cs="Arial"/>
          <w:color w:val="000000"/>
        </w:rPr>
      </w:pPr>
    </w:p>
    <w:p w14:paraId="4BA45738" w14:textId="77777777" w:rsidR="00901925" w:rsidRPr="00BF4CF1" w:rsidRDefault="00901925" w:rsidP="00901925">
      <w:pPr>
        <w:spacing w:line="240" w:lineRule="auto"/>
        <w:contextualSpacing/>
        <w:rPr>
          <w:rFonts w:cs="Arial"/>
          <w:color w:val="000000"/>
        </w:rPr>
      </w:pPr>
      <w:r w:rsidRPr="00BF4CF1">
        <w:rPr>
          <w:rFonts w:cs="Arial"/>
          <w:color w:val="000000"/>
        </w:rPr>
        <w:t xml:space="preserve">If the employee wishes to extend or reduce their Career Break then they must contact their line manager at the earliest possible time, with a minimum 8 weeks’ notice of the original date of return. The line manager will assess the request and submit their recommendation for approval or refusal to their </w:t>
      </w:r>
      <w:r>
        <w:rPr>
          <w:rFonts w:cs="Arial"/>
          <w:color w:val="000000"/>
        </w:rPr>
        <w:t>Senior Manager</w:t>
      </w:r>
      <w:r w:rsidRPr="00BF4CF1">
        <w:rPr>
          <w:rFonts w:cs="Arial"/>
          <w:color w:val="000000"/>
        </w:rPr>
        <w:t xml:space="preserve">.  The recommendation will be based on business needs, how the post will be covered and the reason relating to the request.  The </w:t>
      </w:r>
      <w:r>
        <w:rPr>
          <w:rFonts w:cs="Arial"/>
          <w:color w:val="000000"/>
        </w:rPr>
        <w:t>Senior Manager</w:t>
      </w:r>
      <w:r w:rsidRPr="00BF4CF1">
        <w:rPr>
          <w:rFonts w:cs="Arial"/>
          <w:color w:val="000000"/>
        </w:rPr>
        <w:t xml:space="preserve"> will </w:t>
      </w:r>
      <w:r w:rsidRPr="00BF4CF1">
        <w:rPr>
          <w:rFonts w:cs="Arial"/>
          <w:color w:val="000000"/>
        </w:rPr>
        <w:lastRenderedPageBreak/>
        <w:t xml:space="preserve">communicate their decision regarding the extension / reduction in writing within 10 working days of submission of the application.  </w:t>
      </w:r>
    </w:p>
    <w:p w14:paraId="7AB2DF19" w14:textId="77777777" w:rsidR="00901925" w:rsidRPr="00BF4CF1" w:rsidRDefault="00901925" w:rsidP="00901925">
      <w:pPr>
        <w:spacing w:line="240" w:lineRule="auto"/>
        <w:contextualSpacing/>
        <w:rPr>
          <w:rFonts w:cs="Arial"/>
          <w:color w:val="000000"/>
        </w:rPr>
      </w:pPr>
    </w:p>
    <w:p w14:paraId="3B25C788" w14:textId="78D46875" w:rsidR="00901925" w:rsidRPr="00BF4CF1" w:rsidRDefault="00901925" w:rsidP="00901925">
      <w:pPr>
        <w:spacing w:line="240" w:lineRule="auto"/>
        <w:contextualSpacing/>
        <w:rPr>
          <w:rFonts w:cs="Arial"/>
          <w:color w:val="000000"/>
        </w:rPr>
      </w:pPr>
      <w:r w:rsidRPr="00BF4CF1">
        <w:rPr>
          <w:rFonts w:cs="Arial"/>
          <w:color w:val="000000"/>
        </w:rPr>
        <w:t xml:space="preserve">All </w:t>
      </w:r>
      <w:r w:rsidR="00130D58">
        <w:rPr>
          <w:rFonts w:cs="Arial"/>
          <w:color w:val="000000"/>
        </w:rPr>
        <w:t>CFRS</w:t>
      </w:r>
      <w:r w:rsidRPr="00BF4CF1">
        <w:rPr>
          <w:rFonts w:cs="Arial"/>
          <w:color w:val="000000"/>
        </w:rPr>
        <w:t xml:space="preserve"> property, equipment, uniform, ID badge etc. must be returned to the </w:t>
      </w:r>
      <w:r w:rsidR="00130D58">
        <w:rPr>
          <w:rFonts w:cs="Arial"/>
          <w:color w:val="000000"/>
        </w:rPr>
        <w:t xml:space="preserve">service </w:t>
      </w:r>
      <w:r w:rsidRPr="00BF4CF1">
        <w:rPr>
          <w:rFonts w:cs="Arial"/>
          <w:color w:val="000000"/>
        </w:rPr>
        <w:t>prior to the start of a Career Break.  Failure to do so may result in review of the approval of the Career Break.</w:t>
      </w:r>
    </w:p>
    <w:p w14:paraId="0961232F" w14:textId="12DD40F8" w:rsidR="00901925" w:rsidRDefault="00901925" w:rsidP="00901925">
      <w:pPr>
        <w:spacing w:line="240" w:lineRule="auto"/>
        <w:contextualSpacing/>
        <w:rPr>
          <w:rFonts w:cs="Arial"/>
          <w:bCs/>
          <w:color w:val="393938"/>
        </w:rPr>
      </w:pPr>
      <w:r>
        <w:rPr>
          <w:rFonts w:cs="Arial"/>
          <w:bCs/>
          <w:color w:val="393938"/>
        </w:rPr>
        <w:br w:type="page"/>
      </w:r>
    </w:p>
    <w:p w14:paraId="18C8E18D" w14:textId="77777777" w:rsidR="00901925" w:rsidRPr="000B0734" w:rsidRDefault="00901925" w:rsidP="000B0734">
      <w:pPr>
        <w:pStyle w:val="Heading3"/>
        <w:rPr>
          <w:rStyle w:val="Hyperlink"/>
          <w:rFonts w:ascii="Arial Black" w:hAnsi="Arial Black"/>
          <w:b/>
          <w:sz w:val="28"/>
          <w:u w:val="none"/>
        </w:rPr>
      </w:pPr>
      <w:bookmarkStart w:id="54" w:name="_Toc33698962"/>
      <w:bookmarkStart w:id="55" w:name="_Toc190689710"/>
      <w:r w:rsidRPr="000B0734">
        <w:rPr>
          <w:rStyle w:val="Hyperlink"/>
          <w:rFonts w:ascii="Arial Black" w:hAnsi="Arial Black"/>
          <w:b/>
          <w:sz w:val="28"/>
          <w:u w:val="none"/>
        </w:rPr>
        <w:lastRenderedPageBreak/>
        <w:t>Effect on Employee Terms and Conditions of Employment</w:t>
      </w:r>
      <w:bookmarkEnd w:id="54"/>
      <w:bookmarkEnd w:id="55"/>
    </w:p>
    <w:p w14:paraId="6D818C4D" w14:textId="77777777" w:rsidR="00901925" w:rsidRPr="000B4040" w:rsidRDefault="00901925" w:rsidP="00901925">
      <w:pPr>
        <w:spacing w:line="240" w:lineRule="auto"/>
        <w:contextualSpacing/>
      </w:pPr>
    </w:p>
    <w:p w14:paraId="1DF05B03" w14:textId="77777777" w:rsidR="00901925" w:rsidRPr="00BF4CF1" w:rsidRDefault="00901925" w:rsidP="00901925">
      <w:pPr>
        <w:spacing w:line="240" w:lineRule="auto"/>
        <w:contextualSpacing/>
        <w:rPr>
          <w:rFonts w:cs="Arial"/>
          <w:color w:val="000000"/>
        </w:rPr>
      </w:pPr>
      <w:r w:rsidRPr="00BF4CF1">
        <w:rPr>
          <w:rFonts w:cs="Arial"/>
          <w:color w:val="000000"/>
        </w:rPr>
        <w:t>Employees must ensure they fully consider the following implications for themselves of a Career Break, especially where there is a potential for loss in benefits (including pension), and the potential need to return to an alternative post.  Individuals must seek relevant advice and guidance as appropriate prior to their submission of an application.</w:t>
      </w:r>
    </w:p>
    <w:p w14:paraId="28E05171" w14:textId="77777777" w:rsidR="00901925" w:rsidRPr="00BF4CF1" w:rsidRDefault="00901925" w:rsidP="00901925">
      <w:pPr>
        <w:tabs>
          <w:tab w:val="left" w:pos="2175"/>
        </w:tabs>
        <w:spacing w:line="240" w:lineRule="auto"/>
        <w:contextualSpacing/>
        <w:jc w:val="both"/>
        <w:rPr>
          <w:rFonts w:cs="Arial"/>
          <w:color w:val="000000"/>
        </w:rPr>
      </w:pPr>
    </w:p>
    <w:tbl>
      <w:tblPr>
        <w:tblStyle w:val="TableGrid"/>
        <w:tblW w:w="10549" w:type="dxa"/>
        <w:tblInd w:w="108" w:type="dxa"/>
        <w:tblLook w:val="01E0" w:firstRow="1" w:lastRow="1" w:firstColumn="1" w:lastColumn="1" w:noHBand="0" w:noVBand="0"/>
      </w:tblPr>
      <w:tblGrid>
        <w:gridCol w:w="2511"/>
        <w:gridCol w:w="8038"/>
      </w:tblGrid>
      <w:tr w:rsidR="00901925" w:rsidRPr="0091297A" w14:paraId="0FBA4CDE" w14:textId="77777777" w:rsidTr="002C52EE">
        <w:tc>
          <w:tcPr>
            <w:tcW w:w="2511" w:type="dxa"/>
          </w:tcPr>
          <w:p w14:paraId="40A11D3D" w14:textId="77777777" w:rsidR="00901925" w:rsidRPr="00BF4CF1" w:rsidRDefault="00901925" w:rsidP="00901925">
            <w:pPr>
              <w:spacing w:line="240" w:lineRule="auto"/>
              <w:contextualSpacing/>
              <w:rPr>
                <w:rFonts w:cs="Arial"/>
                <w:color w:val="000000"/>
              </w:rPr>
            </w:pPr>
            <w:r w:rsidRPr="00BF4CF1">
              <w:rPr>
                <w:rFonts w:cs="Arial"/>
                <w:color w:val="000000"/>
              </w:rPr>
              <w:t>Terms and Conditions of Employment and Continuous Service</w:t>
            </w:r>
          </w:p>
        </w:tc>
        <w:tc>
          <w:tcPr>
            <w:tcW w:w="8038" w:type="dxa"/>
          </w:tcPr>
          <w:p w14:paraId="7FEB880B" w14:textId="77777777" w:rsidR="00901925" w:rsidRPr="00BF4CF1" w:rsidRDefault="00901925" w:rsidP="00901925">
            <w:pPr>
              <w:spacing w:line="240" w:lineRule="auto"/>
              <w:contextualSpacing/>
              <w:rPr>
                <w:rFonts w:cs="Arial"/>
                <w:color w:val="000000"/>
              </w:rPr>
            </w:pPr>
            <w:r w:rsidRPr="00BF4CF1">
              <w:rPr>
                <w:rFonts w:cs="Arial"/>
                <w:color w:val="000000"/>
              </w:rPr>
              <w:t>Employees are not required to resign (and are not dismissed) in order to take a Career Break. </w:t>
            </w:r>
          </w:p>
          <w:p w14:paraId="09CF1ADD" w14:textId="3B9B1919" w:rsidR="00901925" w:rsidRPr="00BF4CF1" w:rsidRDefault="00901925" w:rsidP="00901925">
            <w:pPr>
              <w:spacing w:line="240" w:lineRule="auto"/>
              <w:contextualSpacing/>
              <w:rPr>
                <w:rFonts w:cs="Arial"/>
                <w:color w:val="000000"/>
              </w:rPr>
            </w:pPr>
            <w:r w:rsidRPr="00BF4CF1">
              <w:rPr>
                <w:rFonts w:cs="Arial"/>
                <w:color w:val="000000"/>
              </w:rPr>
              <w:t xml:space="preserve">Employees remain employed by the </w:t>
            </w:r>
            <w:r w:rsidR="00130D58">
              <w:rPr>
                <w:rFonts w:cs="Arial"/>
                <w:color w:val="000000"/>
              </w:rPr>
              <w:t>service</w:t>
            </w:r>
            <w:r w:rsidRPr="00BF4CF1">
              <w:rPr>
                <w:rFonts w:cs="Arial"/>
                <w:color w:val="000000"/>
              </w:rPr>
              <w:t xml:space="preserve"> throughout the Career Break and will continue to accrue continuous service.</w:t>
            </w:r>
          </w:p>
          <w:p w14:paraId="69465657" w14:textId="77777777" w:rsidR="00901925" w:rsidRPr="00BF4CF1" w:rsidRDefault="00901925" w:rsidP="00901925">
            <w:pPr>
              <w:spacing w:line="240" w:lineRule="auto"/>
              <w:contextualSpacing/>
              <w:rPr>
                <w:rFonts w:cs="Arial"/>
                <w:color w:val="000000"/>
              </w:rPr>
            </w:pPr>
            <w:r w:rsidRPr="00BF4CF1">
              <w:rPr>
                <w:rFonts w:cs="Arial"/>
                <w:color w:val="000000"/>
              </w:rPr>
              <w:t>Employees’ contracts of employment are preserved, subject to variation in relation to salary, allowances and contractual benefits.</w:t>
            </w:r>
          </w:p>
          <w:p w14:paraId="4A6B4170" w14:textId="77777777" w:rsidR="00901925" w:rsidRPr="00BF4CF1" w:rsidRDefault="00901925" w:rsidP="00901925">
            <w:pPr>
              <w:spacing w:line="240" w:lineRule="auto"/>
              <w:contextualSpacing/>
              <w:rPr>
                <w:rFonts w:cs="Arial"/>
                <w:color w:val="000000"/>
              </w:rPr>
            </w:pPr>
            <w:r w:rsidRPr="00BF4CF1">
              <w:rPr>
                <w:rFonts w:cs="Arial"/>
                <w:color w:val="000000"/>
              </w:rPr>
              <w:t>Where alternative employment during the Career Break is taken up with an organisation not covered by the Redundancy Payments (Local Government) (Modifications) Orders, their contract with the Council will come to an end and continuous service will be broken.  This is unlikely to, but may, apply to non-contractual casual work.</w:t>
            </w:r>
          </w:p>
        </w:tc>
      </w:tr>
      <w:tr w:rsidR="00901925" w:rsidRPr="0091297A" w14:paraId="6D92D838" w14:textId="77777777" w:rsidTr="002C52EE">
        <w:tc>
          <w:tcPr>
            <w:tcW w:w="2511" w:type="dxa"/>
          </w:tcPr>
          <w:p w14:paraId="792398B1" w14:textId="77777777" w:rsidR="00901925" w:rsidRPr="00BF4CF1" w:rsidRDefault="00901925" w:rsidP="00901925">
            <w:pPr>
              <w:spacing w:line="240" w:lineRule="auto"/>
              <w:contextualSpacing/>
              <w:rPr>
                <w:rFonts w:cs="Arial"/>
                <w:color w:val="000000"/>
              </w:rPr>
            </w:pPr>
            <w:r w:rsidRPr="00BF4CF1">
              <w:rPr>
                <w:rFonts w:cs="Arial"/>
                <w:color w:val="000000"/>
              </w:rPr>
              <w:t>Pay and Annual Leave</w:t>
            </w:r>
          </w:p>
        </w:tc>
        <w:tc>
          <w:tcPr>
            <w:tcW w:w="8038" w:type="dxa"/>
          </w:tcPr>
          <w:p w14:paraId="65A5B968" w14:textId="77777777" w:rsidR="00901925" w:rsidRPr="00BF4CF1" w:rsidRDefault="00901925" w:rsidP="00901925">
            <w:pPr>
              <w:spacing w:line="240" w:lineRule="auto"/>
              <w:contextualSpacing/>
              <w:rPr>
                <w:rFonts w:cs="Arial"/>
                <w:color w:val="000000"/>
              </w:rPr>
            </w:pPr>
            <w:r w:rsidRPr="00BF4CF1">
              <w:rPr>
                <w:rFonts w:cs="Arial"/>
                <w:color w:val="000000"/>
              </w:rPr>
              <w:t xml:space="preserve">There is no entitlement to payment of salary, allowances, non-statutory leave, occupational sick pay or occupational maternity / paternity / adoptive pay during a Career Break. </w:t>
            </w:r>
          </w:p>
          <w:p w14:paraId="21C6B568" w14:textId="77777777" w:rsidR="00901925" w:rsidRPr="00BF4CF1" w:rsidRDefault="00901925" w:rsidP="00901925">
            <w:pPr>
              <w:spacing w:line="240" w:lineRule="auto"/>
              <w:contextualSpacing/>
              <w:rPr>
                <w:rFonts w:cs="Arial"/>
                <w:color w:val="000000"/>
              </w:rPr>
            </w:pPr>
            <w:r w:rsidRPr="00BF4CF1">
              <w:rPr>
                <w:rFonts w:cs="Arial"/>
                <w:color w:val="000000"/>
              </w:rPr>
              <w:t>All annual leave, bank holiday entitlement, flexi / TOIL etc accrued to date must be taken prior to commencement of the Career Break.  Similarly, "debits" must be cleared.</w:t>
            </w:r>
          </w:p>
          <w:p w14:paraId="5F2A1C77" w14:textId="77777777" w:rsidR="00901925" w:rsidRPr="00BF4CF1" w:rsidRDefault="00901925" w:rsidP="00901925">
            <w:pPr>
              <w:spacing w:line="240" w:lineRule="auto"/>
              <w:contextualSpacing/>
              <w:rPr>
                <w:rFonts w:cs="Arial"/>
                <w:color w:val="000000"/>
              </w:rPr>
            </w:pPr>
            <w:r w:rsidRPr="00BF4CF1">
              <w:rPr>
                <w:rFonts w:cs="Arial"/>
                <w:color w:val="000000"/>
              </w:rPr>
              <w:t>All statutory paid holiday entitlement i.e. Working Time Regulations of 5.6 weeks (pro rata for part time) accrued during the period of a Career Break must be taken during the Career Break or within the annual leave year (normal carry forward arrangements will apply). There will be no payment in lieu of leave accrued during the period of Career Break.</w:t>
            </w:r>
          </w:p>
        </w:tc>
      </w:tr>
      <w:tr w:rsidR="00901925" w:rsidRPr="0091297A" w14:paraId="1FB3AB40" w14:textId="77777777" w:rsidTr="002C52EE">
        <w:tc>
          <w:tcPr>
            <w:tcW w:w="2511" w:type="dxa"/>
          </w:tcPr>
          <w:p w14:paraId="357DD820" w14:textId="77777777" w:rsidR="00901925" w:rsidRPr="00BF4CF1" w:rsidRDefault="00901925" w:rsidP="00901925">
            <w:pPr>
              <w:spacing w:line="240" w:lineRule="auto"/>
              <w:contextualSpacing/>
              <w:rPr>
                <w:rFonts w:cs="Arial"/>
                <w:color w:val="000000"/>
              </w:rPr>
            </w:pPr>
            <w:r w:rsidRPr="00BF4CF1">
              <w:rPr>
                <w:rFonts w:cs="Arial"/>
                <w:color w:val="000000"/>
              </w:rPr>
              <w:t>Tax and NI Contributions and Statutory Payments</w:t>
            </w:r>
          </w:p>
        </w:tc>
        <w:tc>
          <w:tcPr>
            <w:tcW w:w="8038" w:type="dxa"/>
          </w:tcPr>
          <w:p w14:paraId="37D9202A" w14:textId="77777777" w:rsidR="00901925" w:rsidRPr="00BF4CF1" w:rsidRDefault="00901925" w:rsidP="00901925">
            <w:pPr>
              <w:spacing w:line="240" w:lineRule="auto"/>
              <w:contextualSpacing/>
              <w:rPr>
                <w:rFonts w:cs="Arial"/>
                <w:color w:val="000000"/>
              </w:rPr>
            </w:pPr>
            <w:r w:rsidRPr="00BF4CF1">
              <w:rPr>
                <w:rFonts w:cs="Arial"/>
                <w:color w:val="000000"/>
              </w:rPr>
              <w:t>The Council will not be liable for any tax or national insurance contributions during a Career Break. As a Career Break could affect the right to and payment of statutory payments such as Statutory Sick Pay, Statutory Maternity / Paternity / Adoptive Pay. It is recommended that contact should be made with the local Benefits Agency office for advice and guidance as necessary.</w:t>
            </w:r>
          </w:p>
        </w:tc>
      </w:tr>
      <w:tr w:rsidR="00901925" w:rsidRPr="0091297A" w14:paraId="79B59E6D" w14:textId="77777777" w:rsidTr="002C52EE">
        <w:tc>
          <w:tcPr>
            <w:tcW w:w="2511" w:type="dxa"/>
          </w:tcPr>
          <w:p w14:paraId="4ABD6E5F" w14:textId="77777777" w:rsidR="00901925" w:rsidRPr="00BF4CF1" w:rsidRDefault="00901925" w:rsidP="00901925">
            <w:pPr>
              <w:spacing w:line="240" w:lineRule="auto"/>
              <w:contextualSpacing/>
              <w:rPr>
                <w:rFonts w:cs="Arial"/>
                <w:color w:val="000000"/>
              </w:rPr>
            </w:pPr>
            <w:r w:rsidRPr="00BF4CF1">
              <w:rPr>
                <w:rFonts w:cs="Arial"/>
                <w:color w:val="000000"/>
              </w:rPr>
              <w:t>Local Government Pension Scheme</w:t>
            </w:r>
          </w:p>
        </w:tc>
        <w:tc>
          <w:tcPr>
            <w:tcW w:w="8038" w:type="dxa"/>
          </w:tcPr>
          <w:p w14:paraId="60400E39" w14:textId="77777777" w:rsidR="00901925" w:rsidRPr="00BF4CF1" w:rsidRDefault="00901925" w:rsidP="00901925">
            <w:pPr>
              <w:spacing w:line="240" w:lineRule="auto"/>
              <w:contextualSpacing/>
              <w:rPr>
                <w:rFonts w:cs="Arial"/>
                <w:color w:val="000000"/>
              </w:rPr>
            </w:pPr>
            <w:r w:rsidRPr="00BF4CF1">
              <w:rPr>
                <w:rFonts w:cs="Arial"/>
                <w:color w:val="000000"/>
              </w:rPr>
              <w:t xml:space="preserve">Membership of the Local Government Pension Scheme continues for the first 30 days of absence with full LGPS contributions payable at the rate that would have been paid had the employee been at work (both employee and employer contributions) </w:t>
            </w:r>
          </w:p>
          <w:p w14:paraId="146E8723" w14:textId="77777777" w:rsidR="00901925" w:rsidRPr="00BF4CF1" w:rsidRDefault="00901925" w:rsidP="00901925">
            <w:pPr>
              <w:spacing w:line="240" w:lineRule="auto"/>
              <w:contextualSpacing/>
              <w:rPr>
                <w:rFonts w:cs="Arial"/>
                <w:color w:val="000000"/>
              </w:rPr>
            </w:pPr>
            <w:r w:rsidRPr="00BF4CF1">
              <w:rPr>
                <w:rFonts w:cs="Arial"/>
                <w:color w:val="000000"/>
              </w:rPr>
              <w:t xml:space="preserve">After the first 30 days the time will not count as membership of the LGPS unless the contributions are paid within 30 days of return to work. If the employee elects to pay their contributions the employer will also pay the missed contributions. The employee does not have to buy back the excess days whilst on unpaid leave but this period will then not count as reckonable pensionable service. </w:t>
            </w:r>
          </w:p>
          <w:p w14:paraId="6F4308CD" w14:textId="77777777" w:rsidR="00901925" w:rsidRPr="00BF4CF1" w:rsidRDefault="00901925" w:rsidP="00901925">
            <w:pPr>
              <w:spacing w:line="240" w:lineRule="auto"/>
              <w:contextualSpacing/>
              <w:rPr>
                <w:rFonts w:cs="Arial"/>
                <w:color w:val="000000"/>
              </w:rPr>
            </w:pPr>
            <w:r w:rsidRPr="00BF4CF1">
              <w:rPr>
                <w:rFonts w:cs="Arial"/>
                <w:color w:val="000000"/>
              </w:rPr>
              <w:t>Employees on authorised leave of absence from the Pension Scheme will remain eligible for death-in-service benefits</w:t>
            </w:r>
          </w:p>
        </w:tc>
      </w:tr>
      <w:tr w:rsidR="00901925" w:rsidRPr="0091297A" w14:paraId="322F6AA9" w14:textId="77777777" w:rsidTr="002C52EE">
        <w:tc>
          <w:tcPr>
            <w:tcW w:w="2511" w:type="dxa"/>
          </w:tcPr>
          <w:p w14:paraId="478BA279" w14:textId="77777777" w:rsidR="00901925" w:rsidRPr="00BF4CF1" w:rsidRDefault="00901925" w:rsidP="00901925">
            <w:pPr>
              <w:spacing w:line="240" w:lineRule="auto"/>
              <w:contextualSpacing/>
              <w:rPr>
                <w:rFonts w:cs="Arial"/>
                <w:color w:val="000000"/>
              </w:rPr>
            </w:pPr>
            <w:r w:rsidRPr="00BF4CF1">
              <w:rPr>
                <w:rFonts w:cs="Arial"/>
                <w:color w:val="000000"/>
              </w:rPr>
              <w:t>Council Property</w:t>
            </w:r>
          </w:p>
        </w:tc>
        <w:tc>
          <w:tcPr>
            <w:tcW w:w="8038" w:type="dxa"/>
          </w:tcPr>
          <w:p w14:paraId="52E4E4EE" w14:textId="1E02138F" w:rsidR="00901925" w:rsidRPr="00BF4CF1" w:rsidRDefault="00901925" w:rsidP="00901925">
            <w:pPr>
              <w:spacing w:line="240" w:lineRule="auto"/>
              <w:contextualSpacing/>
              <w:rPr>
                <w:rFonts w:cs="Arial"/>
                <w:color w:val="000000"/>
              </w:rPr>
            </w:pPr>
            <w:r w:rsidRPr="00BF4CF1">
              <w:rPr>
                <w:rFonts w:cs="Arial"/>
                <w:color w:val="000000"/>
              </w:rPr>
              <w:t xml:space="preserve">All </w:t>
            </w:r>
            <w:r w:rsidR="00130D58">
              <w:rPr>
                <w:rFonts w:cs="Arial"/>
                <w:color w:val="000000"/>
              </w:rPr>
              <w:t>CFRS</w:t>
            </w:r>
            <w:r w:rsidRPr="00BF4CF1">
              <w:rPr>
                <w:rFonts w:cs="Arial"/>
                <w:color w:val="000000"/>
              </w:rPr>
              <w:t xml:space="preserve"> property should be returned prior to the start of the Career Break, unless otherwise agreed with the Line Manager</w:t>
            </w:r>
          </w:p>
        </w:tc>
      </w:tr>
      <w:tr w:rsidR="00901925" w:rsidRPr="0091297A" w14:paraId="110E1D9C" w14:textId="77777777" w:rsidTr="002C52EE">
        <w:tc>
          <w:tcPr>
            <w:tcW w:w="2511" w:type="dxa"/>
          </w:tcPr>
          <w:p w14:paraId="601B93F5" w14:textId="77777777" w:rsidR="00901925" w:rsidRPr="00BF4CF1" w:rsidRDefault="00901925" w:rsidP="00901925">
            <w:pPr>
              <w:spacing w:line="240" w:lineRule="auto"/>
              <w:contextualSpacing/>
              <w:rPr>
                <w:rFonts w:cs="Arial"/>
                <w:color w:val="000000"/>
              </w:rPr>
            </w:pPr>
            <w:r w:rsidRPr="00BF4CF1">
              <w:rPr>
                <w:rFonts w:cs="Arial"/>
                <w:color w:val="000000"/>
              </w:rPr>
              <w:lastRenderedPageBreak/>
              <w:t>Work Restrictions</w:t>
            </w:r>
          </w:p>
        </w:tc>
        <w:tc>
          <w:tcPr>
            <w:tcW w:w="8038" w:type="dxa"/>
          </w:tcPr>
          <w:p w14:paraId="1D08118C" w14:textId="77777777" w:rsidR="00901925" w:rsidRPr="00BF4CF1" w:rsidRDefault="00901925" w:rsidP="00901925">
            <w:pPr>
              <w:spacing w:line="240" w:lineRule="auto"/>
              <w:contextualSpacing/>
              <w:rPr>
                <w:rFonts w:cs="Arial"/>
                <w:color w:val="000000"/>
              </w:rPr>
            </w:pPr>
            <w:r w:rsidRPr="00BF4CF1">
              <w:rPr>
                <w:rFonts w:cs="Arial"/>
                <w:color w:val="000000"/>
              </w:rPr>
              <w:t xml:space="preserve">The purpose of a Career Break is to allow employees time away from work to pursue personal interests such as travel, voluntary / community work, study or to spend more time with family etc. It is not to be used for work purposes and therefore employees are restricted from acting as a consultant / contractor or working as an employee / director for any other organisation or individual unless, in exceptional circumstances, they have the express written consent of the relevant Executive Director. </w:t>
            </w:r>
          </w:p>
          <w:p w14:paraId="5995DEC8" w14:textId="1066E63A" w:rsidR="00901925" w:rsidRPr="00BF4CF1" w:rsidRDefault="00901925" w:rsidP="00901925">
            <w:pPr>
              <w:spacing w:line="240" w:lineRule="auto"/>
              <w:contextualSpacing/>
              <w:rPr>
                <w:rFonts w:cs="Arial"/>
                <w:color w:val="000000"/>
              </w:rPr>
            </w:pPr>
            <w:r w:rsidRPr="00BF4CF1">
              <w:rPr>
                <w:rFonts w:cs="Arial"/>
                <w:color w:val="000000"/>
              </w:rPr>
              <w:t xml:space="preserve">In considering the request, the </w:t>
            </w:r>
            <w:r w:rsidR="00130D58">
              <w:rPr>
                <w:rFonts w:cs="Arial"/>
                <w:color w:val="000000"/>
              </w:rPr>
              <w:t>Principle Officer</w:t>
            </w:r>
            <w:r w:rsidRPr="00BF4CF1">
              <w:rPr>
                <w:rFonts w:cs="Arial"/>
                <w:color w:val="000000"/>
              </w:rPr>
              <w:t xml:space="preserve"> will need to ensure that the work does not, in the view of the </w:t>
            </w:r>
            <w:r w:rsidR="00130D58">
              <w:rPr>
                <w:rFonts w:cs="Arial"/>
                <w:color w:val="000000"/>
              </w:rPr>
              <w:t>service</w:t>
            </w:r>
            <w:r w:rsidRPr="00BF4CF1">
              <w:rPr>
                <w:rFonts w:cs="Arial"/>
                <w:color w:val="000000"/>
              </w:rPr>
              <w:t xml:space="preserve">, conflict with the </w:t>
            </w:r>
            <w:r w:rsidR="00130D58">
              <w:rPr>
                <w:rFonts w:cs="Arial"/>
                <w:color w:val="000000"/>
              </w:rPr>
              <w:t xml:space="preserve">service’s </w:t>
            </w:r>
            <w:r w:rsidRPr="00BF4CF1">
              <w:rPr>
                <w:rFonts w:cs="Arial"/>
                <w:color w:val="000000"/>
              </w:rPr>
              <w:t xml:space="preserve">interest or in any way weaken public confidence in the conduct of the </w:t>
            </w:r>
            <w:r w:rsidR="00130D58">
              <w:rPr>
                <w:rFonts w:cs="Arial"/>
                <w:color w:val="000000"/>
              </w:rPr>
              <w:t>service’s</w:t>
            </w:r>
            <w:r w:rsidRPr="00BF4CF1">
              <w:rPr>
                <w:rFonts w:cs="Arial"/>
                <w:color w:val="000000"/>
              </w:rPr>
              <w:t xml:space="preserve"> business. </w:t>
            </w:r>
          </w:p>
          <w:p w14:paraId="65907DF7" w14:textId="77777777" w:rsidR="00901925" w:rsidRPr="00BF4CF1" w:rsidRDefault="00901925" w:rsidP="00901925">
            <w:pPr>
              <w:spacing w:line="240" w:lineRule="auto"/>
              <w:contextualSpacing/>
              <w:rPr>
                <w:rFonts w:cs="Arial"/>
                <w:color w:val="000000"/>
              </w:rPr>
            </w:pPr>
            <w:r w:rsidRPr="00BF4CF1">
              <w:rPr>
                <w:rFonts w:cs="Arial"/>
                <w:color w:val="000000"/>
              </w:rPr>
              <w:t>Employees must consider any potential impact on their continuity of service, should they take up employment with an organisation not covered by the Redundancy Payments (Local Government) (Modifications) Orders</w:t>
            </w:r>
          </w:p>
          <w:p w14:paraId="733D485D" w14:textId="77777777" w:rsidR="00901925" w:rsidRPr="00BF4CF1" w:rsidRDefault="00901925" w:rsidP="00901925">
            <w:pPr>
              <w:spacing w:line="240" w:lineRule="auto"/>
              <w:contextualSpacing/>
              <w:rPr>
                <w:rFonts w:cs="Arial"/>
                <w:color w:val="000000"/>
              </w:rPr>
            </w:pPr>
            <w:r w:rsidRPr="00BF4CF1">
              <w:rPr>
                <w:rFonts w:cs="Arial"/>
                <w:color w:val="000000"/>
              </w:rPr>
              <w:t xml:space="preserve">This is unlikely to, but may, apply to non-contractual casual work. </w:t>
            </w:r>
          </w:p>
        </w:tc>
      </w:tr>
      <w:tr w:rsidR="00901925" w:rsidRPr="0091297A" w14:paraId="23A0AE88" w14:textId="77777777" w:rsidTr="002C52EE">
        <w:tc>
          <w:tcPr>
            <w:tcW w:w="2511" w:type="dxa"/>
          </w:tcPr>
          <w:p w14:paraId="6592AD08" w14:textId="77777777" w:rsidR="00901925" w:rsidRPr="00BF4CF1" w:rsidRDefault="00901925" w:rsidP="00901925">
            <w:pPr>
              <w:spacing w:line="240" w:lineRule="auto"/>
              <w:contextualSpacing/>
              <w:rPr>
                <w:rFonts w:cs="Arial"/>
                <w:color w:val="000000"/>
              </w:rPr>
            </w:pPr>
            <w:r w:rsidRPr="00BF4CF1">
              <w:rPr>
                <w:rFonts w:cs="Arial"/>
                <w:color w:val="000000"/>
              </w:rPr>
              <w:t>Child Care Vouchers</w:t>
            </w:r>
          </w:p>
        </w:tc>
        <w:tc>
          <w:tcPr>
            <w:tcW w:w="8038" w:type="dxa"/>
          </w:tcPr>
          <w:p w14:paraId="4704F10F" w14:textId="77777777" w:rsidR="00901925" w:rsidRPr="00BF4CF1" w:rsidRDefault="00901925" w:rsidP="00901925">
            <w:pPr>
              <w:spacing w:line="240" w:lineRule="auto"/>
              <w:contextualSpacing/>
              <w:rPr>
                <w:rFonts w:cs="Arial"/>
                <w:color w:val="000000"/>
              </w:rPr>
            </w:pPr>
            <w:r w:rsidRPr="00BF4CF1">
              <w:rPr>
                <w:rFonts w:cs="Arial"/>
                <w:color w:val="000000"/>
              </w:rPr>
              <w:t>Participation in the Child Care Voucher Scheme will cease at the start of the Career Break.</w:t>
            </w:r>
          </w:p>
        </w:tc>
      </w:tr>
      <w:tr w:rsidR="00901925" w:rsidRPr="0091297A" w14:paraId="7C02C159" w14:textId="77777777" w:rsidTr="002C52EE">
        <w:tc>
          <w:tcPr>
            <w:tcW w:w="2511" w:type="dxa"/>
          </w:tcPr>
          <w:p w14:paraId="66546854" w14:textId="77777777" w:rsidR="00901925" w:rsidRPr="00BF4CF1" w:rsidRDefault="00901925" w:rsidP="00901925">
            <w:pPr>
              <w:spacing w:line="240" w:lineRule="auto"/>
              <w:contextualSpacing/>
              <w:rPr>
                <w:rFonts w:cs="Arial"/>
                <w:color w:val="000000"/>
              </w:rPr>
            </w:pPr>
            <w:r w:rsidRPr="00BF4CF1">
              <w:rPr>
                <w:rFonts w:cs="Arial"/>
                <w:color w:val="000000"/>
              </w:rPr>
              <w:t>Salary Reviews</w:t>
            </w:r>
          </w:p>
        </w:tc>
        <w:tc>
          <w:tcPr>
            <w:tcW w:w="8038" w:type="dxa"/>
          </w:tcPr>
          <w:p w14:paraId="4F333EF3" w14:textId="77777777" w:rsidR="00901925" w:rsidRPr="00BF4CF1" w:rsidRDefault="00901925" w:rsidP="00901925">
            <w:pPr>
              <w:spacing w:line="240" w:lineRule="auto"/>
              <w:contextualSpacing/>
              <w:rPr>
                <w:rFonts w:cs="Arial"/>
                <w:color w:val="000000"/>
              </w:rPr>
            </w:pPr>
            <w:r w:rsidRPr="00BF4CF1">
              <w:rPr>
                <w:rFonts w:cs="Arial"/>
                <w:color w:val="000000"/>
              </w:rPr>
              <w:t>Any cost of living increases / decreases and changes to the pay and grading structure that the Council implement during the Career Break will be applied accordingly once the employee returns to work.</w:t>
            </w:r>
          </w:p>
        </w:tc>
      </w:tr>
      <w:tr w:rsidR="00901925" w:rsidRPr="0091297A" w14:paraId="07715EE9" w14:textId="77777777" w:rsidTr="002C52EE">
        <w:tc>
          <w:tcPr>
            <w:tcW w:w="2511" w:type="dxa"/>
          </w:tcPr>
          <w:p w14:paraId="10C061B4" w14:textId="77777777" w:rsidR="00901925" w:rsidRPr="00BF4CF1" w:rsidRDefault="00901925" w:rsidP="00901925">
            <w:pPr>
              <w:spacing w:line="240" w:lineRule="auto"/>
              <w:contextualSpacing/>
              <w:rPr>
                <w:rFonts w:cs="Arial"/>
                <w:color w:val="000000"/>
              </w:rPr>
            </w:pPr>
            <w:r w:rsidRPr="00BF4CF1">
              <w:rPr>
                <w:rFonts w:cs="Arial"/>
                <w:color w:val="000000"/>
              </w:rPr>
              <w:t>Sickness Absence</w:t>
            </w:r>
          </w:p>
        </w:tc>
        <w:tc>
          <w:tcPr>
            <w:tcW w:w="8038" w:type="dxa"/>
          </w:tcPr>
          <w:p w14:paraId="3F70FF4C" w14:textId="77777777" w:rsidR="00901925" w:rsidRPr="00BF4CF1" w:rsidRDefault="00901925" w:rsidP="00901925">
            <w:pPr>
              <w:spacing w:line="240" w:lineRule="auto"/>
              <w:contextualSpacing/>
              <w:rPr>
                <w:rFonts w:cs="Arial"/>
                <w:color w:val="000000"/>
              </w:rPr>
            </w:pPr>
            <w:r w:rsidRPr="00BF4CF1">
              <w:rPr>
                <w:rFonts w:cs="Arial"/>
                <w:color w:val="000000"/>
              </w:rPr>
              <w:t>There is no entitlement to payment of occupational sick pay during a Career Break.</w:t>
            </w:r>
          </w:p>
          <w:p w14:paraId="6CFED655" w14:textId="77777777" w:rsidR="00901925" w:rsidRPr="00BF4CF1" w:rsidRDefault="00901925" w:rsidP="00901925">
            <w:pPr>
              <w:spacing w:line="240" w:lineRule="auto"/>
              <w:contextualSpacing/>
              <w:rPr>
                <w:rFonts w:cs="Arial"/>
                <w:color w:val="000000"/>
              </w:rPr>
            </w:pPr>
            <w:r w:rsidRPr="00BF4CF1">
              <w:rPr>
                <w:rFonts w:cs="Arial"/>
                <w:color w:val="000000"/>
              </w:rPr>
              <w:t>Where an employee experiences long term sickness absence during a Career Break (i.e. a certified medical condition in excess of or likely to be in excess of, 4 weeks) then the employee can choose to contact their manager and request to terminate their Career Break. If agreed, the employee would be treated as having returned to work and therefore become eligible for occupational sick pay.  The remainder of the Career Break would be forfeited. They will not retain any entitlement to return to the Career Break without further application</w:t>
            </w:r>
          </w:p>
        </w:tc>
      </w:tr>
      <w:tr w:rsidR="00901925" w:rsidRPr="0091297A" w14:paraId="08AF3B4E" w14:textId="77777777" w:rsidTr="002C52EE">
        <w:tc>
          <w:tcPr>
            <w:tcW w:w="2511" w:type="dxa"/>
          </w:tcPr>
          <w:p w14:paraId="2352D701" w14:textId="77777777" w:rsidR="00901925" w:rsidRPr="00BF4CF1" w:rsidRDefault="00901925" w:rsidP="00901925">
            <w:pPr>
              <w:spacing w:line="240" w:lineRule="auto"/>
              <w:contextualSpacing/>
            </w:pPr>
            <w:r w:rsidRPr="00BF4CF1">
              <w:t>Occupational &amp; Statutory Maternity / Paternity / Adoptive Pay</w:t>
            </w:r>
          </w:p>
        </w:tc>
        <w:tc>
          <w:tcPr>
            <w:tcW w:w="8038" w:type="dxa"/>
          </w:tcPr>
          <w:p w14:paraId="3C0F0A58" w14:textId="77777777" w:rsidR="00901925" w:rsidRPr="00BF4CF1" w:rsidRDefault="00901925" w:rsidP="00901925">
            <w:pPr>
              <w:spacing w:line="240" w:lineRule="auto"/>
              <w:contextualSpacing/>
              <w:rPr>
                <w:b/>
              </w:rPr>
            </w:pPr>
            <w:r w:rsidRPr="00BF4CF1">
              <w:rPr>
                <w:rStyle w:val="Strong"/>
              </w:rPr>
              <w:t>As the Career Break is unpaid, employees are not eligible for occupational maternity / paternity / adoptive pay (unless they return to work).  Any entitlement to the relevant statutory maternity / paternity / adoptive pay will be dependent on earnings during the relevant reference periods and advice should be sought from the local Benefits Agency office as necessary.</w:t>
            </w:r>
          </w:p>
          <w:p w14:paraId="280CA8AA" w14:textId="77777777" w:rsidR="00901925" w:rsidRPr="00BF4CF1" w:rsidRDefault="00901925" w:rsidP="00901925">
            <w:pPr>
              <w:spacing w:line="240" w:lineRule="auto"/>
              <w:contextualSpacing/>
            </w:pPr>
            <w:r w:rsidRPr="00BF4CF1">
              <w:rPr>
                <w:rStyle w:val="Strong"/>
              </w:rPr>
              <w:t xml:space="preserve">In the event of maternity / paternity / adoption individuals may request to return to work in order to become entitled to the relevant occupational pay.  </w:t>
            </w:r>
            <w:r w:rsidRPr="00BF4CF1">
              <w:t>If agreed, the employee would be treated as having returned to work and therefore become eligible for the relevant occupational pay.  The remainder of the Career Break would be forfeited.</w:t>
            </w:r>
            <w:r w:rsidRPr="00BF4CF1">
              <w:rPr>
                <w:b/>
              </w:rPr>
              <w:t xml:space="preserve"> </w:t>
            </w:r>
            <w:r w:rsidRPr="00BF4CF1">
              <w:rPr>
                <w:rStyle w:val="Strong"/>
              </w:rPr>
              <w:t xml:space="preserve">They will not retain any entitlement to return to the Career Break without further application. </w:t>
            </w:r>
          </w:p>
        </w:tc>
      </w:tr>
      <w:tr w:rsidR="00901925" w:rsidRPr="0091297A" w14:paraId="1EC98633" w14:textId="77777777" w:rsidTr="002C52EE">
        <w:tc>
          <w:tcPr>
            <w:tcW w:w="2511" w:type="dxa"/>
          </w:tcPr>
          <w:p w14:paraId="4582E5FE" w14:textId="77777777" w:rsidR="00901925" w:rsidRPr="00BF4CF1" w:rsidRDefault="00901925" w:rsidP="00901925">
            <w:pPr>
              <w:spacing w:line="240" w:lineRule="auto"/>
              <w:contextualSpacing/>
            </w:pPr>
            <w:r w:rsidRPr="00BF4CF1">
              <w:t>Management of Change</w:t>
            </w:r>
          </w:p>
        </w:tc>
        <w:tc>
          <w:tcPr>
            <w:tcW w:w="8038" w:type="dxa"/>
          </w:tcPr>
          <w:p w14:paraId="49BE2620" w14:textId="77777777" w:rsidR="00901925" w:rsidRPr="00BF4CF1" w:rsidRDefault="00901925" w:rsidP="00901925">
            <w:pPr>
              <w:spacing w:line="240" w:lineRule="auto"/>
              <w:contextualSpacing/>
              <w:rPr>
                <w:rFonts w:cs="Arial"/>
                <w:b/>
              </w:rPr>
            </w:pPr>
            <w:r w:rsidRPr="00BF4CF1">
              <w:rPr>
                <w:rStyle w:val="Strong"/>
              </w:rPr>
              <w:t>Employees remain an employee of the Council and will be included in any management of change or redundancy consultation process relating to their post.   It is important therefore for employees to maintain contact with the Council through their line manager.</w:t>
            </w:r>
          </w:p>
        </w:tc>
      </w:tr>
      <w:tr w:rsidR="00901925" w:rsidRPr="0091297A" w14:paraId="346694C9" w14:textId="77777777" w:rsidTr="002C52EE">
        <w:tc>
          <w:tcPr>
            <w:tcW w:w="2511" w:type="dxa"/>
          </w:tcPr>
          <w:p w14:paraId="342E0D92" w14:textId="77777777" w:rsidR="00901925" w:rsidRPr="00BF4CF1" w:rsidRDefault="00901925" w:rsidP="00901925">
            <w:pPr>
              <w:spacing w:after="120" w:line="240" w:lineRule="auto"/>
              <w:contextualSpacing/>
              <w:jc w:val="both"/>
            </w:pPr>
            <w:r w:rsidRPr="00BF4CF1">
              <w:t>Redundancy Payments</w:t>
            </w:r>
          </w:p>
        </w:tc>
        <w:tc>
          <w:tcPr>
            <w:tcW w:w="8038" w:type="dxa"/>
          </w:tcPr>
          <w:p w14:paraId="65CB78F9" w14:textId="77777777" w:rsidR="00901925" w:rsidRPr="00BF4CF1" w:rsidRDefault="00901925" w:rsidP="00901925">
            <w:pPr>
              <w:spacing w:line="240" w:lineRule="auto"/>
              <w:contextualSpacing/>
              <w:rPr>
                <w:rStyle w:val="Strong"/>
                <w:b w:val="0"/>
              </w:rPr>
            </w:pPr>
            <w:r w:rsidRPr="00BF4CF1">
              <w:rPr>
                <w:rStyle w:val="Strong"/>
              </w:rPr>
              <w:t xml:space="preserve">In the event of redundancy, statutory redundancy would be calculated on all service (i.e. including the Career Break), except </w:t>
            </w:r>
            <w:r w:rsidRPr="00BF4CF1">
              <w:rPr>
                <w:rStyle w:val="Strong"/>
              </w:rPr>
              <w:lastRenderedPageBreak/>
              <w:t xml:space="preserve">where service has been broken by </w:t>
            </w:r>
            <w:r w:rsidRPr="00BF4CF1">
              <w:rPr>
                <w:rFonts w:cs="Arial"/>
              </w:rPr>
              <w:t>alternative employment at an organisation not covered by the Redundancy Payments (Local Government) (Modifications) Order</w:t>
            </w:r>
          </w:p>
          <w:p w14:paraId="49ECC79E" w14:textId="77777777" w:rsidR="00901925" w:rsidRPr="00BF4CF1" w:rsidRDefault="00901925" w:rsidP="00901925">
            <w:pPr>
              <w:spacing w:line="240" w:lineRule="auto"/>
              <w:contextualSpacing/>
              <w:rPr>
                <w:rStyle w:val="Strong"/>
                <w:b w:val="0"/>
              </w:rPr>
            </w:pPr>
            <w:r w:rsidRPr="00BF4CF1">
              <w:rPr>
                <w:rStyle w:val="Strong"/>
              </w:rPr>
              <w:t xml:space="preserve">Any enhanced redundancy provision would be calculated on the continuous service accumulated prior to a Career Break and, assuming a return to work, the continuous service accrued after the Career Break.  </w:t>
            </w:r>
          </w:p>
          <w:p w14:paraId="1BB2C61A" w14:textId="77777777" w:rsidR="00901925" w:rsidRPr="00BF4CF1" w:rsidRDefault="00901925" w:rsidP="00901925">
            <w:pPr>
              <w:spacing w:line="240" w:lineRule="auto"/>
              <w:contextualSpacing/>
            </w:pPr>
            <w:r w:rsidRPr="00BF4CF1">
              <w:rPr>
                <w:rStyle w:val="Strong"/>
              </w:rPr>
              <w:t>The calculation of “a weeks pay" would be over the relevant reference period.</w:t>
            </w:r>
          </w:p>
        </w:tc>
      </w:tr>
    </w:tbl>
    <w:p w14:paraId="5E66A57B" w14:textId="77777777" w:rsidR="00901925" w:rsidRDefault="00901925" w:rsidP="00901925">
      <w:pPr>
        <w:spacing w:line="240" w:lineRule="auto"/>
        <w:contextualSpacing/>
      </w:pPr>
    </w:p>
    <w:p w14:paraId="22E73DF2" w14:textId="77777777" w:rsidR="00901925" w:rsidRPr="000B0734" w:rsidRDefault="00901925" w:rsidP="000B0734">
      <w:pPr>
        <w:pStyle w:val="Heading3"/>
      </w:pPr>
      <w:bookmarkStart w:id="56" w:name="_Toc33698963"/>
      <w:bookmarkStart w:id="57" w:name="_Toc190689711"/>
      <w:r w:rsidRPr="000B0734">
        <w:t>Returning to Work</w:t>
      </w:r>
      <w:bookmarkEnd w:id="56"/>
      <w:bookmarkEnd w:id="57"/>
    </w:p>
    <w:p w14:paraId="1C4033B9" w14:textId="77777777" w:rsidR="00901925" w:rsidRPr="000B4040" w:rsidRDefault="00901925" w:rsidP="00901925">
      <w:pPr>
        <w:spacing w:line="240" w:lineRule="auto"/>
        <w:contextualSpacing/>
      </w:pPr>
    </w:p>
    <w:p w14:paraId="660D0CA2" w14:textId="5645F6E4" w:rsidR="00901925" w:rsidRPr="00BF4CF1" w:rsidRDefault="00901925" w:rsidP="00901925">
      <w:pPr>
        <w:spacing w:line="240" w:lineRule="auto"/>
        <w:contextualSpacing/>
      </w:pPr>
      <w:r w:rsidRPr="00BF4CF1">
        <w:t xml:space="preserve">It is expected that employees and their Line Manager will agree arrangements in order to maintain reasonable contact during the Career Break.  This is in order to ensure the </w:t>
      </w:r>
      <w:r w:rsidR="00130D58">
        <w:t>service</w:t>
      </w:r>
      <w:r w:rsidRPr="00BF4CF1">
        <w:t xml:space="preserve"> is able to keep the employee informed of matters significant to their role and for the employee to advise the Council of any changes in their circumstances which may impact on the Career Break or on contact arrangements.</w:t>
      </w:r>
    </w:p>
    <w:p w14:paraId="1DAA872F" w14:textId="77777777" w:rsidR="00901925" w:rsidRPr="00BF4CF1" w:rsidRDefault="00901925" w:rsidP="00901925">
      <w:pPr>
        <w:spacing w:line="240" w:lineRule="auto"/>
        <w:contextualSpacing/>
      </w:pPr>
    </w:p>
    <w:p w14:paraId="3210D1DE" w14:textId="77777777" w:rsidR="00901925" w:rsidRPr="00BF4CF1" w:rsidRDefault="00901925" w:rsidP="00901925">
      <w:pPr>
        <w:spacing w:line="240" w:lineRule="auto"/>
        <w:contextualSpacing/>
      </w:pPr>
      <w:r w:rsidRPr="00BF4CF1">
        <w:t>Employees are required to provide at least 8 weeks’ written notice, to their line manager, of their request to return to work at a different time from the original agreed date.  Any such request will be considered sympathetically but in light of the relevant operational circumstances and, if relevant, the availability of a suitable post.</w:t>
      </w:r>
    </w:p>
    <w:p w14:paraId="4A50098A" w14:textId="77777777" w:rsidR="00901925" w:rsidRPr="00BF4CF1" w:rsidRDefault="00901925" w:rsidP="00901925">
      <w:pPr>
        <w:spacing w:line="240" w:lineRule="auto"/>
        <w:contextualSpacing/>
      </w:pPr>
    </w:p>
    <w:p w14:paraId="7B8ACF71" w14:textId="77777777" w:rsidR="00901925" w:rsidRPr="00BF4CF1" w:rsidRDefault="00901925" w:rsidP="00901925">
      <w:pPr>
        <w:spacing w:line="240" w:lineRule="auto"/>
        <w:contextualSpacing/>
      </w:pPr>
      <w:r w:rsidRPr="00BF4CF1">
        <w:t>Wherever possible an employee will return to a job at the same level as their job prior to their Career Break but this cannot always be guaranteed. In the event of a restructure where an employee’s role is affected, they will be consulted in the same way as their colleagues and in line with the “Management of Change” policy.</w:t>
      </w:r>
    </w:p>
    <w:p w14:paraId="174519DD" w14:textId="77777777" w:rsidR="00901925" w:rsidRPr="00BF4CF1" w:rsidRDefault="00901925" w:rsidP="00901925">
      <w:pPr>
        <w:spacing w:line="240" w:lineRule="auto"/>
        <w:contextualSpacing/>
      </w:pPr>
    </w:p>
    <w:p w14:paraId="50FDF7D8" w14:textId="77777777" w:rsidR="00901925" w:rsidRPr="00BF4CF1" w:rsidRDefault="00901925" w:rsidP="00901925">
      <w:pPr>
        <w:spacing w:line="240" w:lineRule="auto"/>
        <w:contextualSpacing/>
      </w:pPr>
      <w:r w:rsidRPr="00BF4CF1">
        <w:t>On return to a job at the same level as prior to the Career Break the employee’s salary will be re-instated at the same level prior to the period of unpaid leave and will reflect any pay awards that may have occurred.  If an employee cannot return to a job at the same level as prior to the Career Break (e.g. through restructure) they will be subject to the normal arrangements of the “Management of Change” policy.</w:t>
      </w:r>
    </w:p>
    <w:p w14:paraId="3A19FB07" w14:textId="77777777" w:rsidR="00901925" w:rsidRPr="00BF4CF1" w:rsidRDefault="00901925" w:rsidP="00901925">
      <w:pPr>
        <w:spacing w:line="240" w:lineRule="auto"/>
        <w:contextualSpacing/>
      </w:pPr>
    </w:p>
    <w:p w14:paraId="11C0020E" w14:textId="64FF3862" w:rsidR="00901925" w:rsidRPr="00BF4CF1" w:rsidRDefault="00901925" w:rsidP="00901925">
      <w:pPr>
        <w:spacing w:line="240" w:lineRule="auto"/>
        <w:contextualSpacing/>
      </w:pPr>
      <w:r w:rsidRPr="00BF4CF1">
        <w:t xml:space="preserve">Further information must be sought from the </w:t>
      </w:r>
      <w:r w:rsidR="00130D58">
        <w:t>HR team</w:t>
      </w:r>
      <w:r w:rsidRPr="00BF4CF1">
        <w:t xml:space="preserve"> regarding any other employee benefit not detailed above, e.g. Local Car User Scheme.</w:t>
      </w:r>
    </w:p>
    <w:p w14:paraId="21F516F8" w14:textId="77777777" w:rsidR="00901925" w:rsidRDefault="00901925" w:rsidP="00901925">
      <w:pPr>
        <w:spacing w:line="240" w:lineRule="auto"/>
        <w:contextualSpacing/>
      </w:pPr>
    </w:p>
    <w:p w14:paraId="527EE649" w14:textId="77777777" w:rsidR="00901925" w:rsidRPr="00BF4CF1" w:rsidRDefault="00901925" w:rsidP="00901925">
      <w:pPr>
        <w:spacing w:line="240" w:lineRule="auto"/>
        <w:contextualSpacing/>
      </w:pPr>
      <w:r w:rsidRPr="00BF4CF1">
        <w:t xml:space="preserve">Employees should contact the relevant pension service:- </w:t>
      </w:r>
    </w:p>
    <w:p w14:paraId="69554F37" w14:textId="77777777" w:rsidR="00901925" w:rsidRPr="00BF4CF1" w:rsidRDefault="00901925" w:rsidP="00901925">
      <w:pPr>
        <w:spacing w:line="240" w:lineRule="auto"/>
        <w:contextualSpacing/>
      </w:pPr>
    </w:p>
    <w:p w14:paraId="08CCE2E0" w14:textId="77777777" w:rsidR="00901925" w:rsidRPr="00DB1331" w:rsidRDefault="00901925" w:rsidP="00901925">
      <w:pPr>
        <w:spacing w:line="240" w:lineRule="auto"/>
        <w:contextualSpacing/>
        <w:rPr>
          <w:bCs/>
        </w:rPr>
      </w:pPr>
      <w:r w:rsidRPr="000E1EF7">
        <w:rPr>
          <w:b/>
          <w:bCs/>
        </w:rPr>
        <w:t xml:space="preserve">Cumbria's Pensions Service </w:t>
      </w:r>
      <w:r w:rsidRPr="00DB1331">
        <w:rPr>
          <w:bCs/>
        </w:rPr>
        <w:t>is administered by Local Pensions Partnership Administration on behalf of Cumbria County Council.</w:t>
      </w:r>
    </w:p>
    <w:p w14:paraId="37286273" w14:textId="77777777" w:rsidR="00901925" w:rsidRPr="00DB1331" w:rsidRDefault="00901925" w:rsidP="00901925">
      <w:pPr>
        <w:spacing w:line="240" w:lineRule="auto"/>
        <w:contextualSpacing/>
        <w:rPr>
          <w:bCs/>
        </w:rPr>
      </w:pPr>
      <w:r w:rsidRPr="00DB1331">
        <w:rPr>
          <w:bCs/>
        </w:rPr>
        <w:t>For pension queries please contact LPPA via their Website.</w:t>
      </w:r>
    </w:p>
    <w:p w14:paraId="23559CA9" w14:textId="77777777" w:rsidR="00901925" w:rsidRPr="000E1EF7" w:rsidRDefault="00901925" w:rsidP="00901925">
      <w:pPr>
        <w:spacing w:line="240" w:lineRule="auto"/>
        <w:contextualSpacing/>
        <w:rPr>
          <w:b/>
          <w:bCs/>
          <w:lang w:val="x-none"/>
        </w:rPr>
      </w:pPr>
      <w:r w:rsidRPr="000E1EF7">
        <w:rPr>
          <w:b/>
          <w:bCs/>
        </w:rPr>
        <w:t>Link: </w:t>
      </w:r>
      <w:hyperlink r:id="rId15" w:history="1">
        <w:r w:rsidRPr="000E1EF7">
          <w:rPr>
            <w:rStyle w:val="Hyperlink"/>
            <w:bCs/>
            <w:lang w:val="x-none"/>
          </w:rPr>
          <w:t>Contact Us • Local Pensions Partnership Administration (lppapensions.co.uk)</w:t>
        </w:r>
      </w:hyperlink>
    </w:p>
    <w:p w14:paraId="5CDBD662" w14:textId="77777777" w:rsidR="00901925" w:rsidRPr="00BF4CF1" w:rsidRDefault="00901925" w:rsidP="00901925">
      <w:pPr>
        <w:spacing w:line="240" w:lineRule="auto"/>
        <w:contextualSpacing/>
        <w:rPr>
          <w:b/>
          <w:bCs/>
        </w:rPr>
      </w:pPr>
    </w:p>
    <w:p w14:paraId="2DBC11A4" w14:textId="77777777" w:rsidR="00901925" w:rsidRPr="00BF4CF1" w:rsidRDefault="00901925" w:rsidP="00901925">
      <w:pPr>
        <w:spacing w:line="240" w:lineRule="auto"/>
        <w:contextualSpacing/>
      </w:pPr>
      <w:r w:rsidRPr="00BF4CF1">
        <w:t>For the purpose of estimating occupational sick, maternity, paternity, adoptive pay or leave entitlement, the period of work before and after the break will be aggregated as continuous service (except where service has been broken in the event of alternative employment having been taken up at an organisation not covered by the Redundancy Payments (Local Government) (Modifications) Order).</w:t>
      </w:r>
    </w:p>
    <w:p w14:paraId="22FD81D8" w14:textId="77777777" w:rsidR="00901925" w:rsidRPr="00BF4CF1" w:rsidRDefault="00901925" w:rsidP="00901925">
      <w:pPr>
        <w:spacing w:line="240" w:lineRule="auto"/>
        <w:contextualSpacing/>
      </w:pPr>
    </w:p>
    <w:p w14:paraId="726AF6F6" w14:textId="77777777" w:rsidR="00901925" w:rsidRPr="00BF4CF1" w:rsidRDefault="00901925" w:rsidP="00901925">
      <w:pPr>
        <w:spacing w:line="240" w:lineRule="auto"/>
        <w:contextualSpacing/>
      </w:pPr>
      <w:r w:rsidRPr="00BF4CF1">
        <w:t>If redundancy occurs after the employee returns back to work the period of the career break will count for the purposes of statutory redundancy only.  The period of Career Break will not count for any enhanced redundancy provision which will then be calculated on continuous service accrued prior to and after the Career Break (except where service has been broken by alternative employment taken up during the Career Break at an organisation not covered by the Redundancy Payments (Local Government) (Modifications) Order).</w:t>
      </w:r>
    </w:p>
    <w:p w14:paraId="0C911DC0" w14:textId="77777777" w:rsidR="00901925" w:rsidRPr="00BF4CF1" w:rsidRDefault="00901925" w:rsidP="00901925">
      <w:pPr>
        <w:spacing w:line="240" w:lineRule="auto"/>
        <w:contextualSpacing/>
      </w:pPr>
    </w:p>
    <w:p w14:paraId="362F1542" w14:textId="1A3245F7" w:rsidR="00901925" w:rsidRPr="00BF4CF1" w:rsidRDefault="00901925" w:rsidP="00901925">
      <w:pPr>
        <w:spacing w:line="240" w:lineRule="auto"/>
        <w:contextualSpacing/>
      </w:pPr>
      <w:r w:rsidRPr="00BF4CF1">
        <w:t xml:space="preserve">It is expected that the employee and the line manager will maintain contact during the period of the Career Break and that they will discuss necessary arrangements in advance of the expected return to work.  However, in the event that the employee fails to return on the agreed date, and the line manager has made several attempts to contact them directly within the expected week of return and is unable to establish any reason for the non-return, the </w:t>
      </w:r>
      <w:r w:rsidR="00130D58">
        <w:t>service</w:t>
      </w:r>
      <w:r w:rsidRPr="00BF4CF1">
        <w:t xml:space="preserve"> will take this as notification that the employee no longer wishes to return and that they have terminated their services with the </w:t>
      </w:r>
      <w:r w:rsidR="00130D58">
        <w:t>service</w:t>
      </w:r>
      <w:r w:rsidRPr="00BF4CF1">
        <w:t>.  Failure to return to work will be treated by the Council as a resignation by the employee.</w:t>
      </w:r>
    </w:p>
    <w:p w14:paraId="474F5BE5" w14:textId="77777777" w:rsidR="00901925" w:rsidRPr="00BF4CF1" w:rsidRDefault="00901925" w:rsidP="00901925">
      <w:pPr>
        <w:spacing w:line="240" w:lineRule="auto"/>
        <w:contextualSpacing/>
      </w:pPr>
    </w:p>
    <w:p w14:paraId="4A852EA4" w14:textId="77777777" w:rsidR="00901925" w:rsidRPr="00BF4CF1" w:rsidRDefault="00901925" w:rsidP="00901925">
      <w:pPr>
        <w:spacing w:line="240" w:lineRule="auto"/>
        <w:contextualSpacing/>
      </w:pPr>
      <w:r w:rsidRPr="00BF4CF1">
        <w:t>Where the employee tenders notice of resignation during their Career Break and has no intention of returning to work out their notice period, then the notice period will be without pay.</w:t>
      </w:r>
    </w:p>
    <w:p w14:paraId="725B2A3C" w14:textId="77777777" w:rsidR="00901925" w:rsidRPr="00BF4CF1" w:rsidRDefault="00901925" w:rsidP="00901925">
      <w:pPr>
        <w:spacing w:line="240" w:lineRule="auto"/>
        <w:contextualSpacing/>
        <w:rPr>
          <w:b/>
          <w:color w:val="007EA9"/>
        </w:rPr>
      </w:pPr>
    </w:p>
    <w:p w14:paraId="2E7025C7" w14:textId="77777777" w:rsidR="00901925" w:rsidRDefault="00901925" w:rsidP="00901925">
      <w:pPr>
        <w:spacing w:line="240" w:lineRule="auto"/>
        <w:contextualSpacing/>
        <w:rPr>
          <w:rStyle w:val="Hyperlink"/>
          <w:rFonts w:ascii="Arial Black" w:hAnsi="Arial Black" w:cs="Arial"/>
          <w:sz w:val="28"/>
          <w:szCs w:val="28"/>
        </w:rPr>
      </w:pPr>
    </w:p>
    <w:p w14:paraId="1F65FF03" w14:textId="77777777" w:rsidR="00901925" w:rsidRDefault="00901925" w:rsidP="00901925">
      <w:pPr>
        <w:spacing w:line="240" w:lineRule="auto"/>
        <w:contextualSpacing/>
        <w:rPr>
          <w:rStyle w:val="Hyperlink"/>
          <w:rFonts w:ascii="Arial Black" w:hAnsi="Arial Black" w:cs="Arial"/>
          <w:sz w:val="28"/>
          <w:szCs w:val="28"/>
        </w:rPr>
      </w:pPr>
      <w:r>
        <w:rPr>
          <w:rStyle w:val="Hyperlink"/>
          <w:rFonts w:ascii="Arial Black" w:hAnsi="Arial Black" w:cs="Arial"/>
          <w:sz w:val="28"/>
          <w:szCs w:val="28"/>
        </w:rPr>
        <w:br w:type="page"/>
      </w:r>
    </w:p>
    <w:p w14:paraId="26F4E704" w14:textId="77777777" w:rsidR="00901925" w:rsidRPr="000B0734" w:rsidRDefault="00901925" w:rsidP="000B0734">
      <w:pPr>
        <w:pStyle w:val="Heading3"/>
      </w:pPr>
      <w:bookmarkStart w:id="58" w:name="_Toc33698964"/>
      <w:bookmarkStart w:id="59" w:name="_Toc190689712"/>
      <w:r w:rsidRPr="000B0734">
        <w:lastRenderedPageBreak/>
        <w:t>Career Break Application Form</w:t>
      </w:r>
      <w:bookmarkEnd w:id="58"/>
      <w:bookmarkEnd w:id="59"/>
    </w:p>
    <w:p w14:paraId="1C4F3E86" w14:textId="77777777" w:rsidR="00901925" w:rsidRPr="0091297A" w:rsidRDefault="00901925" w:rsidP="00901925">
      <w:pPr>
        <w:pStyle w:val="BodyText"/>
        <w:ind w:left="360"/>
        <w:contextualSpacing/>
      </w:pPr>
    </w:p>
    <w:tbl>
      <w:tblPr>
        <w:tblStyle w:val="TableGrid"/>
        <w:tblW w:w="0" w:type="auto"/>
        <w:tblLook w:val="01E0" w:firstRow="1" w:lastRow="1" w:firstColumn="1" w:lastColumn="1" w:noHBand="0" w:noVBand="0"/>
      </w:tblPr>
      <w:tblGrid>
        <w:gridCol w:w="2802"/>
        <w:gridCol w:w="7270"/>
      </w:tblGrid>
      <w:tr w:rsidR="00901925" w:rsidRPr="00D31A2C" w14:paraId="5518931E" w14:textId="77777777" w:rsidTr="000B0734">
        <w:tc>
          <w:tcPr>
            <w:tcW w:w="10072" w:type="dxa"/>
            <w:gridSpan w:val="2"/>
            <w:shd w:val="clear" w:color="auto" w:fill="BB1822" w:themeFill="background2"/>
          </w:tcPr>
          <w:p w14:paraId="271E6BC1" w14:textId="77777777" w:rsidR="00901925" w:rsidRPr="00D31A2C" w:rsidRDefault="00901925" w:rsidP="00901925">
            <w:pPr>
              <w:spacing w:after="120" w:line="240" w:lineRule="auto"/>
              <w:contextualSpacing/>
              <w:jc w:val="center"/>
              <w:rPr>
                <w:rFonts w:ascii="Arial Black" w:hAnsi="Arial Black"/>
                <w:sz w:val="28"/>
                <w:szCs w:val="28"/>
              </w:rPr>
            </w:pPr>
            <w:r w:rsidRPr="00D31A2C">
              <w:rPr>
                <w:rFonts w:ascii="Arial Black" w:hAnsi="Arial Black"/>
                <w:color w:val="FFFFFF" w:themeColor="background1"/>
                <w:sz w:val="28"/>
                <w:szCs w:val="28"/>
              </w:rPr>
              <w:t>To be completed by the employee</w:t>
            </w:r>
          </w:p>
        </w:tc>
      </w:tr>
      <w:tr w:rsidR="00901925" w:rsidRPr="00D31A2C" w14:paraId="14B0841C" w14:textId="77777777" w:rsidTr="002C52EE">
        <w:tc>
          <w:tcPr>
            <w:tcW w:w="2802" w:type="dxa"/>
            <w:shd w:val="clear" w:color="auto" w:fill="FFFFFF" w:themeFill="background1"/>
          </w:tcPr>
          <w:p w14:paraId="2AD0D518" w14:textId="77777777" w:rsidR="00901925" w:rsidRPr="000B0734" w:rsidRDefault="00901925" w:rsidP="00901925">
            <w:pPr>
              <w:spacing w:after="120" w:line="240" w:lineRule="auto"/>
              <w:contextualSpacing/>
              <w:rPr>
                <w:rFonts w:cs="Arial"/>
                <w:b/>
              </w:rPr>
            </w:pPr>
            <w:r w:rsidRPr="000B0734">
              <w:rPr>
                <w:rFonts w:cs="Arial"/>
                <w:b/>
              </w:rPr>
              <w:t>Employee’s full name</w:t>
            </w:r>
          </w:p>
        </w:tc>
        <w:tc>
          <w:tcPr>
            <w:tcW w:w="7270" w:type="dxa"/>
          </w:tcPr>
          <w:p w14:paraId="288BC27A" w14:textId="77777777" w:rsidR="00901925" w:rsidRPr="000B0734" w:rsidRDefault="00901925" w:rsidP="00901925">
            <w:pPr>
              <w:spacing w:after="120" w:line="240" w:lineRule="auto"/>
              <w:contextualSpacing/>
              <w:rPr>
                <w:rFonts w:cs="Arial"/>
              </w:rPr>
            </w:pPr>
          </w:p>
        </w:tc>
      </w:tr>
      <w:tr w:rsidR="00901925" w:rsidRPr="00D31A2C" w14:paraId="36BABF50" w14:textId="77777777" w:rsidTr="002C52EE">
        <w:tc>
          <w:tcPr>
            <w:tcW w:w="2802" w:type="dxa"/>
            <w:shd w:val="clear" w:color="auto" w:fill="FFFFFF" w:themeFill="background1"/>
          </w:tcPr>
          <w:p w14:paraId="52C8EC14" w14:textId="77777777" w:rsidR="00901925" w:rsidRPr="000B0734" w:rsidRDefault="00901925" w:rsidP="00901925">
            <w:pPr>
              <w:spacing w:after="120" w:line="240" w:lineRule="auto"/>
              <w:contextualSpacing/>
              <w:rPr>
                <w:rFonts w:cs="Arial"/>
                <w:b/>
              </w:rPr>
            </w:pPr>
            <w:r w:rsidRPr="000B0734">
              <w:rPr>
                <w:rFonts w:cs="Arial"/>
                <w:b/>
              </w:rPr>
              <w:t>Employee’s Address</w:t>
            </w:r>
          </w:p>
        </w:tc>
        <w:tc>
          <w:tcPr>
            <w:tcW w:w="7270" w:type="dxa"/>
          </w:tcPr>
          <w:p w14:paraId="0115A72B" w14:textId="77777777" w:rsidR="00901925" w:rsidRPr="000B0734" w:rsidRDefault="00901925" w:rsidP="00901925">
            <w:pPr>
              <w:spacing w:after="120" w:line="240" w:lineRule="auto"/>
              <w:contextualSpacing/>
              <w:rPr>
                <w:rFonts w:cs="Arial"/>
              </w:rPr>
            </w:pPr>
          </w:p>
        </w:tc>
      </w:tr>
      <w:tr w:rsidR="00901925" w:rsidRPr="00D31A2C" w14:paraId="29F372E2" w14:textId="77777777" w:rsidTr="002C52EE">
        <w:tc>
          <w:tcPr>
            <w:tcW w:w="2802" w:type="dxa"/>
            <w:shd w:val="clear" w:color="auto" w:fill="FFFFFF" w:themeFill="background1"/>
          </w:tcPr>
          <w:p w14:paraId="354A3DBA" w14:textId="77777777" w:rsidR="00901925" w:rsidRPr="000B0734" w:rsidRDefault="00901925" w:rsidP="00901925">
            <w:pPr>
              <w:spacing w:after="120" w:line="240" w:lineRule="auto"/>
              <w:contextualSpacing/>
              <w:rPr>
                <w:rFonts w:cs="Arial"/>
                <w:b/>
              </w:rPr>
            </w:pPr>
            <w:r w:rsidRPr="000B0734">
              <w:rPr>
                <w:rFonts w:cs="Arial"/>
                <w:b/>
              </w:rPr>
              <w:t>Employee Number</w:t>
            </w:r>
          </w:p>
        </w:tc>
        <w:tc>
          <w:tcPr>
            <w:tcW w:w="7270" w:type="dxa"/>
          </w:tcPr>
          <w:p w14:paraId="7C2EC974" w14:textId="77777777" w:rsidR="00901925" w:rsidRPr="000B0734" w:rsidRDefault="00901925" w:rsidP="00901925">
            <w:pPr>
              <w:spacing w:after="120" w:line="240" w:lineRule="auto"/>
              <w:contextualSpacing/>
              <w:rPr>
                <w:rFonts w:cs="Arial"/>
              </w:rPr>
            </w:pPr>
          </w:p>
        </w:tc>
      </w:tr>
      <w:tr w:rsidR="00901925" w:rsidRPr="00D31A2C" w14:paraId="0861A970" w14:textId="77777777" w:rsidTr="002C52EE">
        <w:tc>
          <w:tcPr>
            <w:tcW w:w="2802" w:type="dxa"/>
            <w:shd w:val="clear" w:color="auto" w:fill="FFFFFF" w:themeFill="background1"/>
          </w:tcPr>
          <w:p w14:paraId="7B8B18CC" w14:textId="77777777" w:rsidR="00901925" w:rsidRPr="000B0734" w:rsidRDefault="00901925" w:rsidP="00901925">
            <w:pPr>
              <w:spacing w:after="120" w:line="240" w:lineRule="auto"/>
              <w:contextualSpacing/>
              <w:rPr>
                <w:rFonts w:cs="Arial"/>
                <w:b/>
              </w:rPr>
            </w:pPr>
            <w:r w:rsidRPr="000B0734">
              <w:rPr>
                <w:rFonts w:cs="Arial"/>
                <w:b/>
              </w:rPr>
              <w:t>Post title</w:t>
            </w:r>
          </w:p>
        </w:tc>
        <w:tc>
          <w:tcPr>
            <w:tcW w:w="7270" w:type="dxa"/>
          </w:tcPr>
          <w:p w14:paraId="22433C01" w14:textId="77777777" w:rsidR="00901925" w:rsidRPr="000B0734" w:rsidRDefault="00901925" w:rsidP="00901925">
            <w:pPr>
              <w:spacing w:after="120" w:line="240" w:lineRule="auto"/>
              <w:contextualSpacing/>
              <w:rPr>
                <w:rFonts w:cs="Arial"/>
              </w:rPr>
            </w:pPr>
          </w:p>
        </w:tc>
      </w:tr>
      <w:tr w:rsidR="00901925" w:rsidRPr="00D31A2C" w14:paraId="2C297A89" w14:textId="77777777" w:rsidTr="002C52EE">
        <w:tc>
          <w:tcPr>
            <w:tcW w:w="2802" w:type="dxa"/>
            <w:shd w:val="clear" w:color="auto" w:fill="FFFFFF" w:themeFill="background1"/>
          </w:tcPr>
          <w:p w14:paraId="25ADF492" w14:textId="77777777" w:rsidR="00901925" w:rsidRPr="000B0734" w:rsidRDefault="00901925" w:rsidP="00901925">
            <w:pPr>
              <w:spacing w:after="120" w:line="240" w:lineRule="auto"/>
              <w:contextualSpacing/>
              <w:rPr>
                <w:rFonts w:cs="Arial"/>
                <w:b/>
              </w:rPr>
            </w:pPr>
            <w:r w:rsidRPr="000B0734">
              <w:rPr>
                <w:rFonts w:cs="Arial"/>
                <w:b/>
              </w:rPr>
              <w:t>Directorate / location</w:t>
            </w:r>
          </w:p>
        </w:tc>
        <w:tc>
          <w:tcPr>
            <w:tcW w:w="7270" w:type="dxa"/>
          </w:tcPr>
          <w:p w14:paraId="1D8C5870" w14:textId="77777777" w:rsidR="00901925" w:rsidRPr="000B0734" w:rsidRDefault="00901925" w:rsidP="00901925">
            <w:pPr>
              <w:spacing w:after="120" w:line="240" w:lineRule="auto"/>
              <w:contextualSpacing/>
              <w:rPr>
                <w:rFonts w:cs="Arial"/>
              </w:rPr>
            </w:pPr>
          </w:p>
        </w:tc>
      </w:tr>
      <w:tr w:rsidR="00901925" w:rsidRPr="00D31A2C" w14:paraId="64B1F1A7" w14:textId="77777777" w:rsidTr="002C52EE">
        <w:tc>
          <w:tcPr>
            <w:tcW w:w="2802" w:type="dxa"/>
            <w:shd w:val="clear" w:color="auto" w:fill="FFFFFF" w:themeFill="background1"/>
          </w:tcPr>
          <w:p w14:paraId="4E4E95F0" w14:textId="77777777" w:rsidR="00901925" w:rsidRPr="000B0734" w:rsidRDefault="00901925" w:rsidP="00901925">
            <w:pPr>
              <w:spacing w:after="120" w:line="240" w:lineRule="auto"/>
              <w:contextualSpacing/>
              <w:rPr>
                <w:rFonts w:cs="Arial"/>
                <w:b/>
              </w:rPr>
            </w:pPr>
            <w:r w:rsidRPr="000B0734">
              <w:rPr>
                <w:rFonts w:cs="Arial"/>
                <w:b/>
              </w:rPr>
              <w:t xml:space="preserve">Line Manager </w:t>
            </w:r>
          </w:p>
        </w:tc>
        <w:tc>
          <w:tcPr>
            <w:tcW w:w="7270" w:type="dxa"/>
          </w:tcPr>
          <w:p w14:paraId="37DAEC8F" w14:textId="77777777" w:rsidR="00901925" w:rsidRPr="000B0734" w:rsidRDefault="00901925" w:rsidP="00901925">
            <w:pPr>
              <w:spacing w:after="120" w:line="240" w:lineRule="auto"/>
              <w:contextualSpacing/>
              <w:rPr>
                <w:rFonts w:cs="Arial"/>
              </w:rPr>
            </w:pPr>
          </w:p>
        </w:tc>
      </w:tr>
      <w:tr w:rsidR="00901925" w:rsidRPr="00D31A2C" w14:paraId="59F74D7A" w14:textId="77777777" w:rsidTr="002C52EE">
        <w:tc>
          <w:tcPr>
            <w:tcW w:w="2802" w:type="dxa"/>
            <w:shd w:val="clear" w:color="auto" w:fill="FFFFFF" w:themeFill="background1"/>
          </w:tcPr>
          <w:p w14:paraId="19908D5B" w14:textId="77777777" w:rsidR="00901925" w:rsidRPr="000B0734" w:rsidRDefault="00901925" w:rsidP="00901925">
            <w:pPr>
              <w:spacing w:after="120" w:line="240" w:lineRule="auto"/>
              <w:contextualSpacing/>
              <w:rPr>
                <w:rFonts w:cs="Arial"/>
                <w:b/>
              </w:rPr>
            </w:pPr>
            <w:r w:rsidRPr="000B0734">
              <w:rPr>
                <w:rFonts w:cs="Arial"/>
                <w:b/>
              </w:rPr>
              <w:t>Date of Appointment to Council</w:t>
            </w:r>
          </w:p>
        </w:tc>
        <w:tc>
          <w:tcPr>
            <w:tcW w:w="7270" w:type="dxa"/>
          </w:tcPr>
          <w:p w14:paraId="598B8EEF" w14:textId="77777777" w:rsidR="00901925" w:rsidRPr="000B0734" w:rsidRDefault="00901925" w:rsidP="00901925">
            <w:pPr>
              <w:spacing w:after="120" w:line="240" w:lineRule="auto"/>
              <w:contextualSpacing/>
              <w:rPr>
                <w:rFonts w:cs="Arial"/>
              </w:rPr>
            </w:pPr>
          </w:p>
        </w:tc>
      </w:tr>
      <w:tr w:rsidR="00901925" w:rsidRPr="00D31A2C" w14:paraId="3A9DE198" w14:textId="77777777" w:rsidTr="002C52EE">
        <w:tc>
          <w:tcPr>
            <w:tcW w:w="2802" w:type="dxa"/>
            <w:shd w:val="clear" w:color="auto" w:fill="FFFFFF" w:themeFill="background1"/>
          </w:tcPr>
          <w:p w14:paraId="7F641550" w14:textId="77777777" w:rsidR="00901925" w:rsidRPr="000B0734" w:rsidRDefault="00901925" w:rsidP="00901925">
            <w:pPr>
              <w:spacing w:after="120" w:line="240" w:lineRule="auto"/>
              <w:contextualSpacing/>
              <w:rPr>
                <w:rFonts w:cs="Arial"/>
                <w:b/>
              </w:rPr>
            </w:pPr>
            <w:r w:rsidRPr="000B0734">
              <w:rPr>
                <w:rFonts w:cs="Arial"/>
                <w:b/>
              </w:rPr>
              <w:t>Start date applied for the Career Break</w:t>
            </w:r>
          </w:p>
        </w:tc>
        <w:tc>
          <w:tcPr>
            <w:tcW w:w="7270" w:type="dxa"/>
          </w:tcPr>
          <w:p w14:paraId="3D928FA7" w14:textId="77777777" w:rsidR="00901925" w:rsidRPr="000B0734" w:rsidRDefault="00901925" w:rsidP="00901925">
            <w:pPr>
              <w:spacing w:after="120" w:line="240" w:lineRule="auto"/>
              <w:contextualSpacing/>
              <w:rPr>
                <w:rFonts w:cs="Arial"/>
              </w:rPr>
            </w:pPr>
          </w:p>
        </w:tc>
      </w:tr>
      <w:tr w:rsidR="00901925" w:rsidRPr="00D31A2C" w14:paraId="3AA57334" w14:textId="77777777" w:rsidTr="002C52EE">
        <w:tc>
          <w:tcPr>
            <w:tcW w:w="2802" w:type="dxa"/>
            <w:shd w:val="clear" w:color="auto" w:fill="FFFFFF" w:themeFill="background1"/>
          </w:tcPr>
          <w:p w14:paraId="55E45B96" w14:textId="77777777" w:rsidR="00901925" w:rsidRPr="000B0734" w:rsidRDefault="00901925" w:rsidP="00901925">
            <w:pPr>
              <w:spacing w:after="120" w:line="240" w:lineRule="auto"/>
              <w:contextualSpacing/>
              <w:rPr>
                <w:rFonts w:cs="Arial"/>
                <w:b/>
              </w:rPr>
            </w:pPr>
            <w:r w:rsidRPr="000B0734">
              <w:rPr>
                <w:rFonts w:cs="Arial"/>
                <w:b/>
              </w:rPr>
              <w:t>Expected Return Date</w:t>
            </w:r>
          </w:p>
          <w:p w14:paraId="349A5B64" w14:textId="77777777" w:rsidR="00901925" w:rsidRPr="000B0734" w:rsidRDefault="00901925" w:rsidP="00901925">
            <w:pPr>
              <w:spacing w:after="120" w:line="240" w:lineRule="auto"/>
              <w:contextualSpacing/>
              <w:rPr>
                <w:rFonts w:cs="Arial"/>
                <w:b/>
                <w:sz w:val="22"/>
                <w:szCs w:val="22"/>
              </w:rPr>
            </w:pPr>
            <w:r w:rsidRPr="000B0734">
              <w:rPr>
                <w:rFonts w:cs="Arial"/>
                <w:b/>
                <w:sz w:val="22"/>
                <w:szCs w:val="22"/>
              </w:rPr>
              <w:t>(min 3 months, max 12 months)</w:t>
            </w:r>
          </w:p>
        </w:tc>
        <w:tc>
          <w:tcPr>
            <w:tcW w:w="7270" w:type="dxa"/>
          </w:tcPr>
          <w:p w14:paraId="20B0D343" w14:textId="77777777" w:rsidR="00901925" w:rsidRPr="000B0734" w:rsidRDefault="00901925" w:rsidP="00901925">
            <w:pPr>
              <w:spacing w:after="120" w:line="240" w:lineRule="auto"/>
              <w:contextualSpacing/>
              <w:rPr>
                <w:rFonts w:cs="Arial"/>
              </w:rPr>
            </w:pPr>
          </w:p>
        </w:tc>
      </w:tr>
      <w:tr w:rsidR="00901925" w:rsidRPr="00D31A2C" w14:paraId="0FAAA2B1" w14:textId="77777777" w:rsidTr="002C52EE">
        <w:tc>
          <w:tcPr>
            <w:tcW w:w="2802" w:type="dxa"/>
            <w:shd w:val="clear" w:color="auto" w:fill="FFFFFF" w:themeFill="background1"/>
          </w:tcPr>
          <w:p w14:paraId="78415EC4" w14:textId="77777777" w:rsidR="00901925" w:rsidRPr="000B0734" w:rsidRDefault="00901925" w:rsidP="00901925">
            <w:pPr>
              <w:spacing w:after="120" w:line="240" w:lineRule="auto"/>
              <w:contextualSpacing/>
              <w:rPr>
                <w:rFonts w:cs="Arial"/>
                <w:b/>
              </w:rPr>
            </w:pPr>
            <w:r w:rsidRPr="000B0734">
              <w:rPr>
                <w:rFonts w:cs="Arial"/>
                <w:b/>
              </w:rPr>
              <w:t>Reason(s) for the Career Break</w:t>
            </w:r>
          </w:p>
        </w:tc>
        <w:tc>
          <w:tcPr>
            <w:tcW w:w="7270" w:type="dxa"/>
          </w:tcPr>
          <w:p w14:paraId="7EDD6CFA" w14:textId="77777777" w:rsidR="00901925" w:rsidRPr="000B0734" w:rsidRDefault="00901925" w:rsidP="00901925">
            <w:pPr>
              <w:spacing w:after="120" w:line="240" w:lineRule="auto"/>
              <w:contextualSpacing/>
              <w:rPr>
                <w:rFonts w:cs="Arial"/>
              </w:rPr>
            </w:pPr>
          </w:p>
        </w:tc>
      </w:tr>
      <w:tr w:rsidR="00901925" w:rsidRPr="00D31A2C" w14:paraId="6ACCCA6E" w14:textId="77777777" w:rsidTr="002C52EE">
        <w:tc>
          <w:tcPr>
            <w:tcW w:w="2802" w:type="dxa"/>
            <w:shd w:val="clear" w:color="auto" w:fill="FFFFFF" w:themeFill="background1"/>
          </w:tcPr>
          <w:p w14:paraId="20301B1F" w14:textId="77777777" w:rsidR="00901925" w:rsidRPr="000B0734" w:rsidRDefault="00901925" w:rsidP="00901925">
            <w:pPr>
              <w:spacing w:after="120" w:line="240" w:lineRule="auto"/>
              <w:contextualSpacing/>
              <w:rPr>
                <w:rFonts w:cs="Arial"/>
                <w:b/>
              </w:rPr>
            </w:pPr>
            <w:r w:rsidRPr="000B0734">
              <w:rPr>
                <w:rFonts w:cs="Arial"/>
                <w:b/>
              </w:rPr>
              <w:t>Pension decision</w:t>
            </w:r>
          </w:p>
        </w:tc>
        <w:tc>
          <w:tcPr>
            <w:tcW w:w="7270" w:type="dxa"/>
          </w:tcPr>
          <w:p w14:paraId="708D3E4A" w14:textId="77777777" w:rsidR="00901925" w:rsidRPr="000B0734" w:rsidRDefault="00901925" w:rsidP="00901925">
            <w:pPr>
              <w:spacing w:line="240" w:lineRule="auto"/>
              <w:contextualSpacing/>
              <w:rPr>
                <w:rFonts w:cs="Arial"/>
              </w:rPr>
            </w:pPr>
            <w:r w:rsidRPr="000B0734">
              <w:rPr>
                <w:rFonts w:cs="Arial"/>
              </w:rPr>
              <w:t>To pay contributions / Not to pay pension contributions*</w:t>
            </w:r>
          </w:p>
          <w:p w14:paraId="759B8867" w14:textId="77777777" w:rsidR="00901925" w:rsidRPr="000B0734" w:rsidRDefault="00901925" w:rsidP="00901925">
            <w:pPr>
              <w:spacing w:line="240" w:lineRule="auto"/>
              <w:contextualSpacing/>
              <w:rPr>
                <w:rFonts w:cs="Arial"/>
              </w:rPr>
            </w:pPr>
            <w:r w:rsidRPr="000B0734">
              <w:rPr>
                <w:rFonts w:cs="Arial"/>
                <w:sz w:val="16"/>
                <w:szCs w:val="16"/>
              </w:rPr>
              <w:t>*Please delete as necessary</w:t>
            </w:r>
          </w:p>
        </w:tc>
      </w:tr>
      <w:tr w:rsidR="00901925" w:rsidRPr="00D31A2C" w14:paraId="4AAFF9A8" w14:textId="77777777" w:rsidTr="002C52EE">
        <w:tc>
          <w:tcPr>
            <w:tcW w:w="2802" w:type="dxa"/>
            <w:shd w:val="clear" w:color="auto" w:fill="FFFFFF" w:themeFill="background1"/>
          </w:tcPr>
          <w:p w14:paraId="4D7ED745" w14:textId="77777777" w:rsidR="00901925" w:rsidRPr="000B0734" w:rsidRDefault="00901925" w:rsidP="00901925">
            <w:pPr>
              <w:spacing w:after="120" w:line="240" w:lineRule="auto"/>
              <w:contextualSpacing/>
              <w:rPr>
                <w:rFonts w:cs="Arial"/>
                <w:b/>
              </w:rPr>
            </w:pPr>
            <w:r w:rsidRPr="000B0734">
              <w:rPr>
                <w:rFonts w:cs="Arial"/>
                <w:b/>
              </w:rPr>
              <w:t>If you want to pay your pension contributions when do you want to pay them</w:t>
            </w:r>
          </w:p>
        </w:tc>
        <w:tc>
          <w:tcPr>
            <w:tcW w:w="7270" w:type="dxa"/>
          </w:tcPr>
          <w:p w14:paraId="16154EE8" w14:textId="77777777" w:rsidR="00901925" w:rsidRPr="000B0734" w:rsidRDefault="00901925" w:rsidP="00901925">
            <w:pPr>
              <w:spacing w:line="240" w:lineRule="auto"/>
              <w:contextualSpacing/>
              <w:rPr>
                <w:rFonts w:cs="Arial"/>
                <w:sz w:val="16"/>
                <w:szCs w:val="16"/>
              </w:rPr>
            </w:pPr>
            <w:r w:rsidRPr="000B0734">
              <w:rPr>
                <w:rFonts w:cs="Arial"/>
              </w:rPr>
              <w:t>Monthly / On return to work*</w:t>
            </w:r>
          </w:p>
          <w:p w14:paraId="4A80CFC8" w14:textId="77777777" w:rsidR="00901925" w:rsidRPr="000B0734" w:rsidRDefault="00901925" w:rsidP="00901925">
            <w:pPr>
              <w:spacing w:line="240" w:lineRule="auto"/>
              <w:contextualSpacing/>
              <w:rPr>
                <w:rFonts w:cs="Arial"/>
              </w:rPr>
            </w:pPr>
            <w:r w:rsidRPr="000B0734">
              <w:rPr>
                <w:rFonts w:cs="Arial"/>
                <w:sz w:val="16"/>
                <w:szCs w:val="16"/>
              </w:rPr>
              <w:t>*Please delete as necessary</w:t>
            </w:r>
          </w:p>
        </w:tc>
      </w:tr>
      <w:tr w:rsidR="00901925" w:rsidRPr="00D31A2C" w14:paraId="2C59F83B" w14:textId="77777777" w:rsidTr="002C52EE">
        <w:tc>
          <w:tcPr>
            <w:tcW w:w="2802" w:type="dxa"/>
            <w:shd w:val="clear" w:color="auto" w:fill="FFFFFF" w:themeFill="background1"/>
          </w:tcPr>
          <w:p w14:paraId="5C097F3E" w14:textId="77777777" w:rsidR="00901925" w:rsidRPr="000B0734" w:rsidRDefault="00901925" w:rsidP="00901925">
            <w:pPr>
              <w:spacing w:after="120" w:line="240" w:lineRule="auto"/>
              <w:contextualSpacing/>
              <w:rPr>
                <w:rFonts w:cs="Arial"/>
                <w:b/>
              </w:rPr>
            </w:pPr>
            <w:r w:rsidRPr="000B0734">
              <w:rPr>
                <w:rFonts w:cs="Arial"/>
                <w:b/>
              </w:rPr>
              <w:t>Dates of previous Career Break(s) (min 3 yrs previous)</w:t>
            </w:r>
          </w:p>
        </w:tc>
        <w:tc>
          <w:tcPr>
            <w:tcW w:w="7270" w:type="dxa"/>
          </w:tcPr>
          <w:p w14:paraId="736345DC" w14:textId="77777777" w:rsidR="00901925" w:rsidRPr="000B0734" w:rsidRDefault="00901925" w:rsidP="00901925">
            <w:pPr>
              <w:spacing w:after="120" w:line="240" w:lineRule="auto"/>
              <w:contextualSpacing/>
              <w:rPr>
                <w:rFonts w:cs="Arial"/>
              </w:rPr>
            </w:pPr>
          </w:p>
          <w:p w14:paraId="427C0F0B" w14:textId="77777777" w:rsidR="00901925" w:rsidRPr="000B0734" w:rsidRDefault="00901925" w:rsidP="00901925">
            <w:pPr>
              <w:spacing w:after="120" w:line="240" w:lineRule="auto"/>
              <w:contextualSpacing/>
              <w:rPr>
                <w:rFonts w:cs="Arial"/>
              </w:rPr>
            </w:pPr>
          </w:p>
        </w:tc>
      </w:tr>
      <w:tr w:rsidR="00901925" w:rsidRPr="00D31A2C" w14:paraId="157EB862" w14:textId="77777777" w:rsidTr="002C52EE">
        <w:tc>
          <w:tcPr>
            <w:tcW w:w="2802" w:type="dxa"/>
            <w:shd w:val="clear" w:color="auto" w:fill="FFFFFF" w:themeFill="background1"/>
          </w:tcPr>
          <w:p w14:paraId="1294C41B" w14:textId="77777777" w:rsidR="00901925" w:rsidRPr="000B0734" w:rsidRDefault="00901925" w:rsidP="00901925">
            <w:pPr>
              <w:spacing w:after="120" w:line="240" w:lineRule="auto"/>
              <w:contextualSpacing/>
              <w:rPr>
                <w:rFonts w:cs="Arial"/>
                <w:b/>
              </w:rPr>
            </w:pPr>
            <w:r w:rsidRPr="000B0734">
              <w:rPr>
                <w:rFonts w:cs="Arial"/>
                <w:b/>
              </w:rPr>
              <w:t>Employee’s signature</w:t>
            </w:r>
          </w:p>
        </w:tc>
        <w:tc>
          <w:tcPr>
            <w:tcW w:w="7270" w:type="dxa"/>
          </w:tcPr>
          <w:p w14:paraId="7033FD06" w14:textId="77777777" w:rsidR="00901925" w:rsidRPr="000B0734" w:rsidRDefault="00901925" w:rsidP="00901925">
            <w:pPr>
              <w:spacing w:line="240" w:lineRule="auto"/>
              <w:contextualSpacing/>
              <w:rPr>
                <w:rFonts w:cs="Arial"/>
              </w:rPr>
            </w:pPr>
            <w:r w:rsidRPr="000B0734">
              <w:rPr>
                <w:rFonts w:cs="Arial"/>
              </w:rPr>
              <w:t>Signed:</w:t>
            </w:r>
            <w:r w:rsidRPr="000B0734">
              <w:rPr>
                <w:rFonts w:cs="Arial"/>
              </w:rPr>
              <w:tab/>
            </w:r>
            <w:r w:rsidRPr="000B0734">
              <w:rPr>
                <w:rFonts w:cs="Arial"/>
              </w:rPr>
              <w:tab/>
            </w:r>
            <w:r w:rsidRPr="000B0734">
              <w:rPr>
                <w:rFonts w:cs="Arial"/>
              </w:rPr>
              <w:tab/>
            </w:r>
            <w:r w:rsidRPr="000B0734">
              <w:rPr>
                <w:rFonts w:cs="Arial"/>
              </w:rPr>
              <w:tab/>
              <w:t>Date:</w:t>
            </w:r>
          </w:p>
        </w:tc>
      </w:tr>
      <w:tr w:rsidR="00901925" w:rsidRPr="00D31A2C" w14:paraId="3B2DBE63" w14:textId="77777777" w:rsidTr="000B0734">
        <w:tc>
          <w:tcPr>
            <w:tcW w:w="10072" w:type="dxa"/>
            <w:gridSpan w:val="2"/>
            <w:shd w:val="clear" w:color="auto" w:fill="BB1822" w:themeFill="background2"/>
          </w:tcPr>
          <w:p w14:paraId="39743BFA" w14:textId="77777777" w:rsidR="00901925" w:rsidRPr="000B0734" w:rsidRDefault="00901925" w:rsidP="00901925">
            <w:pPr>
              <w:spacing w:after="120" w:line="240" w:lineRule="auto"/>
              <w:contextualSpacing/>
              <w:jc w:val="center"/>
              <w:rPr>
                <w:rFonts w:ascii="Arial Black" w:hAnsi="Arial Black" w:cs="Arial"/>
                <w:b/>
                <w:sz w:val="28"/>
                <w:szCs w:val="28"/>
              </w:rPr>
            </w:pPr>
            <w:r w:rsidRPr="000B0734">
              <w:rPr>
                <w:rFonts w:ascii="Arial Black" w:hAnsi="Arial Black" w:cs="Arial"/>
                <w:color w:val="FFFFFF" w:themeColor="background1"/>
                <w:sz w:val="28"/>
                <w:szCs w:val="28"/>
              </w:rPr>
              <w:t>To be completed by the line manager</w:t>
            </w:r>
          </w:p>
        </w:tc>
      </w:tr>
      <w:tr w:rsidR="00901925" w:rsidRPr="00D31A2C" w14:paraId="6807AE74" w14:textId="77777777" w:rsidTr="002C52EE">
        <w:tc>
          <w:tcPr>
            <w:tcW w:w="2802" w:type="dxa"/>
            <w:shd w:val="clear" w:color="auto" w:fill="FFFFFF" w:themeFill="background1"/>
          </w:tcPr>
          <w:p w14:paraId="64EDAA43" w14:textId="77777777" w:rsidR="00901925" w:rsidRPr="000B0734" w:rsidRDefault="00901925" w:rsidP="00901925">
            <w:pPr>
              <w:spacing w:after="120" w:line="240" w:lineRule="auto"/>
              <w:contextualSpacing/>
              <w:rPr>
                <w:rFonts w:cs="Arial"/>
                <w:b/>
              </w:rPr>
            </w:pPr>
            <w:r w:rsidRPr="000B0734">
              <w:rPr>
                <w:rFonts w:cs="Arial"/>
                <w:b/>
              </w:rPr>
              <w:t>If accepted – how will the post be covered?</w:t>
            </w:r>
          </w:p>
        </w:tc>
        <w:tc>
          <w:tcPr>
            <w:tcW w:w="7270" w:type="dxa"/>
          </w:tcPr>
          <w:p w14:paraId="0CA9C56D" w14:textId="77777777" w:rsidR="00901925" w:rsidRPr="000B0734" w:rsidRDefault="00901925" w:rsidP="00901925">
            <w:pPr>
              <w:spacing w:after="120" w:line="240" w:lineRule="auto"/>
              <w:contextualSpacing/>
              <w:rPr>
                <w:rFonts w:cs="Arial"/>
              </w:rPr>
            </w:pPr>
          </w:p>
        </w:tc>
      </w:tr>
      <w:tr w:rsidR="00901925" w:rsidRPr="00D31A2C" w14:paraId="31704D20" w14:textId="77777777" w:rsidTr="002C52EE">
        <w:tc>
          <w:tcPr>
            <w:tcW w:w="2802" w:type="dxa"/>
            <w:shd w:val="clear" w:color="auto" w:fill="FFFFFF" w:themeFill="background1"/>
          </w:tcPr>
          <w:p w14:paraId="09BC7967" w14:textId="77777777" w:rsidR="00901925" w:rsidRPr="000B0734" w:rsidRDefault="00901925" w:rsidP="00901925">
            <w:pPr>
              <w:spacing w:after="120" w:line="240" w:lineRule="auto"/>
              <w:contextualSpacing/>
              <w:rPr>
                <w:rFonts w:cs="Arial"/>
                <w:b/>
              </w:rPr>
            </w:pPr>
            <w:r w:rsidRPr="000B0734">
              <w:rPr>
                <w:rFonts w:cs="Arial"/>
                <w:b/>
              </w:rPr>
              <w:t>Keep in touch arrangements</w:t>
            </w:r>
          </w:p>
        </w:tc>
        <w:tc>
          <w:tcPr>
            <w:tcW w:w="7270" w:type="dxa"/>
          </w:tcPr>
          <w:p w14:paraId="1E8A0F0E" w14:textId="77777777" w:rsidR="00901925" w:rsidRPr="000B0734" w:rsidRDefault="00901925" w:rsidP="00901925">
            <w:pPr>
              <w:spacing w:after="120" w:line="240" w:lineRule="auto"/>
              <w:contextualSpacing/>
              <w:rPr>
                <w:rFonts w:cs="Arial"/>
              </w:rPr>
            </w:pPr>
          </w:p>
        </w:tc>
      </w:tr>
      <w:tr w:rsidR="00901925" w:rsidRPr="00D31A2C" w14:paraId="77ABAE1C" w14:textId="77777777" w:rsidTr="002C52EE">
        <w:tc>
          <w:tcPr>
            <w:tcW w:w="2802" w:type="dxa"/>
            <w:shd w:val="clear" w:color="auto" w:fill="FFFFFF" w:themeFill="background1"/>
          </w:tcPr>
          <w:p w14:paraId="3C4B9194" w14:textId="77777777" w:rsidR="00901925" w:rsidRPr="000B0734" w:rsidRDefault="00901925" w:rsidP="00901925">
            <w:pPr>
              <w:spacing w:after="120" w:line="240" w:lineRule="auto"/>
              <w:contextualSpacing/>
              <w:rPr>
                <w:rFonts w:cs="Arial"/>
                <w:b/>
              </w:rPr>
            </w:pPr>
            <w:r w:rsidRPr="000B0734">
              <w:rPr>
                <w:rFonts w:cs="Arial"/>
                <w:b/>
              </w:rPr>
              <w:t>Agreed date of return</w:t>
            </w:r>
          </w:p>
        </w:tc>
        <w:tc>
          <w:tcPr>
            <w:tcW w:w="7270" w:type="dxa"/>
          </w:tcPr>
          <w:p w14:paraId="3A1CA326" w14:textId="77777777" w:rsidR="00901925" w:rsidRPr="000B0734" w:rsidRDefault="00901925" w:rsidP="00901925">
            <w:pPr>
              <w:spacing w:after="120" w:line="240" w:lineRule="auto"/>
              <w:contextualSpacing/>
              <w:rPr>
                <w:rFonts w:cs="Arial"/>
              </w:rPr>
            </w:pPr>
          </w:p>
        </w:tc>
      </w:tr>
      <w:tr w:rsidR="00901925" w:rsidRPr="00D31A2C" w14:paraId="7EEA1943" w14:textId="77777777" w:rsidTr="002C52EE">
        <w:tc>
          <w:tcPr>
            <w:tcW w:w="2802" w:type="dxa"/>
            <w:shd w:val="clear" w:color="auto" w:fill="FFFFFF" w:themeFill="background1"/>
          </w:tcPr>
          <w:p w14:paraId="1043690D" w14:textId="77777777" w:rsidR="00901925" w:rsidRPr="000B0734" w:rsidRDefault="00901925" w:rsidP="00901925">
            <w:pPr>
              <w:spacing w:after="120" w:line="240" w:lineRule="auto"/>
              <w:contextualSpacing/>
              <w:rPr>
                <w:rFonts w:cs="Arial"/>
                <w:b/>
              </w:rPr>
            </w:pPr>
            <w:r w:rsidRPr="000B0734">
              <w:rPr>
                <w:rFonts w:cs="Arial"/>
                <w:b/>
              </w:rPr>
              <w:t>Please provide full business justification if the application is to be recommended to be postponed or declined</w:t>
            </w:r>
          </w:p>
        </w:tc>
        <w:tc>
          <w:tcPr>
            <w:tcW w:w="7270" w:type="dxa"/>
          </w:tcPr>
          <w:p w14:paraId="0521DB63" w14:textId="77777777" w:rsidR="00901925" w:rsidRPr="000B0734" w:rsidRDefault="00901925" w:rsidP="00901925">
            <w:pPr>
              <w:spacing w:after="120" w:line="240" w:lineRule="auto"/>
              <w:contextualSpacing/>
              <w:rPr>
                <w:rFonts w:cs="Arial"/>
              </w:rPr>
            </w:pPr>
          </w:p>
        </w:tc>
      </w:tr>
      <w:tr w:rsidR="00901925" w:rsidRPr="00D31A2C" w14:paraId="06F7D181" w14:textId="77777777" w:rsidTr="002C52EE">
        <w:tc>
          <w:tcPr>
            <w:tcW w:w="2802" w:type="dxa"/>
            <w:shd w:val="clear" w:color="auto" w:fill="FFFFFF" w:themeFill="background1"/>
          </w:tcPr>
          <w:p w14:paraId="75D8174C" w14:textId="77777777" w:rsidR="00901925" w:rsidRPr="000B0734" w:rsidRDefault="00901925" w:rsidP="00901925">
            <w:pPr>
              <w:spacing w:after="120" w:line="240" w:lineRule="auto"/>
              <w:contextualSpacing/>
              <w:rPr>
                <w:rFonts w:cs="Arial"/>
                <w:b/>
              </w:rPr>
            </w:pPr>
            <w:r w:rsidRPr="000B0734">
              <w:rPr>
                <w:rFonts w:cs="Arial"/>
                <w:b/>
              </w:rPr>
              <w:t>Line Manager’s Recommendation</w:t>
            </w:r>
          </w:p>
        </w:tc>
        <w:tc>
          <w:tcPr>
            <w:tcW w:w="7270" w:type="dxa"/>
          </w:tcPr>
          <w:p w14:paraId="7E02B777" w14:textId="77777777" w:rsidR="00901925" w:rsidRPr="000B0734" w:rsidRDefault="00901925" w:rsidP="00901925">
            <w:pPr>
              <w:spacing w:line="240" w:lineRule="auto"/>
              <w:contextualSpacing/>
              <w:rPr>
                <w:rFonts w:cs="Arial"/>
              </w:rPr>
            </w:pPr>
            <w:r w:rsidRPr="000B0734">
              <w:rPr>
                <w:rFonts w:cs="Arial"/>
              </w:rPr>
              <w:t>Comments:</w:t>
            </w:r>
          </w:p>
          <w:p w14:paraId="49454FFC" w14:textId="77777777" w:rsidR="00901925" w:rsidRPr="000B0734" w:rsidRDefault="00901925" w:rsidP="00901925">
            <w:pPr>
              <w:spacing w:line="240" w:lineRule="auto"/>
              <w:contextualSpacing/>
              <w:rPr>
                <w:rFonts w:cs="Arial"/>
              </w:rPr>
            </w:pPr>
          </w:p>
          <w:p w14:paraId="031A44DA" w14:textId="77777777" w:rsidR="00901925" w:rsidRPr="000B0734" w:rsidRDefault="00901925" w:rsidP="00901925">
            <w:pPr>
              <w:spacing w:line="240" w:lineRule="auto"/>
              <w:contextualSpacing/>
              <w:rPr>
                <w:rFonts w:cs="Arial"/>
              </w:rPr>
            </w:pPr>
          </w:p>
          <w:p w14:paraId="21D00B8E" w14:textId="77777777" w:rsidR="00901925" w:rsidRPr="000B0734" w:rsidRDefault="00901925" w:rsidP="00901925">
            <w:pPr>
              <w:spacing w:line="240" w:lineRule="auto"/>
              <w:contextualSpacing/>
              <w:rPr>
                <w:rFonts w:cs="Arial"/>
                <w:szCs w:val="20"/>
              </w:rPr>
            </w:pPr>
            <w:r w:rsidRPr="000B0734">
              <w:rPr>
                <w:rFonts w:cs="Arial"/>
              </w:rPr>
              <w:t xml:space="preserve">Potential Costs </w:t>
            </w:r>
            <w:r w:rsidRPr="000B0734">
              <w:rPr>
                <w:rFonts w:cs="Arial"/>
                <w:szCs w:val="20"/>
              </w:rPr>
              <w:t>i.e. statutory leave and employer pension contributions:</w:t>
            </w:r>
          </w:p>
          <w:p w14:paraId="45580E72" w14:textId="77777777" w:rsidR="00901925" w:rsidRPr="000B0734" w:rsidRDefault="00901925" w:rsidP="00901925">
            <w:pPr>
              <w:spacing w:line="240" w:lineRule="auto"/>
              <w:contextualSpacing/>
              <w:rPr>
                <w:rFonts w:cs="Arial"/>
              </w:rPr>
            </w:pPr>
          </w:p>
          <w:p w14:paraId="5E2EFD4F" w14:textId="77777777" w:rsidR="00901925" w:rsidRPr="000B0734" w:rsidRDefault="00901925" w:rsidP="00901925">
            <w:pPr>
              <w:spacing w:line="240" w:lineRule="auto"/>
              <w:contextualSpacing/>
              <w:rPr>
                <w:rFonts w:cs="Arial"/>
              </w:rPr>
            </w:pPr>
            <w:r w:rsidRPr="000B0734">
              <w:rPr>
                <w:rFonts w:cs="Arial"/>
              </w:rPr>
              <w:t>Accept / Postpone / Decline*</w:t>
            </w:r>
          </w:p>
          <w:p w14:paraId="4BB8ADFE" w14:textId="77777777" w:rsidR="00901925" w:rsidRPr="000B0734" w:rsidRDefault="00901925" w:rsidP="00901925">
            <w:pPr>
              <w:spacing w:line="240" w:lineRule="auto"/>
              <w:contextualSpacing/>
              <w:rPr>
                <w:rFonts w:cs="Arial"/>
                <w:sz w:val="16"/>
                <w:szCs w:val="16"/>
              </w:rPr>
            </w:pPr>
            <w:r w:rsidRPr="000B0734">
              <w:rPr>
                <w:rFonts w:cs="Arial"/>
                <w:sz w:val="16"/>
                <w:szCs w:val="16"/>
              </w:rPr>
              <w:t>*Please delete as necessary</w:t>
            </w:r>
          </w:p>
        </w:tc>
      </w:tr>
      <w:tr w:rsidR="00901925" w:rsidRPr="00D31A2C" w14:paraId="22DFAB18" w14:textId="77777777" w:rsidTr="002C52EE">
        <w:tc>
          <w:tcPr>
            <w:tcW w:w="2802" w:type="dxa"/>
            <w:shd w:val="clear" w:color="auto" w:fill="FFFFFF" w:themeFill="background1"/>
          </w:tcPr>
          <w:p w14:paraId="6C2CE860" w14:textId="77777777" w:rsidR="00901925" w:rsidRPr="000B0734" w:rsidRDefault="00901925" w:rsidP="00901925">
            <w:pPr>
              <w:spacing w:after="120" w:line="240" w:lineRule="auto"/>
              <w:contextualSpacing/>
              <w:rPr>
                <w:rFonts w:cs="Arial"/>
                <w:b/>
              </w:rPr>
            </w:pPr>
            <w:r w:rsidRPr="000B0734">
              <w:rPr>
                <w:rFonts w:cs="Arial"/>
                <w:b/>
              </w:rPr>
              <w:lastRenderedPageBreak/>
              <w:t>Line Manager’s signature</w:t>
            </w:r>
          </w:p>
        </w:tc>
        <w:tc>
          <w:tcPr>
            <w:tcW w:w="7270" w:type="dxa"/>
          </w:tcPr>
          <w:p w14:paraId="11DB92A7" w14:textId="77777777" w:rsidR="00901925" w:rsidRPr="000B0734" w:rsidRDefault="00901925" w:rsidP="00901925">
            <w:pPr>
              <w:spacing w:line="240" w:lineRule="auto"/>
              <w:contextualSpacing/>
              <w:rPr>
                <w:rFonts w:cs="Arial"/>
              </w:rPr>
            </w:pPr>
            <w:r w:rsidRPr="000B0734">
              <w:rPr>
                <w:rFonts w:cs="Arial"/>
              </w:rPr>
              <w:t>Signed:</w:t>
            </w:r>
            <w:r w:rsidRPr="000B0734">
              <w:rPr>
                <w:rFonts w:cs="Arial"/>
              </w:rPr>
              <w:tab/>
            </w:r>
            <w:r w:rsidRPr="000B0734">
              <w:rPr>
                <w:rFonts w:cs="Arial"/>
              </w:rPr>
              <w:tab/>
            </w:r>
            <w:r w:rsidRPr="000B0734">
              <w:rPr>
                <w:rFonts w:cs="Arial"/>
              </w:rPr>
              <w:tab/>
            </w:r>
            <w:r w:rsidRPr="000B0734">
              <w:rPr>
                <w:rFonts w:cs="Arial"/>
              </w:rPr>
              <w:tab/>
              <w:t>Date:</w:t>
            </w:r>
          </w:p>
          <w:p w14:paraId="2F95DA2D" w14:textId="77777777" w:rsidR="00901925" w:rsidRPr="000B0734" w:rsidRDefault="00901925" w:rsidP="00901925">
            <w:pPr>
              <w:spacing w:line="240" w:lineRule="auto"/>
              <w:contextualSpacing/>
              <w:rPr>
                <w:rFonts w:cs="Arial"/>
              </w:rPr>
            </w:pPr>
            <w:r w:rsidRPr="000B0734">
              <w:rPr>
                <w:rFonts w:cs="Arial"/>
              </w:rPr>
              <w:t>Name:</w:t>
            </w:r>
            <w:r w:rsidRPr="000B0734">
              <w:rPr>
                <w:rFonts w:cs="Arial"/>
              </w:rPr>
              <w:tab/>
            </w:r>
            <w:r w:rsidRPr="000B0734">
              <w:rPr>
                <w:rFonts w:cs="Arial"/>
              </w:rPr>
              <w:tab/>
            </w:r>
            <w:r w:rsidRPr="000B0734">
              <w:rPr>
                <w:rFonts w:cs="Arial"/>
              </w:rPr>
              <w:tab/>
            </w:r>
            <w:r w:rsidRPr="000B0734">
              <w:rPr>
                <w:rFonts w:cs="Arial"/>
              </w:rPr>
              <w:tab/>
            </w:r>
            <w:r w:rsidRPr="000B0734">
              <w:rPr>
                <w:rFonts w:cs="Arial"/>
              </w:rPr>
              <w:tab/>
              <w:t>Post:</w:t>
            </w:r>
          </w:p>
        </w:tc>
      </w:tr>
      <w:tr w:rsidR="00901925" w:rsidRPr="00D31A2C" w14:paraId="757A13EF" w14:textId="77777777" w:rsidTr="000B0734">
        <w:tc>
          <w:tcPr>
            <w:tcW w:w="10072" w:type="dxa"/>
            <w:gridSpan w:val="2"/>
            <w:shd w:val="clear" w:color="auto" w:fill="BB1822" w:themeFill="background2"/>
          </w:tcPr>
          <w:p w14:paraId="79B37AC7" w14:textId="77777777" w:rsidR="00901925" w:rsidRPr="00D31A2C" w:rsidRDefault="00901925" w:rsidP="00901925">
            <w:pPr>
              <w:spacing w:after="120" w:line="240" w:lineRule="auto"/>
              <w:contextualSpacing/>
              <w:jc w:val="center"/>
              <w:rPr>
                <w:rFonts w:ascii="Arial Black" w:hAnsi="Arial Black"/>
                <w:color w:val="FFFFFF" w:themeColor="background1"/>
                <w:sz w:val="28"/>
                <w:szCs w:val="28"/>
              </w:rPr>
            </w:pPr>
            <w:r w:rsidRPr="00D31A2C">
              <w:rPr>
                <w:rFonts w:ascii="Arial Black" w:hAnsi="Arial Black"/>
                <w:color w:val="FFFFFF" w:themeColor="background1"/>
                <w:sz w:val="28"/>
                <w:szCs w:val="28"/>
              </w:rPr>
              <w:t xml:space="preserve">To be completed by the </w:t>
            </w:r>
            <w:r>
              <w:rPr>
                <w:rFonts w:ascii="Arial Black" w:hAnsi="Arial Black"/>
                <w:color w:val="FFFFFF" w:themeColor="background1"/>
                <w:sz w:val="28"/>
                <w:szCs w:val="28"/>
              </w:rPr>
              <w:t>Senior Manager</w:t>
            </w:r>
          </w:p>
        </w:tc>
      </w:tr>
      <w:tr w:rsidR="00901925" w:rsidRPr="00D31A2C" w14:paraId="7CD5C898" w14:textId="77777777" w:rsidTr="002C52EE">
        <w:tc>
          <w:tcPr>
            <w:tcW w:w="2802" w:type="dxa"/>
            <w:shd w:val="clear" w:color="auto" w:fill="FFFFFF" w:themeFill="background1"/>
          </w:tcPr>
          <w:p w14:paraId="675BAA8A" w14:textId="77777777" w:rsidR="00901925" w:rsidRPr="000B0734" w:rsidRDefault="00901925" w:rsidP="00901925">
            <w:pPr>
              <w:spacing w:after="120" w:line="240" w:lineRule="auto"/>
              <w:contextualSpacing/>
              <w:rPr>
                <w:rFonts w:cs="Arial"/>
                <w:b/>
              </w:rPr>
            </w:pPr>
            <w:r w:rsidRPr="000B0734">
              <w:rPr>
                <w:rFonts w:cs="Arial"/>
                <w:b/>
              </w:rPr>
              <w:t>Senior Manager</w:t>
            </w:r>
          </w:p>
        </w:tc>
        <w:tc>
          <w:tcPr>
            <w:tcW w:w="7270" w:type="dxa"/>
          </w:tcPr>
          <w:p w14:paraId="42AA4D92" w14:textId="77777777" w:rsidR="00901925" w:rsidRPr="000B0734" w:rsidRDefault="00901925" w:rsidP="00901925">
            <w:pPr>
              <w:spacing w:line="240" w:lineRule="auto"/>
              <w:contextualSpacing/>
              <w:rPr>
                <w:rFonts w:cs="Arial"/>
              </w:rPr>
            </w:pPr>
            <w:r w:rsidRPr="000B0734">
              <w:rPr>
                <w:rFonts w:cs="Arial"/>
              </w:rPr>
              <w:t>Comments:</w:t>
            </w:r>
          </w:p>
          <w:p w14:paraId="1A6EA0ED" w14:textId="77777777" w:rsidR="00901925" w:rsidRPr="000B0734" w:rsidRDefault="00901925" w:rsidP="00901925">
            <w:pPr>
              <w:spacing w:line="240" w:lineRule="auto"/>
              <w:contextualSpacing/>
              <w:rPr>
                <w:rFonts w:cs="Arial"/>
              </w:rPr>
            </w:pPr>
          </w:p>
          <w:p w14:paraId="21205122" w14:textId="77777777" w:rsidR="00901925" w:rsidRPr="000B0734" w:rsidRDefault="00901925" w:rsidP="00901925">
            <w:pPr>
              <w:spacing w:line="240" w:lineRule="auto"/>
              <w:contextualSpacing/>
              <w:rPr>
                <w:rFonts w:cs="Arial"/>
              </w:rPr>
            </w:pPr>
          </w:p>
          <w:p w14:paraId="6FD53F32" w14:textId="77777777" w:rsidR="00901925" w:rsidRPr="000B0734" w:rsidRDefault="00901925" w:rsidP="00901925">
            <w:pPr>
              <w:spacing w:line="240" w:lineRule="auto"/>
              <w:contextualSpacing/>
              <w:rPr>
                <w:rFonts w:cs="Arial"/>
              </w:rPr>
            </w:pPr>
          </w:p>
          <w:p w14:paraId="62E643B1" w14:textId="77777777" w:rsidR="00901925" w:rsidRPr="000B0734" w:rsidRDefault="00901925" w:rsidP="00901925">
            <w:pPr>
              <w:spacing w:line="240" w:lineRule="auto"/>
              <w:contextualSpacing/>
              <w:rPr>
                <w:rFonts w:cs="Arial"/>
              </w:rPr>
            </w:pPr>
            <w:r w:rsidRPr="000B0734">
              <w:rPr>
                <w:rFonts w:cs="Arial"/>
              </w:rPr>
              <w:t>Accepted / Postponed / Declined*</w:t>
            </w:r>
          </w:p>
          <w:p w14:paraId="36BFD81C" w14:textId="77777777" w:rsidR="00901925" w:rsidRPr="000B0734" w:rsidRDefault="00901925" w:rsidP="00901925">
            <w:pPr>
              <w:spacing w:line="240" w:lineRule="auto"/>
              <w:contextualSpacing/>
              <w:rPr>
                <w:rFonts w:cs="Arial"/>
              </w:rPr>
            </w:pPr>
            <w:r w:rsidRPr="000B0734">
              <w:rPr>
                <w:rFonts w:cs="Arial"/>
                <w:sz w:val="16"/>
                <w:szCs w:val="16"/>
              </w:rPr>
              <w:t>*Please delete as necessary</w:t>
            </w:r>
          </w:p>
          <w:p w14:paraId="78D278D8" w14:textId="77777777" w:rsidR="00901925" w:rsidRPr="000B0734" w:rsidRDefault="00901925" w:rsidP="00901925">
            <w:pPr>
              <w:spacing w:line="240" w:lineRule="auto"/>
              <w:contextualSpacing/>
              <w:rPr>
                <w:rFonts w:cs="Arial"/>
              </w:rPr>
            </w:pPr>
            <w:r w:rsidRPr="000B0734">
              <w:rPr>
                <w:rFonts w:cs="Arial"/>
              </w:rPr>
              <w:t>Signed:</w:t>
            </w:r>
            <w:r w:rsidRPr="000B0734">
              <w:rPr>
                <w:rFonts w:cs="Arial"/>
              </w:rPr>
              <w:tab/>
            </w:r>
            <w:r w:rsidRPr="000B0734">
              <w:rPr>
                <w:rFonts w:cs="Arial"/>
              </w:rPr>
              <w:tab/>
            </w:r>
            <w:r w:rsidRPr="000B0734">
              <w:rPr>
                <w:rFonts w:cs="Arial"/>
              </w:rPr>
              <w:tab/>
            </w:r>
            <w:r w:rsidRPr="000B0734">
              <w:rPr>
                <w:rFonts w:cs="Arial"/>
              </w:rPr>
              <w:tab/>
              <w:t>Date:</w:t>
            </w:r>
          </w:p>
          <w:p w14:paraId="3D72EC08" w14:textId="77777777" w:rsidR="00901925" w:rsidRPr="000B0734" w:rsidRDefault="00901925" w:rsidP="00901925">
            <w:pPr>
              <w:spacing w:line="240" w:lineRule="auto"/>
              <w:contextualSpacing/>
              <w:rPr>
                <w:rFonts w:cs="Arial"/>
              </w:rPr>
            </w:pPr>
            <w:r w:rsidRPr="000B0734">
              <w:rPr>
                <w:rFonts w:cs="Arial"/>
              </w:rPr>
              <w:t>Name:</w:t>
            </w:r>
            <w:r w:rsidRPr="000B0734">
              <w:rPr>
                <w:rFonts w:cs="Arial"/>
              </w:rPr>
              <w:tab/>
            </w:r>
            <w:r w:rsidRPr="000B0734">
              <w:rPr>
                <w:rFonts w:cs="Arial"/>
              </w:rPr>
              <w:tab/>
            </w:r>
            <w:r w:rsidRPr="000B0734">
              <w:rPr>
                <w:rFonts w:cs="Arial"/>
              </w:rPr>
              <w:tab/>
            </w:r>
            <w:r w:rsidRPr="000B0734">
              <w:rPr>
                <w:rFonts w:cs="Arial"/>
              </w:rPr>
              <w:tab/>
            </w:r>
            <w:r w:rsidRPr="000B0734">
              <w:rPr>
                <w:rFonts w:cs="Arial"/>
              </w:rPr>
              <w:tab/>
              <w:t>Post:</w:t>
            </w:r>
          </w:p>
        </w:tc>
      </w:tr>
      <w:tr w:rsidR="00901925" w:rsidRPr="00D31A2C" w14:paraId="4EB88C04" w14:textId="77777777" w:rsidTr="002C52EE">
        <w:tc>
          <w:tcPr>
            <w:tcW w:w="2802" w:type="dxa"/>
            <w:shd w:val="clear" w:color="auto" w:fill="FFFFFF" w:themeFill="background1"/>
          </w:tcPr>
          <w:p w14:paraId="307D5952" w14:textId="77777777" w:rsidR="00901925" w:rsidRPr="000B0734" w:rsidRDefault="00901925" w:rsidP="00901925">
            <w:pPr>
              <w:spacing w:after="120" w:line="240" w:lineRule="auto"/>
              <w:contextualSpacing/>
              <w:rPr>
                <w:rFonts w:cs="Arial"/>
                <w:b/>
              </w:rPr>
            </w:pPr>
            <w:r w:rsidRPr="000B0734">
              <w:rPr>
                <w:rFonts w:cs="Arial"/>
                <w:b/>
              </w:rPr>
              <w:t xml:space="preserve">Service Centre advised </w:t>
            </w:r>
          </w:p>
        </w:tc>
        <w:tc>
          <w:tcPr>
            <w:tcW w:w="7270" w:type="dxa"/>
          </w:tcPr>
          <w:p w14:paraId="53D85A0E" w14:textId="77777777" w:rsidR="00901925" w:rsidRPr="000B0734" w:rsidRDefault="00901925" w:rsidP="00901925">
            <w:pPr>
              <w:spacing w:line="240" w:lineRule="auto"/>
              <w:contextualSpacing/>
              <w:rPr>
                <w:rFonts w:cs="Arial"/>
              </w:rPr>
            </w:pPr>
            <w:r w:rsidRPr="000B0734">
              <w:rPr>
                <w:rFonts w:cs="Arial"/>
              </w:rPr>
              <w:t>Date:</w:t>
            </w:r>
          </w:p>
          <w:p w14:paraId="2E03BEED" w14:textId="77777777" w:rsidR="00901925" w:rsidRPr="000B0734" w:rsidRDefault="00901925" w:rsidP="00901925">
            <w:pPr>
              <w:spacing w:line="240" w:lineRule="auto"/>
              <w:contextualSpacing/>
              <w:rPr>
                <w:rFonts w:cs="Arial"/>
              </w:rPr>
            </w:pPr>
            <w:r w:rsidRPr="000B0734">
              <w:rPr>
                <w:rFonts w:cs="Arial"/>
              </w:rPr>
              <w:t>Signed:</w:t>
            </w:r>
          </w:p>
          <w:p w14:paraId="60C05CE4" w14:textId="77777777" w:rsidR="00901925" w:rsidRPr="000B0734" w:rsidRDefault="00901925" w:rsidP="00901925">
            <w:pPr>
              <w:spacing w:line="240" w:lineRule="auto"/>
              <w:contextualSpacing/>
              <w:rPr>
                <w:rFonts w:cs="Arial"/>
              </w:rPr>
            </w:pPr>
            <w:r w:rsidRPr="000B0734">
              <w:rPr>
                <w:rFonts w:cs="Arial"/>
              </w:rPr>
              <w:t>(Line Manager)</w:t>
            </w:r>
          </w:p>
        </w:tc>
      </w:tr>
    </w:tbl>
    <w:p w14:paraId="4D122BA8" w14:textId="77777777" w:rsidR="00901925" w:rsidRDefault="00901925" w:rsidP="00901925">
      <w:pPr>
        <w:spacing w:before="120" w:after="120" w:line="240" w:lineRule="auto"/>
        <w:contextualSpacing/>
        <w:jc w:val="both"/>
        <w:rPr>
          <w:rFonts w:cs="Arial"/>
          <w:bCs/>
          <w:color w:val="393938"/>
        </w:rPr>
      </w:pPr>
    </w:p>
    <w:p w14:paraId="6A9D94E5" w14:textId="3A661219" w:rsidR="00835F95" w:rsidRDefault="00835F95" w:rsidP="00901925">
      <w:pPr>
        <w:spacing w:before="120" w:after="120" w:line="240" w:lineRule="auto"/>
        <w:contextualSpacing/>
        <w:jc w:val="both"/>
        <w:rPr>
          <w:rFonts w:cs="Arial"/>
          <w:bCs/>
          <w:color w:val="393938"/>
        </w:rPr>
      </w:pPr>
    </w:p>
    <w:p w14:paraId="78D11B0D" w14:textId="0907B6FD" w:rsidR="00835F95" w:rsidRDefault="00835F95" w:rsidP="00901925">
      <w:pPr>
        <w:spacing w:before="120" w:after="120" w:line="240" w:lineRule="auto"/>
        <w:contextualSpacing/>
        <w:jc w:val="both"/>
        <w:rPr>
          <w:rFonts w:cs="Arial"/>
          <w:bCs/>
          <w:color w:val="393938"/>
        </w:rPr>
      </w:pPr>
    </w:p>
    <w:p w14:paraId="0803C5BB" w14:textId="13C544CB" w:rsidR="00835F95" w:rsidRDefault="00835F95" w:rsidP="00901925">
      <w:pPr>
        <w:spacing w:before="120" w:after="120" w:line="240" w:lineRule="auto"/>
        <w:contextualSpacing/>
        <w:jc w:val="both"/>
        <w:rPr>
          <w:rFonts w:cs="Arial"/>
          <w:bCs/>
          <w:color w:val="393938"/>
        </w:rPr>
      </w:pPr>
    </w:p>
    <w:p w14:paraId="11ECD985" w14:textId="77777777" w:rsidR="00835F95" w:rsidRPr="00835F95" w:rsidRDefault="00835F95" w:rsidP="00901925">
      <w:pPr>
        <w:spacing w:before="120" w:after="120" w:line="240" w:lineRule="auto"/>
        <w:contextualSpacing/>
        <w:jc w:val="both"/>
        <w:rPr>
          <w:rStyle w:val="Hyperlink"/>
        </w:rPr>
      </w:pPr>
    </w:p>
    <w:sectPr w:rsidR="00835F95" w:rsidRPr="00835F95" w:rsidSect="00835F95">
      <w:headerReference w:type="even" r:id="rId16"/>
      <w:headerReference w:type="default" r:id="rId17"/>
      <w:footerReference w:type="even" r:id="rId18"/>
      <w:footerReference w:type="default" r:id="rId19"/>
      <w:headerReference w:type="first" r:id="rId20"/>
      <w:footerReference w:type="first" r:id="rId21"/>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C30"/>
    <w:multiLevelType w:val="hybridMultilevel"/>
    <w:tmpl w:val="D73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420FA"/>
    <w:multiLevelType w:val="hybridMultilevel"/>
    <w:tmpl w:val="A2A6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21B01"/>
    <w:multiLevelType w:val="hybridMultilevel"/>
    <w:tmpl w:val="4986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81B4F"/>
    <w:multiLevelType w:val="hybridMultilevel"/>
    <w:tmpl w:val="62F604EC"/>
    <w:lvl w:ilvl="0" w:tplc="363630FE">
      <w:start w:val="1"/>
      <w:numFmt w:val="decimal"/>
      <w:lvlText w:val="%1."/>
      <w:lvlJc w:val="left"/>
      <w:pPr>
        <w:tabs>
          <w:tab w:val="num" w:pos="720"/>
        </w:tabs>
        <w:ind w:left="720" w:hanging="360"/>
      </w:pPr>
      <w:rPr>
        <w:color w:val="auto"/>
      </w:rPr>
    </w:lvl>
    <w:lvl w:ilvl="1" w:tplc="632643F8">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FA19EB"/>
    <w:multiLevelType w:val="hybridMultilevel"/>
    <w:tmpl w:val="1B80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101292"/>
    <w:multiLevelType w:val="hybridMultilevel"/>
    <w:tmpl w:val="1834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181537"/>
    <w:multiLevelType w:val="hybridMultilevel"/>
    <w:tmpl w:val="3BB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D07120"/>
    <w:multiLevelType w:val="hybridMultilevel"/>
    <w:tmpl w:val="33F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7644C"/>
    <w:multiLevelType w:val="hybridMultilevel"/>
    <w:tmpl w:val="FCBA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CD4DD3"/>
    <w:multiLevelType w:val="hybridMultilevel"/>
    <w:tmpl w:val="BD0A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58109DF"/>
    <w:multiLevelType w:val="hybridMultilevel"/>
    <w:tmpl w:val="E4B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8351C"/>
    <w:multiLevelType w:val="hybridMultilevel"/>
    <w:tmpl w:val="BD561AB4"/>
    <w:lvl w:ilvl="0" w:tplc="E78208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DF56A9"/>
    <w:multiLevelType w:val="hybridMultilevel"/>
    <w:tmpl w:val="A55EA1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5A12EF"/>
    <w:multiLevelType w:val="hybridMultilevel"/>
    <w:tmpl w:val="2ACC5472"/>
    <w:lvl w:ilvl="0" w:tplc="6AE2B8F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34"/>
  </w:num>
  <w:num w:numId="3" w16cid:durableId="1679310131">
    <w:abstractNumId w:val="24"/>
  </w:num>
  <w:num w:numId="4" w16cid:durableId="2082213094">
    <w:abstractNumId w:val="40"/>
  </w:num>
  <w:num w:numId="5" w16cid:durableId="1279528031">
    <w:abstractNumId w:val="33"/>
  </w:num>
  <w:num w:numId="6" w16cid:durableId="1948728523">
    <w:abstractNumId w:val="35"/>
  </w:num>
  <w:num w:numId="7" w16cid:durableId="1748765981">
    <w:abstractNumId w:val="13"/>
  </w:num>
  <w:num w:numId="8" w16cid:durableId="770470172">
    <w:abstractNumId w:val="29"/>
  </w:num>
  <w:num w:numId="9" w16cid:durableId="801507558">
    <w:abstractNumId w:val="45"/>
  </w:num>
  <w:num w:numId="10" w16cid:durableId="425855461">
    <w:abstractNumId w:val="10"/>
  </w:num>
  <w:num w:numId="11" w16cid:durableId="1868791141">
    <w:abstractNumId w:val="32"/>
  </w:num>
  <w:num w:numId="12" w16cid:durableId="1149713589">
    <w:abstractNumId w:val="25"/>
  </w:num>
  <w:num w:numId="13" w16cid:durableId="1825971133">
    <w:abstractNumId w:val="41"/>
  </w:num>
  <w:num w:numId="14" w16cid:durableId="501628944">
    <w:abstractNumId w:val="19"/>
  </w:num>
  <w:num w:numId="15" w16cid:durableId="742719538">
    <w:abstractNumId w:val="31"/>
  </w:num>
  <w:num w:numId="16" w16cid:durableId="1095250122">
    <w:abstractNumId w:val="12"/>
  </w:num>
  <w:num w:numId="17" w16cid:durableId="812720222">
    <w:abstractNumId w:val="46"/>
  </w:num>
  <w:num w:numId="18" w16cid:durableId="180556028">
    <w:abstractNumId w:val="28"/>
  </w:num>
  <w:num w:numId="19" w16cid:durableId="1160998515">
    <w:abstractNumId w:val="15"/>
  </w:num>
  <w:num w:numId="20" w16cid:durableId="1679581245">
    <w:abstractNumId w:val="17"/>
  </w:num>
  <w:num w:numId="21" w16cid:durableId="100075873">
    <w:abstractNumId w:val="23"/>
  </w:num>
  <w:num w:numId="22" w16cid:durableId="1531411270">
    <w:abstractNumId w:val="42"/>
  </w:num>
  <w:num w:numId="23" w16cid:durableId="1510289084">
    <w:abstractNumId w:val="5"/>
  </w:num>
  <w:num w:numId="24" w16cid:durableId="864752552">
    <w:abstractNumId w:val="3"/>
  </w:num>
  <w:num w:numId="25" w16cid:durableId="1965429499">
    <w:abstractNumId w:val="11"/>
  </w:num>
  <w:num w:numId="26" w16cid:durableId="1476288997">
    <w:abstractNumId w:val="8"/>
  </w:num>
  <w:num w:numId="27" w16cid:durableId="758795727">
    <w:abstractNumId w:val="39"/>
  </w:num>
  <w:num w:numId="28" w16cid:durableId="1819104245">
    <w:abstractNumId w:val="1"/>
  </w:num>
  <w:num w:numId="29" w16cid:durableId="1275988086">
    <w:abstractNumId w:val="47"/>
  </w:num>
  <w:num w:numId="30" w16cid:durableId="327287912">
    <w:abstractNumId w:val="18"/>
  </w:num>
  <w:num w:numId="31" w16cid:durableId="623586424">
    <w:abstractNumId w:val="2"/>
  </w:num>
  <w:num w:numId="32" w16cid:durableId="613251922">
    <w:abstractNumId w:val="36"/>
  </w:num>
  <w:num w:numId="33" w16cid:durableId="90248434">
    <w:abstractNumId w:val="14"/>
  </w:num>
  <w:num w:numId="34" w16cid:durableId="1233462615">
    <w:abstractNumId w:val="20"/>
  </w:num>
  <w:num w:numId="35" w16cid:durableId="237902809">
    <w:abstractNumId w:val="38"/>
  </w:num>
  <w:num w:numId="36" w16cid:durableId="118914444">
    <w:abstractNumId w:val="37"/>
  </w:num>
  <w:num w:numId="37" w16cid:durableId="1836720421">
    <w:abstractNumId w:val="22"/>
  </w:num>
  <w:num w:numId="38" w16cid:durableId="204365941">
    <w:abstractNumId w:val="21"/>
  </w:num>
  <w:num w:numId="39" w16cid:durableId="594288737">
    <w:abstractNumId w:val="6"/>
  </w:num>
  <w:num w:numId="40" w16cid:durableId="295452974">
    <w:abstractNumId w:val="9"/>
  </w:num>
  <w:num w:numId="41" w16cid:durableId="1186476315">
    <w:abstractNumId w:val="44"/>
  </w:num>
  <w:num w:numId="42" w16cid:durableId="86078721">
    <w:abstractNumId w:val="26"/>
  </w:num>
  <w:num w:numId="43" w16cid:durableId="803548981">
    <w:abstractNumId w:val="27"/>
  </w:num>
  <w:num w:numId="44" w16cid:durableId="1952589066">
    <w:abstractNumId w:val="0"/>
  </w:num>
  <w:num w:numId="45" w16cid:durableId="736897991">
    <w:abstractNumId w:val="16"/>
  </w:num>
  <w:num w:numId="46" w16cid:durableId="761803699">
    <w:abstractNumId w:val="7"/>
  </w:num>
  <w:num w:numId="47" w16cid:durableId="1844052085">
    <w:abstractNumId w:val="30"/>
  </w:num>
  <w:num w:numId="48" w16cid:durableId="14039845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0734"/>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0D58"/>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179B4"/>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A098E"/>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1925"/>
    <w:rsid w:val="009054E6"/>
    <w:rsid w:val="009120E6"/>
    <w:rsid w:val="00912717"/>
    <w:rsid w:val="00920CD7"/>
    <w:rsid w:val="00922A40"/>
    <w:rsid w:val="00941A0D"/>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7FC"/>
    <w:rsid w:val="009C6C81"/>
    <w:rsid w:val="009E7984"/>
    <w:rsid w:val="009E7F36"/>
    <w:rsid w:val="009F309C"/>
    <w:rsid w:val="00A00097"/>
    <w:rsid w:val="00A01F52"/>
    <w:rsid w:val="00A0799E"/>
    <w:rsid w:val="00A1159B"/>
    <w:rsid w:val="00A11E44"/>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4701"/>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table" w:styleId="TableGrid">
    <w:name w:val="Table Grid"/>
    <w:basedOn w:val="TableNormal"/>
    <w:rsid w:val="0090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01925"/>
    <w:pPr>
      <w:tabs>
        <w:tab w:val="center" w:pos="4320"/>
        <w:tab w:val="right" w:pos="8640"/>
      </w:tabs>
      <w:spacing w:line="240" w:lineRule="auto"/>
    </w:pPr>
    <w:rPr>
      <w:rFonts w:ascii="Times New Roman" w:hAnsi="Times New Roman"/>
      <w:lang w:val="en-US" w:eastAsia="en-US"/>
    </w:rPr>
  </w:style>
  <w:style w:type="character" w:customStyle="1" w:styleId="FooterChar">
    <w:name w:val="Footer Char"/>
    <w:basedOn w:val="DefaultParagraphFont"/>
    <w:link w:val="Footer"/>
    <w:rsid w:val="00901925"/>
    <w:rPr>
      <w:sz w:val="24"/>
      <w:szCs w:val="24"/>
      <w:lang w:val="en-US" w:eastAsia="en-US"/>
    </w:rPr>
  </w:style>
  <w:style w:type="paragraph" w:styleId="BodyText">
    <w:name w:val="Body Text"/>
    <w:basedOn w:val="Normal"/>
    <w:link w:val="BodyTextChar"/>
    <w:rsid w:val="00901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Cs w:val="20"/>
      <w:lang w:eastAsia="en-US"/>
    </w:rPr>
  </w:style>
  <w:style w:type="character" w:customStyle="1" w:styleId="BodyTextChar">
    <w:name w:val="Body Text Char"/>
    <w:basedOn w:val="DefaultParagraphFont"/>
    <w:link w:val="BodyText"/>
    <w:rsid w:val="00901925"/>
    <w:rPr>
      <w:sz w:val="24"/>
      <w:lang w:eastAsia="en-US"/>
    </w:rPr>
  </w:style>
  <w:style w:type="character" w:styleId="Strong">
    <w:name w:val="Strong"/>
    <w:basedOn w:val="DefaultParagraphFont"/>
    <w:qFormat/>
    <w:rsid w:val="00901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mbria.gov.uk/newwaysofworking/default.asp" TargetMode="External"/><Relationship Id="rId5" Type="http://schemas.openxmlformats.org/officeDocument/2006/relationships/numbering" Target="numbering.xml"/><Relationship Id="rId15" Type="http://schemas.openxmlformats.org/officeDocument/2006/relationships/hyperlink" Target="https://www.lppapensions.co.uk/cont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8581</Words>
  <Characters>48693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57160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2025-02-17T12:40:00Z</dcterms:created>
  <dcterms:modified xsi:type="dcterms:W3CDTF">2025-02-17T13:40:00Z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