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272E" w14:textId="47815DEE" w:rsidR="00A365D9" w:rsidRDefault="00A365D9" w:rsidP="00A365D9"/>
    <w:p w14:paraId="2F97B121" w14:textId="5E4D678B" w:rsidR="00A365D9" w:rsidRDefault="00F65C37" w:rsidP="00A365D9">
      <w:r w:rsidRPr="009C6C81">
        <w:rPr>
          <w:noProof/>
        </w:rPr>
        <mc:AlternateContent>
          <mc:Choice Requires="wps">
            <w:drawing>
              <wp:anchor distT="0" distB="0" distL="114300" distR="114300" simplePos="0" relativeHeight="251664896" behindDoc="0" locked="0" layoutInCell="1" allowOverlap="1" wp14:anchorId="1829E9D4" wp14:editId="2543EC1B">
                <wp:simplePos x="0" y="0"/>
                <wp:positionH relativeFrom="column">
                  <wp:posOffset>4083050</wp:posOffset>
                </wp:positionH>
                <wp:positionV relativeFrom="paragraph">
                  <wp:posOffset>125730</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7B7C2" id="Rectangle 11" o:spid="_x0000_s1026" style="position:absolute;margin-left:321.5pt;margin-top:9.9pt;width:233.65pt;height:10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" fillcolor="#393938" strokecolor="window" strokeweight="2pt"/>
            </w:pict>
          </mc:Fallback>
        </mc:AlternateContent>
      </w:r>
    </w:p>
    <w:p w14:paraId="69731946" w14:textId="0A4628DE" w:rsidR="00A365D9" w:rsidRDefault="00A365D9" w:rsidP="00A365D9"/>
    <w:p w14:paraId="7F9D8DE8" w14:textId="11E0A016" w:rsidR="00A365D9" w:rsidRPr="005B1F12" w:rsidRDefault="00F65C37" w:rsidP="00A365D9">
      <w:pPr>
        <w:rPr>
          <w:rFonts w:ascii="Arial Black" w:hAnsi="Arial Black"/>
        </w:rPr>
      </w:pPr>
      <w:r>
        <w:rPr>
          <w:noProof/>
        </w:rPr>
        <mc:AlternateContent>
          <mc:Choice Requires="wps">
            <w:drawing>
              <wp:anchor distT="0" distB="0" distL="114300" distR="114300" simplePos="0" relativeHeight="251665920" behindDoc="0" locked="0" layoutInCell="1" allowOverlap="1" wp14:anchorId="29C1E7D3" wp14:editId="7FC0D1F8">
                <wp:simplePos x="0" y="0"/>
                <wp:positionH relativeFrom="margin">
                  <wp:align>right</wp:align>
                </wp:positionH>
                <wp:positionV relativeFrom="paragraph">
                  <wp:posOffset>3810</wp:posOffset>
                </wp:positionV>
                <wp:extent cx="2235200" cy="9842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984250"/>
                        </a:xfrm>
                        <a:prstGeom prst="rect">
                          <a:avLst/>
                        </a:prstGeom>
                        <a:noFill/>
                        <a:ln w="9525">
                          <a:noFill/>
                          <a:miter lim="800000"/>
                          <a:headEnd/>
                          <a:tailEnd/>
                        </a:ln>
                      </wps:spPr>
                      <wps:txbx>
                        <w:txbxContent>
                          <w:p w14:paraId="04ABD13A" w14:textId="77777777" w:rsidR="004E4580" w:rsidRPr="00F65C37" w:rsidRDefault="004E4580" w:rsidP="00F65C37">
                            <w:pPr>
                              <w:spacing w:line="240" w:lineRule="auto"/>
                              <w:rPr>
                                <w:rFonts w:ascii="Arial Black" w:hAnsi="Arial Black" w:cs="Arial"/>
                                <w:b/>
                                <w:color w:val="FFFFFF" w:themeColor="background1"/>
                                <w:sz w:val="48"/>
                                <w:szCs w:val="48"/>
                              </w:rPr>
                            </w:pPr>
                            <w:r w:rsidRPr="00F65C37">
                              <w:rPr>
                                <w:rFonts w:ascii="Arial Black" w:hAnsi="Arial Black" w:cs="Arial"/>
                                <w:b/>
                                <w:color w:val="FFFFFF" w:themeColor="background1"/>
                                <w:sz w:val="40"/>
                                <w:szCs w:val="40"/>
                              </w:rPr>
                              <w:t xml:space="preserve">Absence and Wellbeing </w:t>
                            </w:r>
                            <w:r w:rsidRPr="00F65C37">
                              <w:rPr>
                                <w:rFonts w:ascii="Arial Black" w:hAnsi="Arial Black" w:cs="Arial"/>
                                <w:b/>
                                <w:color w:val="FFFFFF" w:themeColor="background1"/>
                                <w:sz w:val="48"/>
                                <w:szCs w:val="48"/>
                              </w:rPr>
                              <w:t xml:space="preserve">  </w:t>
                            </w:r>
                          </w:p>
                          <w:p w14:paraId="4E86421C" w14:textId="77777777" w:rsidR="004E4580" w:rsidRDefault="004E4580" w:rsidP="00F65C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1E7D3" id="_x0000_t202" coordsize="21600,21600" o:spt="202" path="m,l,21600r21600,l21600,xe">
                <v:stroke joinstyle="miter"/>
                <v:path gradientshapeok="t" o:connecttype="rect"/>
              </v:shapetype>
              <v:shape id="Text Box 3" o:spid="_x0000_s1026" type="#_x0000_t202" style="position:absolute;margin-left:124.8pt;margin-top:.3pt;width:176pt;height:77.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" filled="f" stroked="f">
                <v:textbox>
                  <w:txbxContent>
                    <w:p w14:paraId="04ABD13A" w14:textId="77777777" w:rsidR="004E4580" w:rsidRPr="00F65C37" w:rsidRDefault="004E4580" w:rsidP="00F65C37">
                      <w:pPr>
                        <w:spacing w:line="240" w:lineRule="auto"/>
                        <w:rPr>
                          <w:rFonts w:ascii="Arial Black" w:hAnsi="Arial Black" w:cs="Arial"/>
                          <w:b/>
                          <w:color w:val="FFFFFF" w:themeColor="background1"/>
                          <w:sz w:val="48"/>
                          <w:szCs w:val="48"/>
                        </w:rPr>
                      </w:pPr>
                      <w:r w:rsidRPr="00F65C37">
                        <w:rPr>
                          <w:rFonts w:ascii="Arial Black" w:hAnsi="Arial Black" w:cs="Arial"/>
                          <w:b/>
                          <w:color w:val="FFFFFF" w:themeColor="background1"/>
                          <w:sz w:val="40"/>
                          <w:szCs w:val="40"/>
                        </w:rPr>
                        <w:t xml:space="preserve">Absence and Wellbeing </w:t>
                      </w:r>
                      <w:r w:rsidRPr="00F65C37">
                        <w:rPr>
                          <w:rFonts w:ascii="Arial Black" w:hAnsi="Arial Black" w:cs="Arial"/>
                          <w:b/>
                          <w:color w:val="FFFFFF" w:themeColor="background1"/>
                          <w:sz w:val="48"/>
                          <w:szCs w:val="48"/>
                        </w:rPr>
                        <w:t xml:space="preserve">  </w:t>
                      </w:r>
                    </w:p>
                    <w:p w14:paraId="4E86421C" w14:textId="77777777" w:rsidR="004E4580" w:rsidRDefault="004E4580" w:rsidP="00F65C37"/>
                  </w:txbxContent>
                </v:textbox>
                <w10:wrap anchorx="margin"/>
              </v:shape>
            </w:pict>
          </mc:Fallback>
        </mc:AlternateContent>
      </w:r>
    </w:p>
    <w:p w14:paraId="5A5A0AAB" w14:textId="587C2896" w:rsidR="00A365D9" w:rsidRPr="005B1F12" w:rsidRDefault="00F65C37" w:rsidP="00A365D9">
      <w:pPr>
        <w:rPr>
          <w:rFonts w:ascii="Arial Black" w:hAnsi="Arial Black"/>
          <w:b/>
          <w:bCs/>
          <w:color w:val="BB1822" w:themeColor="background2"/>
          <w:sz w:val="48"/>
          <w:szCs w:val="56"/>
        </w:rPr>
      </w:pPr>
      <w:r w:rsidRPr="005B1F12">
        <w:rPr>
          <w:rFonts w:ascii="Arial Black" w:hAnsi="Arial Black"/>
          <w:b/>
          <w:bCs/>
          <w:color w:val="BB1822" w:themeColor="background2"/>
          <w:sz w:val="48"/>
          <w:szCs w:val="56"/>
        </w:rPr>
        <w:t>Human Resources</w:t>
      </w:r>
    </w:p>
    <w:p w14:paraId="2E2DF283" w14:textId="03080A44" w:rsidR="00F65C37" w:rsidRPr="005B1F12" w:rsidRDefault="00F65C37" w:rsidP="00A365D9">
      <w:pPr>
        <w:rPr>
          <w:rFonts w:ascii="Arial Black" w:hAnsi="Arial Black"/>
          <w:color w:val="BB1822" w:themeColor="background2"/>
          <w:sz w:val="28"/>
          <w:szCs w:val="28"/>
        </w:rPr>
      </w:pPr>
      <w:r w:rsidRPr="005B1F12">
        <w:rPr>
          <w:rFonts w:ascii="Arial Black" w:hAnsi="Arial Black"/>
          <w:color w:val="BB1822" w:themeColor="background2"/>
          <w:sz w:val="28"/>
          <w:szCs w:val="28"/>
        </w:rPr>
        <w:t>Grey Book</w:t>
      </w:r>
    </w:p>
    <w:p w14:paraId="4B583908" w14:textId="5ED214A1" w:rsidR="00A365D9" w:rsidRDefault="00A365D9" w:rsidP="00A365D9"/>
    <w:p w14:paraId="1290CBDD" w14:textId="46F9D331" w:rsidR="00A365D9" w:rsidRDefault="00A365D9" w:rsidP="00A365D9"/>
    <w:p w14:paraId="57E99C99" w14:textId="4CDEC77D" w:rsidR="00A365D9" w:rsidRDefault="00A365D9" w:rsidP="00A365D9"/>
    <w:p w14:paraId="38298614" w14:textId="77777777" w:rsidR="00A365D9" w:rsidRDefault="00A365D9" w:rsidP="00A365D9">
      <w:pPr>
        <w:pStyle w:val="SubHead"/>
        <w:rPr>
          <w:rFonts w:ascii="Arial" w:hAnsi="Arial" w:cs="Arial"/>
          <w:bCs/>
          <w:sz w:val="24"/>
        </w:rPr>
      </w:pPr>
    </w:p>
    <w:p w14:paraId="57D3DE46" w14:textId="77777777" w:rsidR="00E75781" w:rsidRDefault="00E75781" w:rsidP="00A365D9">
      <w:pPr>
        <w:pStyle w:val="SubHead"/>
        <w:rPr>
          <w:rFonts w:ascii="Arial" w:hAnsi="Arial" w:cs="Arial"/>
          <w:bCs/>
          <w:sz w:val="24"/>
        </w:rPr>
      </w:pPr>
    </w:p>
    <w:p w14:paraId="04A7E773" w14:textId="77777777" w:rsidR="00A365D9" w:rsidRDefault="00A365D9" w:rsidP="00A365D9">
      <w:pPr>
        <w:pStyle w:val="SubHead"/>
        <w:rPr>
          <w:rFonts w:ascii="Arial" w:hAnsi="Arial" w:cs="Arial"/>
          <w:bCs/>
          <w:sz w:val="24"/>
        </w:rPr>
      </w:pPr>
    </w:p>
    <w:p w14:paraId="3866DF33" w14:textId="77777777" w:rsidR="00A365D9" w:rsidRDefault="00A365D9" w:rsidP="00A365D9">
      <w:pPr>
        <w:pStyle w:val="SubHead"/>
        <w:rPr>
          <w:rFonts w:ascii="Arial" w:hAnsi="Arial" w:cs="Arial"/>
          <w:bCs/>
          <w:sz w:val="24"/>
        </w:rPr>
      </w:pPr>
    </w:p>
    <w:p w14:paraId="5D8D78C0" w14:textId="77777777" w:rsidR="00A365D9" w:rsidRDefault="00A365D9" w:rsidP="00A365D9">
      <w:pPr>
        <w:pStyle w:val="SubHead"/>
        <w:rPr>
          <w:rFonts w:ascii="Arial" w:hAnsi="Arial" w:cs="Arial"/>
          <w:bCs/>
          <w:sz w:val="24"/>
        </w:rPr>
      </w:pPr>
    </w:p>
    <w:tbl>
      <w:tblPr>
        <w:tblpPr w:leftFromText="180" w:rightFromText="180" w:vertAnchor="text" w:tblpY="5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1"/>
        <w:gridCol w:w="5740"/>
        <w:gridCol w:w="2410"/>
      </w:tblGrid>
      <w:tr w:rsidR="00E75781" w:rsidRPr="009456E3" w14:paraId="11C55F7E" w14:textId="77777777" w:rsidTr="00CB78FC">
        <w:tc>
          <w:tcPr>
            <w:tcW w:w="1631" w:type="dxa"/>
            <w:shd w:val="clear" w:color="auto" w:fill="BB1822"/>
            <w:tcMar>
              <w:top w:w="0" w:type="dxa"/>
              <w:left w:w="108" w:type="dxa"/>
              <w:bottom w:w="0" w:type="dxa"/>
              <w:right w:w="108" w:type="dxa"/>
            </w:tcMar>
            <w:hideMark/>
          </w:tcPr>
          <w:p w14:paraId="1B2FE30F" w14:textId="77777777" w:rsidR="00E75781" w:rsidRPr="00CB78FC" w:rsidRDefault="00E75781" w:rsidP="00E75781">
            <w:pPr>
              <w:spacing w:line="276" w:lineRule="auto"/>
              <w:jc w:val="center"/>
              <w:rPr>
                <w:rFonts w:eastAsiaTheme="minorHAnsi" w:cs="Arial"/>
                <w:color w:val="FFFFFF" w:themeColor="background1"/>
                <w:sz w:val="24"/>
                <w:lang w:eastAsia="en-US"/>
              </w:rPr>
            </w:pPr>
            <w:r w:rsidRPr="00CB78FC">
              <w:rPr>
                <w:rFonts w:cs="Arial"/>
                <w:color w:val="FFFFFF" w:themeColor="background1"/>
              </w:rPr>
              <w:t>Version Control</w:t>
            </w:r>
          </w:p>
        </w:tc>
        <w:tc>
          <w:tcPr>
            <w:tcW w:w="5740" w:type="dxa"/>
            <w:shd w:val="clear" w:color="auto" w:fill="BB1822"/>
            <w:tcMar>
              <w:top w:w="0" w:type="dxa"/>
              <w:left w:w="108" w:type="dxa"/>
              <w:bottom w:w="0" w:type="dxa"/>
              <w:right w:w="108" w:type="dxa"/>
            </w:tcMar>
            <w:hideMark/>
          </w:tcPr>
          <w:p w14:paraId="17266DAD" w14:textId="77777777" w:rsidR="00E75781" w:rsidRPr="00CB78FC" w:rsidRDefault="00E75781" w:rsidP="00E75781">
            <w:pPr>
              <w:spacing w:line="276" w:lineRule="auto"/>
              <w:jc w:val="center"/>
              <w:rPr>
                <w:rFonts w:eastAsiaTheme="minorHAnsi" w:cs="Arial"/>
                <w:color w:val="FFFFFF" w:themeColor="background1"/>
                <w:sz w:val="24"/>
                <w:lang w:eastAsia="en-US"/>
              </w:rPr>
            </w:pPr>
            <w:r w:rsidRPr="00CB78FC">
              <w:rPr>
                <w:rFonts w:cs="Arial"/>
                <w:color w:val="FFFFFF" w:themeColor="background1"/>
              </w:rPr>
              <w:t>Changes Made</w:t>
            </w:r>
          </w:p>
        </w:tc>
        <w:tc>
          <w:tcPr>
            <w:tcW w:w="2410" w:type="dxa"/>
            <w:shd w:val="clear" w:color="auto" w:fill="BB1822"/>
            <w:tcMar>
              <w:top w:w="0" w:type="dxa"/>
              <w:left w:w="108" w:type="dxa"/>
              <w:bottom w:w="0" w:type="dxa"/>
              <w:right w:w="108" w:type="dxa"/>
            </w:tcMar>
            <w:hideMark/>
          </w:tcPr>
          <w:p w14:paraId="384A344E" w14:textId="77777777" w:rsidR="00E75781" w:rsidRPr="00CB78FC" w:rsidRDefault="00E75781" w:rsidP="00E75781">
            <w:pPr>
              <w:spacing w:line="276" w:lineRule="auto"/>
              <w:jc w:val="center"/>
              <w:rPr>
                <w:rFonts w:eastAsiaTheme="minorHAnsi" w:cs="Arial"/>
                <w:color w:val="FFFFFF" w:themeColor="background1"/>
                <w:sz w:val="24"/>
                <w:lang w:eastAsia="en-US"/>
              </w:rPr>
            </w:pPr>
            <w:r w:rsidRPr="00CB78FC">
              <w:rPr>
                <w:rFonts w:cs="Arial"/>
                <w:color w:val="FFFFFF" w:themeColor="background1"/>
              </w:rPr>
              <w:t>Author</w:t>
            </w:r>
          </w:p>
        </w:tc>
      </w:tr>
      <w:tr w:rsidR="00E75781" w:rsidRPr="009456E3" w14:paraId="2F1D3C5E" w14:textId="77777777" w:rsidTr="00E75781">
        <w:tc>
          <w:tcPr>
            <w:tcW w:w="1631" w:type="dxa"/>
            <w:tcMar>
              <w:top w:w="0" w:type="dxa"/>
              <w:left w:w="108" w:type="dxa"/>
              <w:bottom w:w="0" w:type="dxa"/>
              <w:right w:w="108" w:type="dxa"/>
            </w:tcMar>
            <w:hideMark/>
          </w:tcPr>
          <w:p w14:paraId="5BED1F5E" w14:textId="77777777" w:rsidR="00E75781" w:rsidRDefault="00E75781" w:rsidP="00E75781">
            <w:pPr>
              <w:spacing w:line="276" w:lineRule="auto"/>
              <w:jc w:val="center"/>
              <w:rPr>
                <w:rFonts w:cs="Arial"/>
              </w:rPr>
            </w:pPr>
            <w:r w:rsidRPr="009456E3">
              <w:rPr>
                <w:rFonts w:cs="Arial"/>
              </w:rPr>
              <w:t>Version 1</w:t>
            </w:r>
            <w:r>
              <w:rPr>
                <w:rFonts w:cs="Arial"/>
              </w:rPr>
              <w:t xml:space="preserve"> </w:t>
            </w:r>
          </w:p>
          <w:p w14:paraId="32D934A3" w14:textId="77777777" w:rsidR="00E75781" w:rsidRPr="009456E3" w:rsidRDefault="00E75781" w:rsidP="00E75781">
            <w:pPr>
              <w:spacing w:line="276" w:lineRule="auto"/>
              <w:jc w:val="center"/>
              <w:rPr>
                <w:rFonts w:cs="Arial"/>
              </w:rPr>
            </w:pPr>
            <w:proofErr w:type="gramStart"/>
            <w:r>
              <w:rPr>
                <w:rFonts w:cs="Arial"/>
              </w:rPr>
              <w:t>September  2018</w:t>
            </w:r>
            <w:proofErr w:type="gramEnd"/>
          </w:p>
          <w:p w14:paraId="51C522BC" w14:textId="77777777" w:rsidR="00E75781" w:rsidRPr="009456E3" w:rsidRDefault="00E75781" w:rsidP="00E75781">
            <w:pPr>
              <w:spacing w:line="276" w:lineRule="auto"/>
              <w:jc w:val="center"/>
              <w:rPr>
                <w:rFonts w:eastAsiaTheme="minorHAnsi" w:cs="Arial"/>
                <w:sz w:val="24"/>
                <w:lang w:eastAsia="en-US"/>
              </w:rPr>
            </w:pPr>
          </w:p>
        </w:tc>
        <w:tc>
          <w:tcPr>
            <w:tcW w:w="5740" w:type="dxa"/>
            <w:tcMar>
              <w:top w:w="0" w:type="dxa"/>
              <w:left w:w="108" w:type="dxa"/>
              <w:bottom w:w="0" w:type="dxa"/>
              <w:right w:w="108" w:type="dxa"/>
            </w:tcMar>
          </w:tcPr>
          <w:p w14:paraId="12D2781E" w14:textId="77777777" w:rsidR="00E75781" w:rsidRPr="009456E3" w:rsidRDefault="00E75781" w:rsidP="00E75781">
            <w:pPr>
              <w:spacing w:line="276" w:lineRule="auto"/>
              <w:rPr>
                <w:rFonts w:eastAsiaTheme="minorHAnsi" w:cs="Arial"/>
                <w:szCs w:val="20"/>
                <w:lang w:eastAsia="en-US"/>
              </w:rPr>
            </w:pPr>
            <w:r>
              <w:rPr>
                <w:rFonts w:eastAsiaTheme="minorHAnsi" w:cs="Arial"/>
                <w:szCs w:val="20"/>
                <w:lang w:eastAsia="en-US"/>
              </w:rPr>
              <w:t>Revised procedure to replace previous Positive Attendance procedure and Sickness Absence procedure for School Staff.  Incorporates procedures for Green Book, Burgundy Book and Grey Book conditions of service and includes generic guidance for all staff groups.</w:t>
            </w:r>
          </w:p>
        </w:tc>
        <w:tc>
          <w:tcPr>
            <w:tcW w:w="2410" w:type="dxa"/>
            <w:tcMar>
              <w:top w:w="0" w:type="dxa"/>
              <w:left w:w="108" w:type="dxa"/>
              <w:bottom w:w="0" w:type="dxa"/>
              <w:right w:w="108" w:type="dxa"/>
            </w:tcMar>
          </w:tcPr>
          <w:p w14:paraId="2F56C701" w14:textId="77777777" w:rsidR="00E75781" w:rsidRPr="009456E3" w:rsidRDefault="00E75781" w:rsidP="00E75781">
            <w:pPr>
              <w:spacing w:line="276" w:lineRule="auto"/>
              <w:jc w:val="center"/>
              <w:rPr>
                <w:rFonts w:eastAsiaTheme="minorHAnsi" w:cs="Arial"/>
                <w:szCs w:val="20"/>
                <w:lang w:eastAsia="en-US"/>
              </w:rPr>
            </w:pPr>
            <w:r>
              <w:rPr>
                <w:rFonts w:eastAsiaTheme="minorHAnsi" w:cs="Arial"/>
                <w:szCs w:val="20"/>
                <w:lang w:eastAsia="en-US"/>
              </w:rPr>
              <w:t>K. Anderson</w:t>
            </w:r>
          </w:p>
        </w:tc>
      </w:tr>
      <w:tr w:rsidR="00E75781" w:rsidRPr="009456E3" w14:paraId="50F504AB" w14:textId="77777777" w:rsidTr="00E75781">
        <w:tc>
          <w:tcPr>
            <w:tcW w:w="1631" w:type="dxa"/>
            <w:tcMar>
              <w:top w:w="0" w:type="dxa"/>
              <w:left w:w="108" w:type="dxa"/>
              <w:bottom w:w="0" w:type="dxa"/>
              <w:right w:w="108" w:type="dxa"/>
            </w:tcMar>
          </w:tcPr>
          <w:p w14:paraId="0FA1B52C" w14:textId="77777777" w:rsidR="00E75781" w:rsidRDefault="00E75781" w:rsidP="00E75781">
            <w:pPr>
              <w:spacing w:line="276" w:lineRule="auto"/>
              <w:jc w:val="center"/>
              <w:rPr>
                <w:rFonts w:cs="Arial"/>
              </w:rPr>
            </w:pPr>
            <w:r>
              <w:rPr>
                <w:rFonts w:cs="Arial"/>
              </w:rPr>
              <w:t xml:space="preserve">Version 2 </w:t>
            </w:r>
          </w:p>
          <w:p w14:paraId="49B0165A" w14:textId="77777777" w:rsidR="00E75781" w:rsidRPr="009456E3" w:rsidRDefault="00E75781" w:rsidP="00E75781">
            <w:pPr>
              <w:spacing w:line="276" w:lineRule="auto"/>
              <w:jc w:val="center"/>
              <w:rPr>
                <w:rFonts w:cs="Arial"/>
              </w:rPr>
            </w:pPr>
            <w:r>
              <w:rPr>
                <w:rFonts w:cs="Arial"/>
              </w:rPr>
              <w:t>October 2018</w:t>
            </w:r>
          </w:p>
        </w:tc>
        <w:tc>
          <w:tcPr>
            <w:tcW w:w="5740" w:type="dxa"/>
            <w:tcMar>
              <w:top w:w="0" w:type="dxa"/>
              <w:left w:w="108" w:type="dxa"/>
              <w:bottom w:w="0" w:type="dxa"/>
              <w:right w:w="108" w:type="dxa"/>
            </w:tcMar>
          </w:tcPr>
          <w:p w14:paraId="03564B79" w14:textId="77777777" w:rsidR="00E75781" w:rsidRPr="005B7CEB" w:rsidRDefault="00E75781" w:rsidP="00E75781">
            <w:pPr>
              <w:spacing w:line="276" w:lineRule="auto"/>
              <w:rPr>
                <w:rFonts w:eastAsiaTheme="minorHAnsi" w:cs="Arial"/>
                <w:szCs w:val="20"/>
                <w:lang w:eastAsia="en-US"/>
              </w:rPr>
            </w:pPr>
            <w:r w:rsidRPr="005B7CEB">
              <w:rPr>
                <w:rFonts w:cs="Arial"/>
                <w:szCs w:val="20"/>
              </w:rPr>
              <w:t>Wording added regarding AVC’s (Additional Voluntary Contributions</w:t>
            </w:r>
            <w:r>
              <w:rPr>
                <w:rFonts w:cs="Arial"/>
                <w:szCs w:val="20"/>
              </w:rPr>
              <w:t xml:space="preserve">) to your pension </w:t>
            </w:r>
          </w:p>
        </w:tc>
        <w:tc>
          <w:tcPr>
            <w:tcW w:w="2410" w:type="dxa"/>
            <w:tcMar>
              <w:top w:w="0" w:type="dxa"/>
              <w:left w:w="108" w:type="dxa"/>
              <w:bottom w:w="0" w:type="dxa"/>
              <w:right w:w="108" w:type="dxa"/>
            </w:tcMar>
          </w:tcPr>
          <w:p w14:paraId="209A0D18" w14:textId="77777777" w:rsidR="00E75781" w:rsidRPr="009456E3" w:rsidRDefault="00E75781" w:rsidP="00E75781">
            <w:pPr>
              <w:spacing w:line="276" w:lineRule="auto"/>
              <w:jc w:val="center"/>
              <w:rPr>
                <w:rFonts w:eastAsiaTheme="minorHAnsi" w:cs="Arial"/>
                <w:szCs w:val="20"/>
                <w:lang w:eastAsia="en-US"/>
              </w:rPr>
            </w:pPr>
            <w:r>
              <w:rPr>
                <w:rFonts w:eastAsiaTheme="minorHAnsi" w:cs="Arial"/>
                <w:szCs w:val="20"/>
                <w:lang w:eastAsia="en-US"/>
              </w:rPr>
              <w:t xml:space="preserve">People Management </w:t>
            </w:r>
          </w:p>
        </w:tc>
      </w:tr>
      <w:tr w:rsidR="00E75781" w:rsidRPr="009456E3" w14:paraId="7F32A7F2" w14:textId="77777777" w:rsidTr="00E75781">
        <w:tc>
          <w:tcPr>
            <w:tcW w:w="1631" w:type="dxa"/>
            <w:tcMar>
              <w:top w:w="0" w:type="dxa"/>
              <w:left w:w="108" w:type="dxa"/>
              <w:bottom w:w="0" w:type="dxa"/>
              <w:right w:w="108" w:type="dxa"/>
            </w:tcMar>
          </w:tcPr>
          <w:p w14:paraId="62C101BD" w14:textId="77777777" w:rsidR="00E75781" w:rsidRDefault="00E75781" w:rsidP="00E75781">
            <w:pPr>
              <w:spacing w:line="276" w:lineRule="auto"/>
              <w:jc w:val="center"/>
              <w:rPr>
                <w:rFonts w:cs="Arial"/>
              </w:rPr>
            </w:pPr>
            <w:r>
              <w:rPr>
                <w:rFonts w:cs="Arial"/>
              </w:rPr>
              <w:t xml:space="preserve">Version 3 </w:t>
            </w:r>
          </w:p>
          <w:p w14:paraId="216CA5E6" w14:textId="77777777" w:rsidR="00E75781" w:rsidRDefault="00E75781" w:rsidP="00E75781">
            <w:pPr>
              <w:spacing w:line="276" w:lineRule="auto"/>
              <w:jc w:val="center"/>
              <w:rPr>
                <w:rFonts w:cs="Arial"/>
              </w:rPr>
            </w:pPr>
            <w:r>
              <w:rPr>
                <w:rFonts w:cs="Arial"/>
              </w:rPr>
              <w:t>February 2020</w:t>
            </w:r>
          </w:p>
        </w:tc>
        <w:tc>
          <w:tcPr>
            <w:tcW w:w="5740" w:type="dxa"/>
            <w:tcMar>
              <w:top w:w="0" w:type="dxa"/>
              <w:left w:w="108" w:type="dxa"/>
              <w:bottom w:w="0" w:type="dxa"/>
              <w:right w:w="108" w:type="dxa"/>
            </w:tcMar>
          </w:tcPr>
          <w:p w14:paraId="60253428" w14:textId="77777777" w:rsidR="00E75781" w:rsidRPr="005B7CEB" w:rsidRDefault="00E75781" w:rsidP="00E75781">
            <w:pPr>
              <w:spacing w:line="276" w:lineRule="auto"/>
              <w:rPr>
                <w:rFonts w:cs="Arial"/>
                <w:szCs w:val="20"/>
              </w:rPr>
            </w:pPr>
            <w:r>
              <w:rPr>
                <w:rFonts w:cs="Arial"/>
                <w:szCs w:val="20"/>
              </w:rPr>
              <w:t>Absence and Wellbeing Procedure and Guidance documents reviewed and separated out from other Council Absence procedures</w:t>
            </w:r>
          </w:p>
        </w:tc>
        <w:tc>
          <w:tcPr>
            <w:tcW w:w="2410" w:type="dxa"/>
            <w:tcMar>
              <w:top w:w="0" w:type="dxa"/>
              <w:left w:w="108" w:type="dxa"/>
              <w:bottom w:w="0" w:type="dxa"/>
              <w:right w:w="108" w:type="dxa"/>
            </w:tcMar>
          </w:tcPr>
          <w:p w14:paraId="0E4EC6F0" w14:textId="77777777" w:rsidR="00E75781" w:rsidRDefault="00E75781" w:rsidP="00E75781">
            <w:pPr>
              <w:spacing w:line="276" w:lineRule="auto"/>
              <w:jc w:val="center"/>
              <w:rPr>
                <w:rFonts w:eastAsiaTheme="minorHAnsi" w:cs="Arial"/>
                <w:szCs w:val="20"/>
                <w:lang w:eastAsia="en-US"/>
              </w:rPr>
            </w:pPr>
            <w:r>
              <w:rPr>
                <w:rFonts w:eastAsiaTheme="minorHAnsi" w:cs="Arial"/>
                <w:szCs w:val="20"/>
                <w:lang w:eastAsia="en-US"/>
              </w:rPr>
              <w:t>Takara Hanks - People Management</w:t>
            </w:r>
          </w:p>
        </w:tc>
      </w:tr>
    </w:tbl>
    <w:p w14:paraId="513EB381" w14:textId="77777777" w:rsidR="00F75360" w:rsidRDefault="00F75360" w:rsidP="00A365D9">
      <w:pPr>
        <w:pStyle w:val="SubHead"/>
        <w:rPr>
          <w:rFonts w:ascii="Arial Black" w:hAnsi="Arial Black" w:cs="Arial"/>
          <w:b w:val="0"/>
          <w:bCs/>
          <w:color w:val="31849B"/>
          <w:szCs w:val="28"/>
        </w:rPr>
      </w:pPr>
    </w:p>
    <w:p w14:paraId="6D7942D0" w14:textId="77777777" w:rsidR="00A365D9" w:rsidRPr="00E75781" w:rsidRDefault="00A365D9" w:rsidP="00A365D9">
      <w:pPr>
        <w:pStyle w:val="SubHead"/>
        <w:rPr>
          <w:rFonts w:ascii="Arial Black" w:hAnsi="Arial Black" w:cs="Arial"/>
          <w:b w:val="0"/>
          <w:bCs/>
          <w:color w:val="C00000"/>
          <w:szCs w:val="28"/>
        </w:rPr>
      </w:pPr>
      <w:r w:rsidRPr="00E75781">
        <w:rPr>
          <w:rFonts w:ascii="Arial Black" w:hAnsi="Arial Black" w:cs="Arial"/>
          <w:b w:val="0"/>
          <w:bCs/>
          <w:color w:val="C00000"/>
          <w:szCs w:val="28"/>
        </w:rPr>
        <w:t>Introduction</w:t>
      </w:r>
    </w:p>
    <w:p w14:paraId="6005156E" w14:textId="0C2AF08B" w:rsidR="00A365D9" w:rsidRDefault="00F9507A" w:rsidP="008D1F32">
      <w:pPr>
        <w:pStyle w:val="SubHead"/>
        <w:rPr>
          <w:rFonts w:ascii="Arial" w:hAnsi="Arial" w:cs="Arial"/>
          <w:b w:val="0"/>
          <w:bCs/>
          <w:sz w:val="24"/>
          <w:szCs w:val="24"/>
        </w:rPr>
      </w:pPr>
      <w:r w:rsidRPr="00F9507A">
        <w:rPr>
          <w:rFonts w:ascii="Arial" w:hAnsi="Arial" w:cs="Arial"/>
          <w:b w:val="0"/>
          <w:bCs/>
          <w:sz w:val="24"/>
          <w:szCs w:val="24"/>
        </w:rPr>
        <w:t xml:space="preserve">This </w:t>
      </w:r>
      <w:r w:rsidR="00AF3822">
        <w:rPr>
          <w:rFonts w:ascii="Arial" w:hAnsi="Arial" w:cs="Arial"/>
          <w:b w:val="0"/>
          <w:bCs/>
          <w:sz w:val="24"/>
          <w:szCs w:val="24"/>
        </w:rPr>
        <w:t>document</w:t>
      </w:r>
      <w:r w:rsidRPr="00F9507A">
        <w:rPr>
          <w:rFonts w:ascii="Arial" w:hAnsi="Arial" w:cs="Arial"/>
          <w:b w:val="0"/>
          <w:bCs/>
          <w:sz w:val="24"/>
          <w:szCs w:val="24"/>
        </w:rPr>
        <w:t xml:space="preserve"> </w:t>
      </w:r>
      <w:r w:rsidR="009F279E">
        <w:rPr>
          <w:rFonts w:ascii="Arial" w:hAnsi="Arial" w:cs="Arial"/>
          <w:b w:val="0"/>
          <w:bCs/>
          <w:sz w:val="24"/>
          <w:szCs w:val="24"/>
        </w:rPr>
        <w:t>sets out the absence wellbeing</w:t>
      </w:r>
      <w:r w:rsidR="00AF3822">
        <w:rPr>
          <w:rFonts w:ascii="Arial" w:hAnsi="Arial" w:cs="Arial"/>
          <w:b w:val="0"/>
          <w:bCs/>
          <w:sz w:val="24"/>
          <w:szCs w:val="24"/>
        </w:rPr>
        <w:t xml:space="preserve"> proce</w:t>
      </w:r>
      <w:r w:rsidR="00165683">
        <w:rPr>
          <w:rFonts w:ascii="Arial" w:hAnsi="Arial" w:cs="Arial"/>
          <w:b w:val="0"/>
          <w:bCs/>
          <w:sz w:val="24"/>
          <w:szCs w:val="24"/>
        </w:rPr>
        <w:t>dure to be followed by managers</w:t>
      </w:r>
      <w:r w:rsidR="00AF3822">
        <w:rPr>
          <w:rFonts w:ascii="Arial" w:hAnsi="Arial" w:cs="Arial"/>
          <w:b w:val="0"/>
          <w:bCs/>
          <w:sz w:val="24"/>
          <w:szCs w:val="24"/>
        </w:rPr>
        <w:t xml:space="preserve"> when dealing with </w:t>
      </w:r>
      <w:r w:rsidR="00154FFB">
        <w:rPr>
          <w:rFonts w:ascii="Arial" w:hAnsi="Arial" w:cs="Arial"/>
          <w:b w:val="0"/>
          <w:bCs/>
          <w:sz w:val="24"/>
          <w:szCs w:val="24"/>
        </w:rPr>
        <w:t xml:space="preserve">an </w:t>
      </w:r>
      <w:r w:rsidR="00AF3822">
        <w:rPr>
          <w:rFonts w:ascii="Arial" w:hAnsi="Arial" w:cs="Arial"/>
          <w:b w:val="0"/>
          <w:bCs/>
          <w:sz w:val="24"/>
          <w:szCs w:val="24"/>
        </w:rPr>
        <w:t xml:space="preserve">employee’s attendance at work. It </w:t>
      </w:r>
      <w:r w:rsidRPr="00F9507A">
        <w:rPr>
          <w:rFonts w:ascii="Arial" w:hAnsi="Arial" w:cs="Arial"/>
          <w:b w:val="0"/>
          <w:bCs/>
          <w:sz w:val="24"/>
          <w:szCs w:val="24"/>
        </w:rPr>
        <w:t>has been developed to promote the health and wellbeing of all employees</w:t>
      </w:r>
      <w:r w:rsidR="00154FFB">
        <w:rPr>
          <w:rFonts w:ascii="Arial" w:hAnsi="Arial" w:cs="Arial"/>
          <w:b w:val="0"/>
          <w:bCs/>
          <w:sz w:val="24"/>
          <w:szCs w:val="24"/>
        </w:rPr>
        <w:t>,</w:t>
      </w:r>
      <w:r w:rsidRPr="00F9507A">
        <w:rPr>
          <w:rFonts w:ascii="Arial" w:hAnsi="Arial" w:cs="Arial"/>
          <w:b w:val="0"/>
          <w:bCs/>
          <w:sz w:val="24"/>
          <w:szCs w:val="24"/>
        </w:rPr>
        <w:t xml:space="preserve"> to improve attendance and minimise absence effectively.  </w:t>
      </w:r>
      <w:r w:rsidR="00E75781">
        <w:rPr>
          <w:rFonts w:ascii="Arial" w:hAnsi="Arial" w:cs="Arial"/>
          <w:b w:val="0"/>
          <w:bCs/>
          <w:sz w:val="24"/>
          <w:szCs w:val="24"/>
        </w:rPr>
        <w:t>Cumbria Fire &amp; Rescue Service (CFRS)</w:t>
      </w:r>
      <w:r w:rsidR="00165683">
        <w:rPr>
          <w:rFonts w:ascii="Arial" w:hAnsi="Arial" w:cs="Arial"/>
          <w:b w:val="0"/>
          <w:bCs/>
          <w:sz w:val="24"/>
          <w:szCs w:val="24"/>
        </w:rPr>
        <w:t xml:space="preserve"> </w:t>
      </w:r>
      <w:r w:rsidRPr="00F9507A">
        <w:rPr>
          <w:rFonts w:ascii="Arial" w:hAnsi="Arial" w:cs="Arial"/>
          <w:b w:val="0"/>
          <w:bCs/>
          <w:sz w:val="24"/>
          <w:szCs w:val="24"/>
        </w:rPr>
        <w:t>values the contributions of all employees and aims to maximise employee attendance to achieve our objectives as outlined within the Council Plan.</w:t>
      </w:r>
      <w:r w:rsidR="00AC0A37">
        <w:rPr>
          <w:rFonts w:ascii="Arial" w:hAnsi="Arial" w:cs="Arial"/>
          <w:b w:val="0"/>
          <w:bCs/>
          <w:sz w:val="24"/>
          <w:szCs w:val="24"/>
        </w:rPr>
        <w:t xml:space="preserve"> </w:t>
      </w:r>
      <w:r w:rsidR="00E75781">
        <w:rPr>
          <w:rFonts w:ascii="Arial" w:hAnsi="Arial" w:cs="Arial"/>
          <w:b w:val="0"/>
          <w:bCs/>
          <w:sz w:val="24"/>
          <w:szCs w:val="24"/>
        </w:rPr>
        <w:t>CFRS</w:t>
      </w:r>
      <w:r>
        <w:rPr>
          <w:rFonts w:ascii="Arial" w:hAnsi="Arial" w:cs="Arial"/>
          <w:b w:val="0"/>
          <w:bCs/>
          <w:sz w:val="24"/>
          <w:szCs w:val="24"/>
        </w:rPr>
        <w:t xml:space="preserve"> is committed to promoting healthy living for all staff </w:t>
      </w:r>
      <w:r w:rsidR="00863A2F">
        <w:rPr>
          <w:rFonts w:ascii="Arial" w:hAnsi="Arial" w:cs="Arial"/>
          <w:b w:val="0"/>
          <w:bCs/>
          <w:sz w:val="24"/>
          <w:szCs w:val="24"/>
        </w:rPr>
        <w:t>and</w:t>
      </w:r>
      <w:r>
        <w:rPr>
          <w:rFonts w:ascii="Arial" w:hAnsi="Arial" w:cs="Arial"/>
          <w:b w:val="0"/>
          <w:bCs/>
          <w:sz w:val="24"/>
          <w:szCs w:val="24"/>
        </w:rPr>
        <w:t xml:space="preserve"> providing facilities to encourage this. Examples of this include: </w:t>
      </w:r>
    </w:p>
    <w:p w14:paraId="3E13FE25" w14:textId="77777777" w:rsidR="00F9507A" w:rsidRDefault="00F9507A" w:rsidP="00A365D9">
      <w:pPr>
        <w:pStyle w:val="SubHead"/>
        <w:rPr>
          <w:rFonts w:ascii="Arial" w:hAnsi="Arial" w:cs="Arial"/>
          <w:b w:val="0"/>
          <w:bCs/>
          <w:sz w:val="24"/>
          <w:szCs w:val="24"/>
        </w:rPr>
      </w:pPr>
    </w:p>
    <w:p w14:paraId="20099B79" w14:textId="77777777" w:rsidR="00F9507A" w:rsidRDefault="00F41FA2" w:rsidP="00FB22F4">
      <w:pPr>
        <w:pStyle w:val="SubHead"/>
        <w:numPr>
          <w:ilvl w:val="0"/>
          <w:numId w:val="3"/>
        </w:numPr>
        <w:rPr>
          <w:rFonts w:ascii="Arial" w:hAnsi="Arial" w:cs="Arial"/>
          <w:b w:val="0"/>
          <w:bCs/>
          <w:sz w:val="24"/>
          <w:szCs w:val="24"/>
        </w:rPr>
      </w:pPr>
      <w:r>
        <w:rPr>
          <w:rFonts w:ascii="Arial" w:hAnsi="Arial" w:cs="Arial"/>
          <w:b w:val="0"/>
          <w:bCs/>
          <w:sz w:val="24"/>
          <w:szCs w:val="24"/>
        </w:rPr>
        <w:t xml:space="preserve">Providing a professional, </w:t>
      </w:r>
      <w:r w:rsidR="00C969D6">
        <w:rPr>
          <w:rFonts w:ascii="Arial" w:hAnsi="Arial" w:cs="Arial"/>
          <w:b w:val="0"/>
          <w:bCs/>
          <w:sz w:val="24"/>
          <w:szCs w:val="24"/>
        </w:rPr>
        <w:t>confidential</w:t>
      </w:r>
      <w:r w:rsidR="00AF7D86">
        <w:rPr>
          <w:rFonts w:ascii="Arial" w:hAnsi="Arial" w:cs="Arial"/>
          <w:b w:val="0"/>
          <w:bCs/>
          <w:sz w:val="24"/>
          <w:szCs w:val="24"/>
        </w:rPr>
        <w:t xml:space="preserve"> </w:t>
      </w:r>
      <w:r w:rsidR="00480F85">
        <w:rPr>
          <w:rFonts w:ascii="Arial" w:hAnsi="Arial" w:cs="Arial"/>
          <w:b w:val="0"/>
          <w:bCs/>
          <w:sz w:val="24"/>
          <w:szCs w:val="24"/>
        </w:rPr>
        <w:t>Occupational Health</w:t>
      </w:r>
      <w:r w:rsidR="00C969D6">
        <w:rPr>
          <w:rFonts w:ascii="Arial" w:hAnsi="Arial" w:cs="Arial"/>
          <w:b w:val="0"/>
          <w:bCs/>
          <w:sz w:val="24"/>
          <w:szCs w:val="24"/>
        </w:rPr>
        <w:t xml:space="preserve"> service</w:t>
      </w:r>
    </w:p>
    <w:p w14:paraId="2B9E361E" w14:textId="77777777" w:rsidR="00F41FA2" w:rsidRDefault="00F41FA2" w:rsidP="00FB22F4">
      <w:pPr>
        <w:pStyle w:val="SubHead"/>
        <w:numPr>
          <w:ilvl w:val="0"/>
          <w:numId w:val="3"/>
        </w:numPr>
        <w:rPr>
          <w:rFonts w:ascii="Arial" w:hAnsi="Arial" w:cs="Arial"/>
          <w:b w:val="0"/>
          <w:bCs/>
          <w:sz w:val="24"/>
          <w:szCs w:val="24"/>
        </w:rPr>
      </w:pPr>
      <w:r>
        <w:rPr>
          <w:rFonts w:ascii="Arial" w:hAnsi="Arial" w:cs="Arial"/>
          <w:b w:val="0"/>
          <w:bCs/>
          <w:sz w:val="24"/>
          <w:szCs w:val="24"/>
        </w:rPr>
        <w:t xml:space="preserve">Risk assessments for known health risks </w:t>
      </w:r>
    </w:p>
    <w:p w14:paraId="6F8EE979" w14:textId="77777777" w:rsidR="00F41FA2" w:rsidRDefault="00F41FA2" w:rsidP="00FB22F4">
      <w:pPr>
        <w:pStyle w:val="SubHead"/>
        <w:numPr>
          <w:ilvl w:val="0"/>
          <w:numId w:val="3"/>
        </w:numPr>
        <w:rPr>
          <w:rFonts w:ascii="Arial" w:hAnsi="Arial" w:cs="Arial"/>
          <w:b w:val="0"/>
          <w:bCs/>
          <w:sz w:val="24"/>
          <w:szCs w:val="24"/>
        </w:rPr>
      </w:pPr>
      <w:r>
        <w:rPr>
          <w:rFonts w:ascii="Arial" w:hAnsi="Arial" w:cs="Arial"/>
          <w:b w:val="0"/>
          <w:bCs/>
          <w:sz w:val="24"/>
          <w:szCs w:val="24"/>
        </w:rPr>
        <w:t xml:space="preserve">Promotion of good management/working practices </w:t>
      </w:r>
    </w:p>
    <w:p w14:paraId="589FB939" w14:textId="77777777" w:rsidR="00F41FA2" w:rsidRDefault="00F41FA2" w:rsidP="00FB22F4">
      <w:pPr>
        <w:pStyle w:val="SubHead"/>
        <w:numPr>
          <w:ilvl w:val="0"/>
          <w:numId w:val="3"/>
        </w:numPr>
        <w:rPr>
          <w:rFonts w:ascii="Arial" w:hAnsi="Arial" w:cs="Arial"/>
          <w:b w:val="0"/>
          <w:bCs/>
          <w:sz w:val="24"/>
          <w:szCs w:val="24"/>
        </w:rPr>
      </w:pPr>
      <w:r>
        <w:rPr>
          <w:rFonts w:ascii="Arial" w:hAnsi="Arial" w:cs="Arial"/>
          <w:b w:val="0"/>
          <w:bCs/>
          <w:sz w:val="24"/>
          <w:szCs w:val="24"/>
        </w:rPr>
        <w:t xml:space="preserve">Ergonomic assessments to ensure the working environment and equipment used is suitable </w:t>
      </w:r>
    </w:p>
    <w:p w14:paraId="029199B3" w14:textId="77777777" w:rsidR="00F41FA2" w:rsidRDefault="00F41FA2" w:rsidP="00FB22F4">
      <w:pPr>
        <w:pStyle w:val="SubHead"/>
        <w:numPr>
          <w:ilvl w:val="0"/>
          <w:numId w:val="3"/>
        </w:numPr>
        <w:rPr>
          <w:rFonts w:ascii="Arial" w:hAnsi="Arial" w:cs="Arial"/>
          <w:b w:val="0"/>
          <w:bCs/>
          <w:sz w:val="24"/>
          <w:szCs w:val="24"/>
        </w:rPr>
      </w:pPr>
      <w:r>
        <w:rPr>
          <w:rFonts w:ascii="Arial" w:hAnsi="Arial" w:cs="Arial"/>
          <w:b w:val="0"/>
          <w:bCs/>
          <w:sz w:val="24"/>
          <w:szCs w:val="24"/>
        </w:rPr>
        <w:t xml:space="preserve">The provision of a confidential counselling service </w:t>
      </w:r>
    </w:p>
    <w:p w14:paraId="26C22146" w14:textId="77777777" w:rsidR="00F41FA2" w:rsidRDefault="00F41FA2" w:rsidP="00F41FA2">
      <w:pPr>
        <w:pStyle w:val="SubHead"/>
        <w:rPr>
          <w:rFonts w:ascii="Arial" w:hAnsi="Arial" w:cs="Arial"/>
          <w:b w:val="0"/>
          <w:bCs/>
          <w:sz w:val="24"/>
          <w:szCs w:val="24"/>
        </w:rPr>
      </w:pPr>
    </w:p>
    <w:p w14:paraId="00834B95" w14:textId="3B8C560B" w:rsidR="00F41FA2" w:rsidRDefault="00F41FA2" w:rsidP="00F41FA2">
      <w:pPr>
        <w:pStyle w:val="SubHead"/>
        <w:rPr>
          <w:rFonts w:ascii="Arial" w:hAnsi="Arial" w:cs="Arial"/>
          <w:b w:val="0"/>
          <w:bCs/>
          <w:sz w:val="24"/>
          <w:szCs w:val="24"/>
        </w:rPr>
      </w:pPr>
      <w:r>
        <w:rPr>
          <w:rFonts w:ascii="Arial" w:hAnsi="Arial" w:cs="Arial"/>
          <w:b w:val="0"/>
          <w:bCs/>
          <w:sz w:val="24"/>
          <w:szCs w:val="24"/>
        </w:rPr>
        <w:t>T</w:t>
      </w:r>
      <w:r w:rsidR="009F279E">
        <w:rPr>
          <w:rFonts w:ascii="Arial" w:hAnsi="Arial" w:cs="Arial"/>
          <w:b w:val="0"/>
          <w:bCs/>
          <w:sz w:val="24"/>
          <w:szCs w:val="24"/>
        </w:rPr>
        <w:t>he aim of the absence and wellbeing</w:t>
      </w:r>
      <w:r>
        <w:rPr>
          <w:rFonts w:ascii="Arial" w:hAnsi="Arial" w:cs="Arial"/>
          <w:b w:val="0"/>
          <w:bCs/>
          <w:sz w:val="24"/>
          <w:szCs w:val="24"/>
        </w:rPr>
        <w:t xml:space="preserve"> </w:t>
      </w:r>
      <w:r w:rsidR="004826E8">
        <w:rPr>
          <w:rFonts w:ascii="Arial" w:hAnsi="Arial" w:cs="Arial"/>
          <w:b w:val="0"/>
          <w:bCs/>
          <w:sz w:val="24"/>
          <w:szCs w:val="24"/>
        </w:rPr>
        <w:t>procedure</w:t>
      </w:r>
      <w:r>
        <w:rPr>
          <w:rFonts w:ascii="Arial" w:hAnsi="Arial" w:cs="Arial"/>
          <w:b w:val="0"/>
          <w:bCs/>
          <w:sz w:val="24"/>
          <w:szCs w:val="24"/>
        </w:rPr>
        <w:t xml:space="preserve"> is to mini</w:t>
      </w:r>
      <w:r w:rsidR="00AC0A37">
        <w:rPr>
          <w:rFonts w:ascii="Arial" w:hAnsi="Arial" w:cs="Arial"/>
          <w:b w:val="0"/>
          <w:bCs/>
          <w:sz w:val="24"/>
          <w:szCs w:val="24"/>
        </w:rPr>
        <w:t xml:space="preserve">mise absence levels across the </w:t>
      </w:r>
      <w:r w:rsidR="00E75781">
        <w:rPr>
          <w:rFonts w:ascii="Arial" w:hAnsi="Arial" w:cs="Arial"/>
          <w:b w:val="0"/>
          <w:bCs/>
          <w:sz w:val="24"/>
          <w:szCs w:val="24"/>
        </w:rPr>
        <w:t>fire service</w:t>
      </w:r>
      <w:r>
        <w:rPr>
          <w:rFonts w:ascii="Arial" w:hAnsi="Arial" w:cs="Arial"/>
          <w:b w:val="0"/>
          <w:bCs/>
          <w:sz w:val="24"/>
          <w:szCs w:val="24"/>
        </w:rPr>
        <w:t>, whilst also providing reasonable support to th</w:t>
      </w:r>
      <w:r w:rsidR="00FC08E0">
        <w:rPr>
          <w:rFonts w:ascii="Arial" w:hAnsi="Arial" w:cs="Arial"/>
          <w:b w:val="0"/>
          <w:bCs/>
          <w:sz w:val="24"/>
          <w:szCs w:val="24"/>
        </w:rPr>
        <w:t>ose absent</w:t>
      </w:r>
      <w:r>
        <w:rPr>
          <w:rFonts w:ascii="Arial" w:hAnsi="Arial" w:cs="Arial"/>
          <w:b w:val="0"/>
          <w:bCs/>
          <w:sz w:val="24"/>
          <w:szCs w:val="24"/>
        </w:rPr>
        <w:t xml:space="preserve">, with the aim of assisting their return to work at the earliest opportunity. </w:t>
      </w:r>
    </w:p>
    <w:p w14:paraId="47F752BE" w14:textId="77777777" w:rsidR="00F41FA2" w:rsidRDefault="00F41FA2" w:rsidP="00F41FA2">
      <w:pPr>
        <w:pStyle w:val="SubHead"/>
        <w:rPr>
          <w:rFonts w:ascii="Arial" w:hAnsi="Arial" w:cs="Arial"/>
          <w:b w:val="0"/>
          <w:bCs/>
          <w:sz w:val="24"/>
          <w:szCs w:val="24"/>
        </w:rPr>
      </w:pPr>
    </w:p>
    <w:p w14:paraId="762E2507" w14:textId="77777777" w:rsidR="00F41FA2" w:rsidRDefault="00F41FA2" w:rsidP="00F41FA2">
      <w:pPr>
        <w:pStyle w:val="SubHead"/>
        <w:rPr>
          <w:rFonts w:ascii="Arial" w:hAnsi="Arial" w:cs="Arial"/>
          <w:b w:val="0"/>
          <w:bCs/>
          <w:sz w:val="24"/>
          <w:szCs w:val="24"/>
        </w:rPr>
      </w:pPr>
      <w:r>
        <w:rPr>
          <w:rFonts w:ascii="Arial" w:hAnsi="Arial" w:cs="Arial"/>
          <w:b w:val="0"/>
          <w:bCs/>
          <w:sz w:val="24"/>
          <w:szCs w:val="24"/>
        </w:rPr>
        <w:t>Whilst it is recognise</w:t>
      </w:r>
      <w:r w:rsidR="00FC08E0">
        <w:rPr>
          <w:rFonts w:ascii="Arial" w:hAnsi="Arial" w:cs="Arial"/>
          <w:b w:val="0"/>
          <w:bCs/>
          <w:sz w:val="24"/>
          <w:szCs w:val="24"/>
        </w:rPr>
        <w:t>d</w:t>
      </w:r>
      <w:r>
        <w:rPr>
          <w:rFonts w:ascii="Arial" w:hAnsi="Arial" w:cs="Arial"/>
          <w:b w:val="0"/>
          <w:bCs/>
          <w:sz w:val="24"/>
          <w:szCs w:val="24"/>
        </w:rPr>
        <w:t xml:space="preserve"> that instances of absence often need to be considered on a </w:t>
      </w:r>
      <w:r w:rsidR="00165683">
        <w:rPr>
          <w:rFonts w:ascii="Arial" w:hAnsi="Arial" w:cs="Arial"/>
          <w:b w:val="0"/>
          <w:bCs/>
          <w:sz w:val="24"/>
          <w:szCs w:val="24"/>
        </w:rPr>
        <w:t>case-by-case</w:t>
      </w:r>
      <w:r>
        <w:rPr>
          <w:rFonts w:ascii="Arial" w:hAnsi="Arial" w:cs="Arial"/>
          <w:b w:val="0"/>
          <w:bCs/>
          <w:sz w:val="24"/>
          <w:szCs w:val="24"/>
        </w:rPr>
        <w:t xml:space="preserve"> basis, this </w:t>
      </w:r>
      <w:r w:rsidR="004826E8">
        <w:rPr>
          <w:rFonts w:ascii="Arial" w:hAnsi="Arial" w:cs="Arial"/>
          <w:b w:val="0"/>
          <w:bCs/>
          <w:sz w:val="24"/>
          <w:szCs w:val="24"/>
        </w:rPr>
        <w:t>procedure</w:t>
      </w:r>
      <w:r>
        <w:rPr>
          <w:rFonts w:ascii="Arial" w:hAnsi="Arial" w:cs="Arial"/>
          <w:b w:val="0"/>
          <w:bCs/>
          <w:sz w:val="24"/>
          <w:szCs w:val="24"/>
        </w:rPr>
        <w:t xml:space="preserve"> also aims to ensure that all employees are treated fairly and consistently. </w:t>
      </w:r>
    </w:p>
    <w:p w14:paraId="634F7953" w14:textId="77777777" w:rsidR="00A365D9" w:rsidRPr="00C60A17" w:rsidRDefault="00A365D9" w:rsidP="00A365D9">
      <w:pPr>
        <w:pStyle w:val="SubHead"/>
        <w:rPr>
          <w:rFonts w:ascii="Arial" w:hAnsi="Arial" w:cs="Arial"/>
          <w:b w:val="0"/>
          <w:bCs/>
          <w:sz w:val="24"/>
          <w:szCs w:val="24"/>
        </w:rPr>
      </w:pPr>
    </w:p>
    <w:p w14:paraId="7AEE41AF" w14:textId="77777777" w:rsidR="00A365D9" w:rsidRPr="00E75781" w:rsidRDefault="00A365D9" w:rsidP="00A365D9">
      <w:pPr>
        <w:rPr>
          <w:rFonts w:ascii="Arial Black" w:hAnsi="Arial Black" w:cs="Arial"/>
          <w:color w:val="C00000"/>
          <w:sz w:val="28"/>
          <w:szCs w:val="28"/>
        </w:rPr>
      </w:pPr>
      <w:bookmarkStart w:id="0" w:name="Sec2Index"/>
      <w:bookmarkStart w:id="1" w:name="Sec3Index"/>
      <w:bookmarkStart w:id="2" w:name="Section3b"/>
      <w:bookmarkStart w:id="3" w:name="Section3d"/>
      <w:bookmarkStart w:id="4" w:name="Section3i"/>
      <w:bookmarkStart w:id="5" w:name="Section4"/>
      <w:bookmarkEnd w:id="0"/>
      <w:bookmarkEnd w:id="1"/>
      <w:bookmarkEnd w:id="2"/>
      <w:bookmarkEnd w:id="3"/>
      <w:bookmarkEnd w:id="4"/>
      <w:bookmarkEnd w:id="5"/>
      <w:r w:rsidRPr="00E75781">
        <w:rPr>
          <w:rFonts w:ascii="Arial Black" w:hAnsi="Arial Black" w:cs="Arial"/>
          <w:color w:val="C00000"/>
          <w:sz w:val="28"/>
          <w:szCs w:val="28"/>
        </w:rPr>
        <w:lastRenderedPageBreak/>
        <w:t>Scope</w:t>
      </w:r>
    </w:p>
    <w:p w14:paraId="215AE34B" w14:textId="7A645B32" w:rsidR="00F158BD" w:rsidRDefault="00F41FA2" w:rsidP="007F319F">
      <w:pPr>
        <w:rPr>
          <w:rFonts w:cs="Arial"/>
          <w:color w:val="000000"/>
          <w:sz w:val="24"/>
        </w:rPr>
      </w:pPr>
      <w:r w:rsidRPr="00F41FA2">
        <w:rPr>
          <w:rFonts w:cs="Arial"/>
          <w:color w:val="000000"/>
          <w:sz w:val="24"/>
        </w:rPr>
        <w:t xml:space="preserve">This </w:t>
      </w:r>
      <w:r w:rsidR="004826E8">
        <w:rPr>
          <w:rFonts w:cs="Arial"/>
          <w:color w:val="000000"/>
          <w:sz w:val="24"/>
        </w:rPr>
        <w:t>procedure</w:t>
      </w:r>
      <w:r w:rsidRPr="00F41FA2">
        <w:rPr>
          <w:rFonts w:cs="Arial"/>
          <w:color w:val="000000"/>
          <w:sz w:val="24"/>
        </w:rPr>
        <w:t xml:space="preserve"> applies to all permanent and fixed term</w:t>
      </w:r>
      <w:r w:rsidR="002863EA">
        <w:rPr>
          <w:rFonts w:cs="Arial"/>
          <w:color w:val="000000"/>
          <w:sz w:val="24"/>
        </w:rPr>
        <w:t xml:space="preserve"> </w:t>
      </w:r>
      <w:r w:rsidR="00E75781">
        <w:rPr>
          <w:rFonts w:cs="Arial"/>
          <w:color w:val="000000"/>
          <w:sz w:val="24"/>
        </w:rPr>
        <w:t>CFRS</w:t>
      </w:r>
      <w:r w:rsidR="00DD4AC9">
        <w:rPr>
          <w:rFonts w:cs="Arial"/>
          <w:color w:val="000000"/>
          <w:sz w:val="24"/>
        </w:rPr>
        <w:t xml:space="preserve"> employees covered by </w:t>
      </w:r>
      <w:r w:rsidR="007F319F">
        <w:rPr>
          <w:rFonts w:cs="Arial"/>
          <w:color w:val="000000"/>
          <w:sz w:val="24"/>
        </w:rPr>
        <w:t xml:space="preserve">the </w:t>
      </w:r>
      <w:proofErr w:type="gramStart"/>
      <w:r w:rsidR="00DD4AC9">
        <w:rPr>
          <w:rFonts w:cs="Arial"/>
          <w:color w:val="000000"/>
          <w:sz w:val="24"/>
        </w:rPr>
        <w:t>Grey</w:t>
      </w:r>
      <w:proofErr w:type="gramEnd"/>
      <w:r w:rsidR="00DD4AC9">
        <w:rPr>
          <w:rFonts w:cs="Arial"/>
          <w:color w:val="000000"/>
          <w:sz w:val="24"/>
        </w:rPr>
        <w:t xml:space="preserve"> book</w:t>
      </w:r>
      <w:r w:rsidR="007F319F">
        <w:rPr>
          <w:rFonts w:cs="Arial"/>
          <w:color w:val="000000"/>
          <w:sz w:val="24"/>
        </w:rPr>
        <w:t>.</w:t>
      </w:r>
      <w:r w:rsidRPr="00F41FA2">
        <w:rPr>
          <w:rFonts w:cs="Arial"/>
          <w:color w:val="000000"/>
          <w:sz w:val="24"/>
        </w:rPr>
        <w:t xml:space="preserve"> </w:t>
      </w:r>
    </w:p>
    <w:p w14:paraId="36CE6C85" w14:textId="77777777" w:rsidR="007F319F" w:rsidRPr="007F319F" w:rsidRDefault="007F319F" w:rsidP="007F319F">
      <w:pPr>
        <w:rPr>
          <w:rFonts w:cs="Arial"/>
          <w:color w:val="000000"/>
          <w:sz w:val="24"/>
        </w:rPr>
      </w:pPr>
    </w:p>
    <w:p w14:paraId="2825ED9B" w14:textId="77777777" w:rsidR="007C51AE" w:rsidRPr="00E75781" w:rsidRDefault="007C51AE" w:rsidP="007C51AE">
      <w:pPr>
        <w:ind w:left="284" w:hanging="284"/>
        <w:jc w:val="both"/>
        <w:rPr>
          <w:rFonts w:ascii="Arial Black" w:hAnsi="Arial Black" w:cs="Arial"/>
          <w:color w:val="C00000"/>
          <w:sz w:val="28"/>
          <w:szCs w:val="28"/>
        </w:rPr>
      </w:pPr>
      <w:r w:rsidRPr="00E75781">
        <w:rPr>
          <w:rFonts w:ascii="Arial Black" w:hAnsi="Arial Black" w:cs="Arial"/>
          <w:color w:val="C00000"/>
          <w:sz w:val="28"/>
          <w:szCs w:val="28"/>
        </w:rPr>
        <w:t>Principles</w:t>
      </w:r>
    </w:p>
    <w:p w14:paraId="52190B21" w14:textId="221E5E99" w:rsidR="00F41FA2" w:rsidRPr="00F41FA2" w:rsidRDefault="00F41FA2" w:rsidP="00F41FA2">
      <w:pPr>
        <w:rPr>
          <w:rFonts w:cs="Arial"/>
          <w:sz w:val="24"/>
        </w:rPr>
      </w:pPr>
      <w:r w:rsidRPr="00F41FA2">
        <w:rPr>
          <w:rFonts w:cs="Arial"/>
          <w:sz w:val="24"/>
        </w:rPr>
        <w:t xml:space="preserve">The </w:t>
      </w:r>
      <w:r w:rsidR="00DA27E1">
        <w:rPr>
          <w:rFonts w:cs="Arial"/>
          <w:sz w:val="24"/>
        </w:rPr>
        <w:t>fire service</w:t>
      </w:r>
      <w:r w:rsidRPr="00F41FA2">
        <w:rPr>
          <w:rFonts w:cs="Arial"/>
          <w:sz w:val="24"/>
        </w:rPr>
        <w:t xml:space="preserve"> has a duty to manage its services in the most cost effective and efficient manner.  It is committed to the aim of maintaining</w:t>
      </w:r>
      <w:r w:rsidR="00BF7C9E">
        <w:rPr>
          <w:rFonts w:cs="Arial"/>
          <w:sz w:val="24"/>
        </w:rPr>
        <w:t xml:space="preserve"> the</w:t>
      </w:r>
      <w:r w:rsidRPr="00F41FA2">
        <w:rPr>
          <w:rFonts w:cs="Arial"/>
          <w:sz w:val="24"/>
        </w:rPr>
        <w:t xml:space="preserve"> health, </w:t>
      </w:r>
      <w:proofErr w:type="gramStart"/>
      <w:r w:rsidRPr="00F41FA2">
        <w:rPr>
          <w:rFonts w:cs="Arial"/>
          <w:sz w:val="24"/>
        </w:rPr>
        <w:t>safety</w:t>
      </w:r>
      <w:proofErr w:type="gramEnd"/>
      <w:r w:rsidRPr="00F41FA2">
        <w:rPr>
          <w:rFonts w:cs="Arial"/>
          <w:sz w:val="24"/>
        </w:rPr>
        <w:t xml:space="preserve"> and wellbeing for its employees as far as practicable, while recognising that there may be circumstances where it is necessary to manage absence to secure full attendance at work.</w:t>
      </w:r>
    </w:p>
    <w:p w14:paraId="25CCD731" w14:textId="77777777" w:rsidR="00F41FA2" w:rsidRPr="00F41FA2" w:rsidRDefault="00F41FA2" w:rsidP="00F41FA2">
      <w:pPr>
        <w:rPr>
          <w:rFonts w:cs="Arial"/>
          <w:sz w:val="24"/>
        </w:rPr>
      </w:pPr>
    </w:p>
    <w:p w14:paraId="3E684359" w14:textId="77777777" w:rsidR="00F41FA2" w:rsidRPr="00F41FA2" w:rsidRDefault="00F41FA2" w:rsidP="00F41FA2">
      <w:pPr>
        <w:rPr>
          <w:rFonts w:cs="Arial"/>
          <w:sz w:val="24"/>
        </w:rPr>
      </w:pPr>
      <w:r w:rsidRPr="00F41FA2">
        <w:rPr>
          <w:rFonts w:cs="Arial"/>
          <w:sz w:val="24"/>
        </w:rPr>
        <w:t xml:space="preserve">This </w:t>
      </w:r>
      <w:r w:rsidR="004826E8">
        <w:rPr>
          <w:rFonts w:cs="Arial"/>
          <w:sz w:val="24"/>
        </w:rPr>
        <w:t>procedure</w:t>
      </w:r>
      <w:r w:rsidRPr="00F41FA2">
        <w:rPr>
          <w:rFonts w:cs="Arial"/>
          <w:sz w:val="24"/>
        </w:rPr>
        <w:t xml:space="preserve"> is based on the following principles and will: </w:t>
      </w:r>
    </w:p>
    <w:p w14:paraId="40EC9149" w14:textId="77777777" w:rsidR="00F41FA2" w:rsidRPr="00F41FA2" w:rsidRDefault="00F41FA2" w:rsidP="007F319F">
      <w:pPr>
        <w:spacing w:line="240" w:lineRule="auto"/>
        <w:rPr>
          <w:rFonts w:cs="Arial"/>
          <w:sz w:val="24"/>
        </w:rPr>
      </w:pPr>
      <w:r w:rsidRPr="00F41FA2">
        <w:rPr>
          <w:rFonts w:cs="Arial"/>
          <w:sz w:val="24"/>
        </w:rPr>
        <w:tab/>
      </w:r>
    </w:p>
    <w:p w14:paraId="4E8E8332" w14:textId="77777777" w:rsidR="00F41FA2" w:rsidRPr="007F319F" w:rsidRDefault="00FD0346" w:rsidP="007F319F">
      <w:pPr>
        <w:pStyle w:val="NoSpacing"/>
        <w:numPr>
          <w:ilvl w:val="0"/>
          <w:numId w:val="41"/>
        </w:numPr>
        <w:rPr>
          <w:rFonts w:cs="Arial"/>
          <w:sz w:val="24"/>
        </w:rPr>
      </w:pPr>
      <w:r>
        <w:rPr>
          <w:rFonts w:cs="Arial"/>
          <w:sz w:val="24"/>
        </w:rPr>
        <w:t>M</w:t>
      </w:r>
      <w:r w:rsidR="00F41FA2" w:rsidRPr="006956B7">
        <w:rPr>
          <w:rFonts w:cs="Arial"/>
          <w:sz w:val="24"/>
        </w:rPr>
        <w:t>aximise employee attendance</w:t>
      </w:r>
      <w:r w:rsidR="000B5AAD">
        <w:rPr>
          <w:rFonts w:cs="Arial"/>
          <w:sz w:val="24"/>
        </w:rPr>
        <w:t xml:space="preserve"> and</w:t>
      </w:r>
      <w:r w:rsidR="00F41FA2" w:rsidRPr="006956B7">
        <w:rPr>
          <w:rFonts w:cs="Arial"/>
          <w:sz w:val="24"/>
        </w:rPr>
        <w:t xml:space="preserve"> engagement at work.</w:t>
      </w:r>
    </w:p>
    <w:p w14:paraId="4C4C01A9" w14:textId="77777777" w:rsidR="00F41FA2" w:rsidRPr="007F319F" w:rsidRDefault="006C37D8" w:rsidP="007F319F">
      <w:pPr>
        <w:pStyle w:val="NoSpacing"/>
        <w:numPr>
          <w:ilvl w:val="0"/>
          <w:numId w:val="41"/>
        </w:numPr>
        <w:rPr>
          <w:rFonts w:cs="Arial"/>
          <w:sz w:val="24"/>
        </w:rPr>
      </w:pPr>
      <w:r w:rsidRPr="006956B7">
        <w:rPr>
          <w:rFonts w:cs="Arial"/>
          <w:sz w:val="24"/>
        </w:rPr>
        <w:t xml:space="preserve">Promote employee health, </w:t>
      </w:r>
      <w:proofErr w:type="gramStart"/>
      <w:r w:rsidRPr="006956B7">
        <w:rPr>
          <w:rFonts w:cs="Arial"/>
          <w:sz w:val="24"/>
        </w:rPr>
        <w:t>safety</w:t>
      </w:r>
      <w:proofErr w:type="gramEnd"/>
      <w:r w:rsidRPr="006956B7">
        <w:rPr>
          <w:rFonts w:cs="Arial"/>
          <w:sz w:val="24"/>
        </w:rPr>
        <w:t xml:space="preserve"> and welfare</w:t>
      </w:r>
      <w:r w:rsidR="00BF7C9E">
        <w:rPr>
          <w:rFonts w:cs="Arial"/>
          <w:sz w:val="24"/>
        </w:rPr>
        <w:t>;</w:t>
      </w:r>
      <w:r w:rsidRPr="006956B7">
        <w:rPr>
          <w:rFonts w:cs="Arial"/>
          <w:sz w:val="24"/>
        </w:rPr>
        <w:t xml:space="preserve"> </w:t>
      </w:r>
      <w:r w:rsidR="00F41FA2" w:rsidRPr="006956B7">
        <w:rPr>
          <w:rFonts w:cs="Arial"/>
          <w:sz w:val="24"/>
        </w:rPr>
        <w:t>encourag</w:t>
      </w:r>
      <w:r w:rsidRPr="006956B7">
        <w:rPr>
          <w:rFonts w:cs="Arial"/>
          <w:sz w:val="24"/>
        </w:rPr>
        <w:t>ing</w:t>
      </w:r>
      <w:r w:rsidR="00F41FA2" w:rsidRPr="006956B7">
        <w:rPr>
          <w:rFonts w:cs="Arial"/>
          <w:sz w:val="24"/>
        </w:rPr>
        <w:t xml:space="preserve"> and </w:t>
      </w:r>
      <w:r w:rsidR="0094541A" w:rsidRPr="006956B7">
        <w:rPr>
          <w:rFonts w:cs="Arial"/>
          <w:sz w:val="24"/>
        </w:rPr>
        <w:t>supporting employees</w:t>
      </w:r>
      <w:r w:rsidR="00F41FA2" w:rsidRPr="006956B7">
        <w:rPr>
          <w:rFonts w:cs="Arial"/>
          <w:sz w:val="24"/>
        </w:rPr>
        <w:t xml:space="preserve"> to manage their own health, safety and wellbeing and to take responsibility for their attendance at work. </w:t>
      </w:r>
    </w:p>
    <w:p w14:paraId="1AE88AD6" w14:textId="77777777" w:rsidR="006C37D8" w:rsidRPr="007F319F" w:rsidRDefault="006C37D8" w:rsidP="007F319F">
      <w:pPr>
        <w:pStyle w:val="NoSpacing"/>
        <w:numPr>
          <w:ilvl w:val="0"/>
          <w:numId w:val="41"/>
        </w:numPr>
        <w:rPr>
          <w:rFonts w:cs="Arial"/>
          <w:sz w:val="24"/>
        </w:rPr>
      </w:pPr>
      <w:r w:rsidRPr="006956B7">
        <w:rPr>
          <w:rFonts w:cs="Arial"/>
          <w:sz w:val="24"/>
        </w:rPr>
        <w:t xml:space="preserve">Secure effective and efficient utilisation of all staffing resources </w:t>
      </w:r>
    </w:p>
    <w:p w14:paraId="6622F06F" w14:textId="77777777" w:rsidR="006C37D8" w:rsidRPr="007F319F" w:rsidRDefault="006C37D8" w:rsidP="007F319F">
      <w:pPr>
        <w:pStyle w:val="NoSpacing"/>
        <w:numPr>
          <w:ilvl w:val="0"/>
          <w:numId w:val="41"/>
        </w:numPr>
        <w:rPr>
          <w:rFonts w:cs="Arial"/>
          <w:sz w:val="24"/>
        </w:rPr>
      </w:pPr>
      <w:r w:rsidRPr="006956B7">
        <w:rPr>
          <w:rFonts w:cs="Arial"/>
          <w:sz w:val="24"/>
        </w:rPr>
        <w:t xml:space="preserve">Explore reasons for employee absence in order to prevent or minimise the possibility of the absence </w:t>
      </w:r>
      <w:proofErr w:type="gramStart"/>
      <w:r w:rsidRPr="006956B7">
        <w:rPr>
          <w:rFonts w:cs="Arial"/>
          <w:sz w:val="24"/>
        </w:rPr>
        <w:t>reoccurring</w:t>
      </w:r>
      <w:proofErr w:type="gramEnd"/>
      <w:r w:rsidRPr="006956B7">
        <w:rPr>
          <w:rFonts w:cs="Arial"/>
          <w:sz w:val="24"/>
        </w:rPr>
        <w:t xml:space="preserve"> </w:t>
      </w:r>
    </w:p>
    <w:p w14:paraId="656EB11B" w14:textId="77777777" w:rsidR="006C37D8" w:rsidRPr="007F319F" w:rsidRDefault="006C37D8" w:rsidP="007F319F">
      <w:pPr>
        <w:pStyle w:val="NoSpacing"/>
        <w:numPr>
          <w:ilvl w:val="0"/>
          <w:numId w:val="41"/>
        </w:numPr>
        <w:rPr>
          <w:rFonts w:cs="Arial"/>
          <w:sz w:val="24"/>
        </w:rPr>
      </w:pPr>
      <w:r w:rsidRPr="006956B7">
        <w:rPr>
          <w:rFonts w:cs="Arial"/>
          <w:sz w:val="24"/>
        </w:rPr>
        <w:t xml:space="preserve">Address any underlying employee welfare problems </w:t>
      </w:r>
    </w:p>
    <w:p w14:paraId="628D5064" w14:textId="77777777" w:rsidR="006C37D8" w:rsidRPr="007F319F" w:rsidRDefault="006C37D8" w:rsidP="007F319F">
      <w:pPr>
        <w:pStyle w:val="NoSpacing"/>
        <w:numPr>
          <w:ilvl w:val="0"/>
          <w:numId w:val="41"/>
        </w:numPr>
        <w:rPr>
          <w:rFonts w:cs="Arial"/>
          <w:sz w:val="24"/>
        </w:rPr>
      </w:pPr>
      <w:r w:rsidRPr="006956B7">
        <w:rPr>
          <w:rFonts w:cs="Arial"/>
          <w:sz w:val="24"/>
        </w:rPr>
        <w:t xml:space="preserve">Ensure appropriate occupational health and medical advice is obtained </w:t>
      </w:r>
    </w:p>
    <w:p w14:paraId="625208A2" w14:textId="77777777" w:rsidR="006C37D8" w:rsidRPr="007F319F" w:rsidRDefault="006C37D8" w:rsidP="007F319F">
      <w:pPr>
        <w:pStyle w:val="NoSpacing"/>
        <w:numPr>
          <w:ilvl w:val="0"/>
          <w:numId w:val="41"/>
        </w:numPr>
        <w:rPr>
          <w:rFonts w:cs="Arial"/>
          <w:sz w:val="24"/>
        </w:rPr>
      </w:pPr>
      <w:r w:rsidRPr="006956B7">
        <w:rPr>
          <w:rFonts w:cs="Arial"/>
          <w:sz w:val="24"/>
        </w:rPr>
        <w:t xml:space="preserve">Sustain harmonious employee relations </w:t>
      </w:r>
    </w:p>
    <w:p w14:paraId="002215CF" w14:textId="77777777" w:rsidR="006C37D8" w:rsidRPr="007F319F" w:rsidRDefault="006C37D8" w:rsidP="007F319F">
      <w:pPr>
        <w:pStyle w:val="NoSpacing"/>
        <w:numPr>
          <w:ilvl w:val="0"/>
          <w:numId w:val="41"/>
        </w:numPr>
        <w:rPr>
          <w:rFonts w:cs="Arial"/>
          <w:sz w:val="24"/>
        </w:rPr>
      </w:pPr>
      <w:r w:rsidRPr="006956B7">
        <w:rPr>
          <w:rFonts w:cs="Arial"/>
          <w:sz w:val="24"/>
        </w:rPr>
        <w:t>Comply with good employment practice and adhere to the law</w:t>
      </w:r>
    </w:p>
    <w:p w14:paraId="36AB4957" w14:textId="77777777" w:rsidR="006C37D8" w:rsidRPr="007F319F" w:rsidRDefault="006C37D8" w:rsidP="007F319F">
      <w:pPr>
        <w:pStyle w:val="NoSpacing"/>
        <w:numPr>
          <w:ilvl w:val="0"/>
          <w:numId w:val="41"/>
        </w:numPr>
        <w:rPr>
          <w:rFonts w:cs="Arial"/>
          <w:sz w:val="24"/>
        </w:rPr>
      </w:pPr>
      <w:r w:rsidRPr="006956B7">
        <w:rPr>
          <w:rFonts w:cs="Arial"/>
          <w:sz w:val="24"/>
        </w:rPr>
        <w:t xml:space="preserve">Never ignore sickness absence </w:t>
      </w:r>
    </w:p>
    <w:p w14:paraId="64296FB6" w14:textId="77777777" w:rsidR="006C37D8" w:rsidRPr="007F319F" w:rsidRDefault="006C37D8" w:rsidP="007F319F">
      <w:pPr>
        <w:pStyle w:val="NoSpacing"/>
        <w:numPr>
          <w:ilvl w:val="0"/>
          <w:numId w:val="41"/>
        </w:numPr>
        <w:rPr>
          <w:rFonts w:cs="Arial"/>
          <w:sz w:val="24"/>
        </w:rPr>
      </w:pPr>
      <w:r w:rsidRPr="006956B7">
        <w:rPr>
          <w:rFonts w:cs="Arial"/>
          <w:sz w:val="24"/>
        </w:rPr>
        <w:t xml:space="preserve">Ensure that short term absences do not go unnoticed </w:t>
      </w:r>
    </w:p>
    <w:p w14:paraId="24AF90EE" w14:textId="77777777" w:rsidR="006C37D8" w:rsidRPr="007F319F" w:rsidRDefault="006C37D8" w:rsidP="007F319F">
      <w:pPr>
        <w:pStyle w:val="NoSpacing"/>
        <w:numPr>
          <w:ilvl w:val="0"/>
          <w:numId w:val="41"/>
        </w:numPr>
        <w:rPr>
          <w:rFonts w:cs="Arial"/>
          <w:sz w:val="24"/>
        </w:rPr>
      </w:pPr>
      <w:r w:rsidRPr="006956B7">
        <w:rPr>
          <w:rFonts w:cs="Arial"/>
          <w:sz w:val="24"/>
        </w:rPr>
        <w:t>Ensure prompt action is taken if the absence is work</w:t>
      </w:r>
      <w:r w:rsidR="00BF7C9E">
        <w:rPr>
          <w:rFonts w:cs="Arial"/>
          <w:sz w:val="24"/>
        </w:rPr>
        <w:t>-</w:t>
      </w:r>
      <w:r w:rsidRPr="006956B7">
        <w:rPr>
          <w:rFonts w:cs="Arial"/>
          <w:sz w:val="24"/>
        </w:rPr>
        <w:t xml:space="preserve">related </w:t>
      </w:r>
    </w:p>
    <w:p w14:paraId="7E57BEF1" w14:textId="77777777" w:rsidR="006C37D8" w:rsidRPr="007F319F" w:rsidRDefault="006C37D8" w:rsidP="007F319F">
      <w:pPr>
        <w:pStyle w:val="NoSpacing"/>
        <w:numPr>
          <w:ilvl w:val="0"/>
          <w:numId w:val="41"/>
        </w:numPr>
        <w:rPr>
          <w:rFonts w:cs="Arial"/>
          <w:sz w:val="24"/>
        </w:rPr>
      </w:pPr>
      <w:r w:rsidRPr="006956B7">
        <w:rPr>
          <w:rFonts w:cs="Arial"/>
          <w:sz w:val="24"/>
        </w:rPr>
        <w:t xml:space="preserve">Keep accurate and up to date employee attendance records </w:t>
      </w:r>
    </w:p>
    <w:p w14:paraId="07452482" w14:textId="77777777" w:rsidR="006C37D8" w:rsidRPr="007F319F" w:rsidRDefault="006C37D8" w:rsidP="007F319F">
      <w:pPr>
        <w:pStyle w:val="NoSpacing"/>
        <w:numPr>
          <w:ilvl w:val="0"/>
          <w:numId w:val="41"/>
        </w:numPr>
        <w:rPr>
          <w:rFonts w:cs="Arial"/>
          <w:sz w:val="24"/>
        </w:rPr>
      </w:pPr>
      <w:r w:rsidRPr="006956B7">
        <w:rPr>
          <w:rFonts w:cs="Arial"/>
          <w:sz w:val="24"/>
        </w:rPr>
        <w:t xml:space="preserve">Develop/maintain an atmosphere that encourages people to come to work </w:t>
      </w:r>
    </w:p>
    <w:p w14:paraId="02963392" w14:textId="77777777" w:rsidR="006C37D8" w:rsidRPr="007F319F" w:rsidRDefault="006C37D8" w:rsidP="007F319F">
      <w:pPr>
        <w:pStyle w:val="NoSpacing"/>
        <w:numPr>
          <w:ilvl w:val="0"/>
          <w:numId w:val="41"/>
        </w:numPr>
        <w:rPr>
          <w:rFonts w:cs="Arial"/>
          <w:sz w:val="24"/>
        </w:rPr>
      </w:pPr>
      <w:r w:rsidRPr="006956B7">
        <w:rPr>
          <w:rFonts w:cs="Arial"/>
          <w:sz w:val="24"/>
        </w:rPr>
        <w:t>Deal with each person as an i</w:t>
      </w:r>
      <w:r w:rsidR="00D70D07">
        <w:rPr>
          <w:rFonts w:cs="Arial"/>
          <w:sz w:val="24"/>
        </w:rPr>
        <w:t>ndividual – getting to know them</w:t>
      </w:r>
      <w:r w:rsidRPr="006956B7">
        <w:rPr>
          <w:rFonts w:cs="Arial"/>
          <w:sz w:val="24"/>
        </w:rPr>
        <w:t xml:space="preserve"> will assist in exercising managerial judgement </w:t>
      </w:r>
    </w:p>
    <w:p w14:paraId="57451F2F" w14:textId="77777777" w:rsidR="00014824" w:rsidRPr="007F319F" w:rsidRDefault="00014824" w:rsidP="007F319F">
      <w:pPr>
        <w:pStyle w:val="NoSpacing"/>
        <w:numPr>
          <w:ilvl w:val="0"/>
          <w:numId w:val="41"/>
        </w:numPr>
        <w:rPr>
          <w:rFonts w:cs="Arial"/>
          <w:sz w:val="24"/>
        </w:rPr>
      </w:pPr>
      <w:r w:rsidRPr="006956B7">
        <w:rPr>
          <w:rFonts w:cs="Arial"/>
          <w:sz w:val="24"/>
        </w:rPr>
        <w:t xml:space="preserve">Handle attendance problems promptly and sensitively, in a supportive manner </w:t>
      </w:r>
    </w:p>
    <w:p w14:paraId="11CA424B" w14:textId="77777777" w:rsidR="00D70D07" w:rsidRPr="007F319F" w:rsidRDefault="00014824" w:rsidP="007F319F">
      <w:pPr>
        <w:pStyle w:val="NoSpacing"/>
        <w:numPr>
          <w:ilvl w:val="0"/>
          <w:numId w:val="41"/>
        </w:numPr>
        <w:rPr>
          <w:rFonts w:cs="Arial"/>
          <w:sz w:val="24"/>
        </w:rPr>
      </w:pPr>
      <w:r w:rsidRPr="006956B7">
        <w:rPr>
          <w:rFonts w:cs="Arial"/>
          <w:sz w:val="24"/>
        </w:rPr>
        <w:t xml:space="preserve">Treat all staff fairly and consistently </w:t>
      </w:r>
    </w:p>
    <w:p w14:paraId="175DF72A" w14:textId="77777777" w:rsidR="00D70D07" w:rsidRPr="007F319F" w:rsidRDefault="00D70D07" w:rsidP="007F319F">
      <w:pPr>
        <w:pStyle w:val="NoSpacing"/>
        <w:numPr>
          <w:ilvl w:val="0"/>
          <w:numId w:val="41"/>
        </w:numPr>
        <w:rPr>
          <w:rFonts w:cs="Arial"/>
          <w:sz w:val="24"/>
        </w:rPr>
      </w:pPr>
      <w:r>
        <w:rPr>
          <w:rFonts w:cs="Arial"/>
          <w:sz w:val="24"/>
        </w:rPr>
        <w:t xml:space="preserve">Reduce the impact on other employees and teams in terms of increased workloads </w:t>
      </w:r>
    </w:p>
    <w:p w14:paraId="0ADFB76A" w14:textId="77777777" w:rsidR="00D70D07" w:rsidRPr="006956B7" w:rsidRDefault="00D70D07" w:rsidP="007F319F">
      <w:pPr>
        <w:pStyle w:val="NoSpacing"/>
        <w:numPr>
          <w:ilvl w:val="0"/>
          <w:numId w:val="41"/>
        </w:numPr>
        <w:rPr>
          <w:rFonts w:cs="Arial"/>
          <w:sz w:val="24"/>
        </w:rPr>
      </w:pPr>
      <w:r>
        <w:rPr>
          <w:rFonts w:cs="Arial"/>
          <w:sz w:val="24"/>
        </w:rPr>
        <w:t>Reduce agency costs and the need to use E</w:t>
      </w:r>
      <w:r w:rsidR="00BF7C9E">
        <w:rPr>
          <w:rFonts w:cs="Arial"/>
          <w:sz w:val="24"/>
        </w:rPr>
        <w:t>x</w:t>
      </w:r>
      <w:r>
        <w:rPr>
          <w:rFonts w:cs="Arial"/>
          <w:sz w:val="24"/>
        </w:rPr>
        <w:t xml:space="preserve">ternally provided workers </w:t>
      </w:r>
    </w:p>
    <w:p w14:paraId="438C16FA" w14:textId="77777777" w:rsidR="006C37D8" w:rsidRPr="006956B7" w:rsidRDefault="006C37D8" w:rsidP="006956B7">
      <w:pPr>
        <w:pStyle w:val="NoSpacing"/>
        <w:rPr>
          <w:rFonts w:cs="Arial"/>
          <w:sz w:val="24"/>
        </w:rPr>
      </w:pPr>
    </w:p>
    <w:p w14:paraId="705A5ADF" w14:textId="77777777" w:rsidR="007C51AE" w:rsidRPr="006956B7" w:rsidRDefault="00A31F90" w:rsidP="006956B7">
      <w:pPr>
        <w:pStyle w:val="NoSpacing"/>
        <w:rPr>
          <w:rFonts w:cs="Arial"/>
          <w:color w:val="000000"/>
          <w:sz w:val="24"/>
        </w:rPr>
      </w:pPr>
      <w:r w:rsidRPr="006956B7">
        <w:rPr>
          <w:rFonts w:cs="Arial"/>
          <w:sz w:val="24"/>
        </w:rPr>
        <w:t xml:space="preserve">For </w:t>
      </w:r>
      <w:r w:rsidR="00BF7C9E">
        <w:rPr>
          <w:rFonts w:cs="Arial"/>
          <w:sz w:val="24"/>
        </w:rPr>
        <w:t>s</w:t>
      </w:r>
      <w:r w:rsidRPr="006956B7">
        <w:rPr>
          <w:rFonts w:cs="Arial"/>
          <w:sz w:val="24"/>
        </w:rPr>
        <w:t xml:space="preserve">tatutory entitlements and </w:t>
      </w:r>
      <w:r w:rsidR="00F41FA2" w:rsidRPr="006956B7">
        <w:rPr>
          <w:rFonts w:cs="Arial"/>
          <w:sz w:val="24"/>
        </w:rPr>
        <w:t>discretionary t</w:t>
      </w:r>
      <w:r w:rsidRPr="006956B7">
        <w:rPr>
          <w:rFonts w:cs="Arial"/>
          <w:sz w:val="24"/>
        </w:rPr>
        <w:t>ime off see the time off booklet for guidance</w:t>
      </w:r>
      <w:r w:rsidR="00F41FA2" w:rsidRPr="006956B7">
        <w:rPr>
          <w:rFonts w:cs="Arial"/>
          <w:sz w:val="24"/>
        </w:rPr>
        <w:t>.</w:t>
      </w:r>
    </w:p>
    <w:p w14:paraId="555D05FC" w14:textId="77777777" w:rsidR="007C51AE" w:rsidRPr="006956B7" w:rsidRDefault="007C51AE" w:rsidP="006956B7">
      <w:pPr>
        <w:pStyle w:val="NoSpacing"/>
        <w:rPr>
          <w:rFonts w:cs="Arial"/>
          <w:color w:val="000000"/>
          <w:sz w:val="24"/>
        </w:rPr>
      </w:pPr>
    </w:p>
    <w:p w14:paraId="6CBB80D1" w14:textId="77777777" w:rsidR="00B518C3" w:rsidRPr="00E75781" w:rsidRDefault="007C51AE" w:rsidP="00B518C3">
      <w:pPr>
        <w:ind w:left="284" w:hanging="284"/>
        <w:jc w:val="both"/>
        <w:rPr>
          <w:rFonts w:ascii="Arial Black" w:hAnsi="Arial Black" w:cs="Arial"/>
          <w:color w:val="C00000"/>
          <w:sz w:val="28"/>
          <w:szCs w:val="28"/>
        </w:rPr>
      </w:pPr>
      <w:r w:rsidRPr="00E75781">
        <w:rPr>
          <w:rFonts w:ascii="Arial Black" w:hAnsi="Arial Black" w:cs="Arial"/>
          <w:color w:val="C00000"/>
          <w:sz w:val="28"/>
          <w:szCs w:val="28"/>
        </w:rPr>
        <w:t>Process</w:t>
      </w:r>
    </w:p>
    <w:p w14:paraId="7049BDD2" w14:textId="6698DB9C" w:rsidR="00B518C3" w:rsidRDefault="00B518C3" w:rsidP="00B518C3">
      <w:pPr>
        <w:jc w:val="both"/>
        <w:rPr>
          <w:rFonts w:cs="Arial"/>
          <w:sz w:val="24"/>
        </w:rPr>
      </w:pPr>
      <w:r w:rsidRPr="004E01D2">
        <w:rPr>
          <w:rFonts w:cs="Arial"/>
          <w:sz w:val="24"/>
        </w:rPr>
        <w:t xml:space="preserve">It is essential that the </w:t>
      </w:r>
      <w:r w:rsidR="00DA27E1">
        <w:rPr>
          <w:rFonts w:cs="Arial"/>
          <w:sz w:val="24"/>
        </w:rPr>
        <w:t>fire service</w:t>
      </w:r>
      <w:r w:rsidRPr="004E01D2">
        <w:rPr>
          <w:rFonts w:cs="Arial"/>
          <w:sz w:val="24"/>
        </w:rPr>
        <w:t xml:space="preserve"> deals with absence promptly, </w:t>
      </w:r>
      <w:proofErr w:type="gramStart"/>
      <w:r w:rsidRPr="004E01D2">
        <w:rPr>
          <w:rFonts w:cs="Arial"/>
          <w:sz w:val="24"/>
        </w:rPr>
        <w:t>fairly</w:t>
      </w:r>
      <w:proofErr w:type="gramEnd"/>
      <w:r w:rsidRPr="004E01D2">
        <w:rPr>
          <w:rFonts w:cs="Arial"/>
          <w:sz w:val="24"/>
        </w:rPr>
        <w:t xml:space="preserve"> and consistently to demonstrate to all employees that it regards absence as a serious matter. If there is no acceptable reason for the absence, the matter should be treated as a conduct issue and dealt with as a disciplinary matter. It is appropriate to use the formal process where </w:t>
      </w:r>
      <w:r>
        <w:rPr>
          <w:rFonts w:cs="Arial"/>
          <w:sz w:val="24"/>
        </w:rPr>
        <w:t>an informal approach has</w:t>
      </w:r>
      <w:r w:rsidRPr="004E01D2">
        <w:rPr>
          <w:rFonts w:cs="Arial"/>
          <w:sz w:val="24"/>
        </w:rPr>
        <w:t xml:space="preserve"> failed to achieve the desired improvements in attendance, or where informal action is deemed not to be appropriate in the circumstances of the case. </w:t>
      </w:r>
    </w:p>
    <w:p w14:paraId="580410B5" w14:textId="77777777" w:rsidR="00B518C3" w:rsidRPr="004E01D2" w:rsidRDefault="00B518C3" w:rsidP="00B518C3">
      <w:pPr>
        <w:jc w:val="both"/>
        <w:rPr>
          <w:rFonts w:cs="Arial"/>
          <w:sz w:val="24"/>
        </w:rPr>
      </w:pPr>
    </w:p>
    <w:p w14:paraId="2F01CD7E" w14:textId="77777777" w:rsidR="00B518C3" w:rsidRDefault="00B518C3" w:rsidP="00B518C3">
      <w:pPr>
        <w:jc w:val="both"/>
        <w:rPr>
          <w:rFonts w:cs="Arial"/>
          <w:sz w:val="24"/>
        </w:rPr>
      </w:pPr>
      <w:r w:rsidRPr="00883057">
        <w:rPr>
          <w:rFonts w:cs="Arial"/>
          <w:sz w:val="24"/>
        </w:rPr>
        <w:t xml:space="preserve">It should be noted that sickness absence issues are often complex and unique. Whilst it is important that issues are dealt with in fair way, the specific interventions </w:t>
      </w:r>
      <w:proofErr w:type="gramStart"/>
      <w:r w:rsidRPr="00883057">
        <w:rPr>
          <w:rFonts w:cs="Arial"/>
          <w:sz w:val="24"/>
        </w:rPr>
        <w:t>used</w:t>
      </w:r>
      <w:proofErr w:type="gramEnd"/>
      <w:r w:rsidRPr="00883057">
        <w:rPr>
          <w:rFonts w:cs="Arial"/>
          <w:sz w:val="24"/>
        </w:rPr>
        <w:t xml:space="preserve"> and the timing of those interventions may differ from case to case. </w:t>
      </w:r>
    </w:p>
    <w:p w14:paraId="7335172A" w14:textId="77777777" w:rsidR="00B518C3" w:rsidRPr="00883057" w:rsidRDefault="00B518C3" w:rsidP="00B518C3">
      <w:pPr>
        <w:jc w:val="both"/>
        <w:rPr>
          <w:rFonts w:cs="Arial"/>
          <w:sz w:val="24"/>
        </w:rPr>
      </w:pPr>
    </w:p>
    <w:p w14:paraId="56C68F88" w14:textId="77777777" w:rsidR="00B518C3" w:rsidRDefault="00757135" w:rsidP="00B518C3">
      <w:pPr>
        <w:jc w:val="both"/>
        <w:rPr>
          <w:rFonts w:cs="Arial"/>
          <w:sz w:val="24"/>
        </w:rPr>
      </w:pPr>
      <w:r>
        <w:rPr>
          <w:rFonts w:cs="Arial"/>
          <w:sz w:val="24"/>
        </w:rPr>
        <w:t xml:space="preserve">Once an absence trigger is reached, usually 3 occasions or 8 calendar days of absence within the last 12 months or a single absence over 28 calendar days, an informal support meeting should be held to discuss the reasons for absence and any support to be provided by the manager and any action or targets for the employee to follow. Triggers should be reset upon a return to work. </w:t>
      </w:r>
      <w:r w:rsidR="00AC2F25">
        <w:rPr>
          <w:rFonts w:cs="Arial"/>
          <w:sz w:val="24"/>
        </w:rPr>
        <w:t>Following the informal stage, b</w:t>
      </w:r>
      <w:r w:rsidR="00B518C3">
        <w:rPr>
          <w:rFonts w:cs="Arial"/>
          <w:sz w:val="24"/>
        </w:rPr>
        <w:t xml:space="preserve">oth short and </w:t>
      </w:r>
      <w:r>
        <w:rPr>
          <w:rFonts w:cs="Arial"/>
          <w:sz w:val="24"/>
        </w:rPr>
        <w:t>l</w:t>
      </w:r>
      <w:r w:rsidRPr="007338FB">
        <w:rPr>
          <w:rFonts w:cs="Arial"/>
          <w:sz w:val="24"/>
        </w:rPr>
        <w:t>ong-term</w:t>
      </w:r>
      <w:r w:rsidR="000F04CA">
        <w:rPr>
          <w:rFonts w:cs="Arial"/>
          <w:sz w:val="24"/>
        </w:rPr>
        <w:t xml:space="preserve"> absence should</w:t>
      </w:r>
      <w:r w:rsidR="00B518C3" w:rsidRPr="007338FB">
        <w:rPr>
          <w:rFonts w:cs="Arial"/>
          <w:sz w:val="24"/>
        </w:rPr>
        <w:t xml:space="preserve"> be managed via the formal </w:t>
      </w:r>
      <w:r w:rsidRPr="007338FB">
        <w:rPr>
          <w:rFonts w:cs="Arial"/>
          <w:sz w:val="24"/>
        </w:rPr>
        <w:t>3</w:t>
      </w:r>
      <w:r>
        <w:rPr>
          <w:rFonts w:cs="Arial"/>
          <w:sz w:val="24"/>
        </w:rPr>
        <w:t>-stage</w:t>
      </w:r>
      <w:r w:rsidR="00AC2F25">
        <w:rPr>
          <w:rFonts w:cs="Arial"/>
          <w:sz w:val="24"/>
        </w:rPr>
        <w:t xml:space="preserve"> process, </w:t>
      </w:r>
      <w:r w:rsidR="00AC2F25" w:rsidRPr="00883057">
        <w:rPr>
          <w:rFonts w:cs="Arial"/>
          <w:sz w:val="24"/>
        </w:rPr>
        <w:t>the triggers set in response to each individual absence should appropriately reflect the medical circumst</w:t>
      </w:r>
      <w:r w:rsidR="00AC2F25">
        <w:rPr>
          <w:rFonts w:cs="Arial"/>
          <w:sz w:val="24"/>
        </w:rPr>
        <w:t xml:space="preserve">ances of the </w:t>
      </w:r>
      <w:proofErr w:type="gramStart"/>
      <w:r w:rsidR="00AC2F25">
        <w:rPr>
          <w:rFonts w:cs="Arial"/>
          <w:sz w:val="24"/>
        </w:rPr>
        <w:t>particular absence</w:t>
      </w:r>
      <w:proofErr w:type="gramEnd"/>
      <w:r w:rsidR="00AC2F25">
        <w:rPr>
          <w:rFonts w:cs="Arial"/>
          <w:sz w:val="24"/>
        </w:rPr>
        <w:t xml:space="preserve">, and action plan put in place where necessary. </w:t>
      </w:r>
      <w:r>
        <w:rPr>
          <w:rFonts w:cs="Arial"/>
          <w:sz w:val="24"/>
        </w:rPr>
        <w:t>I</w:t>
      </w:r>
      <w:r w:rsidR="00B518C3">
        <w:rPr>
          <w:rFonts w:cs="Arial"/>
          <w:sz w:val="24"/>
        </w:rPr>
        <w:t>t may be appropriate to hold regular review meetings in between the formal stages and</w:t>
      </w:r>
      <w:r w:rsidR="00B518C3" w:rsidRPr="007338FB">
        <w:rPr>
          <w:rFonts w:cs="Arial"/>
          <w:sz w:val="24"/>
        </w:rPr>
        <w:t xml:space="preserve"> managers should maintain</w:t>
      </w:r>
      <w:r w:rsidR="00B518C3">
        <w:rPr>
          <w:rFonts w:cs="Arial"/>
          <w:sz w:val="24"/>
        </w:rPr>
        <w:t xml:space="preserve"> in regular appropriate contact with the employee. </w:t>
      </w:r>
    </w:p>
    <w:p w14:paraId="1A7D3631" w14:textId="77777777" w:rsidR="00B518C3" w:rsidRPr="00883057" w:rsidRDefault="00B518C3" w:rsidP="00B518C3">
      <w:pPr>
        <w:jc w:val="both"/>
        <w:rPr>
          <w:rFonts w:cs="Arial"/>
          <w:sz w:val="24"/>
        </w:rPr>
      </w:pPr>
    </w:p>
    <w:p w14:paraId="5094AAD9" w14:textId="1A7A8CA1" w:rsidR="00B518C3" w:rsidRPr="00883057" w:rsidRDefault="00B518C3" w:rsidP="00B518C3">
      <w:pPr>
        <w:jc w:val="both"/>
        <w:rPr>
          <w:rFonts w:cs="Arial"/>
          <w:sz w:val="24"/>
        </w:rPr>
      </w:pPr>
      <w:r>
        <w:rPr>
          <w:rFonts w:cs="Arial"/>
          <w:sz w:val="24"/>
        </w:rPr>
        <w:t>W</w:t>
      </w:r>
      <w:r w:rsidRPr="004E01D2">
        <w:rPr>
          <w:rFonts w:cs="Arial"/>
          <w:sz w:val="24"/>
        </w:rPr>
        <w:t xml:space="preserve">here an employee reaches an acceptable level of attendance following one of the formal </w:t>
      </w:r>
      <w:proofErr w:type="gramStart"/>
      <w:r w:rsidRPr="004E01D2">
        <w:rPr>
          <w:rFonts w:cs="Arial"/>
          <w:sz w:val="24"/>
        </w:rPr>
        <w:t>stages</w:t>
      </w:r>
      <w:proofErr w:type="gramEnd"/>
      <w:r w:rsidRPr="004E01D2">
        <w:rPr>
          <w:rFonts w:cs="Arial"/>
          <w:sz w:val="24"/>
        </w:rPr>
        <w:t xml:space="preserve"> but the level of absence becomes unacceptable again, the </w:t>
      </w:r>
      <w:r w:rsidR="00DA27E1">
        <w:rPr>
          <w:rFonts w:cs="Arial"/>
          <w:sz w:val="24"/>
        </w:rPr>
        <w:t>fire service</w:t>
      </w:r>
      <w:r w:rsidRPr="004E01D2">
        <w:rPr>
          <w:rFonts w:cs="Arial"/>
          <w:sz w:val="24"/>
        </w:rPr>
        <w:t xml:space="preserve"> reserves the right to re-enter the formal process at the point it ended previousl</w:t>
      </w:r>
      <w:r>
        <w:rPr>
          <w:rFonts w:cs="Arial"/>
          <w:sz w:val="24"/>
        </w:rPr>
        <w:t>y.</w:t>
      </w:r>
    </w:p>
    <w:p w14:paraId="726B37BF" w14:textId="77777777" w:rsidR="00B518C3" w:rsidRDefault="00B518C3" w:rsidP="006956B7">
      <w:pPr>
        <w:pStyle w:val="NoSpacing"/>
        <w:rPr>
          <w:rFonts w:cs="Arial"/>
          <w:sz w:val="24"/>
        </w:rPr>
      </w:pPr>
    </w:p>
    <w:p w14:paraId="16469054" w14:textId="77777777" w:rsidR="0018535B" w:rsidRPr="006956B7" w:rsidRDefault="00B518C3" w:rsidP="006956B7">
      <w:pPr>
        <w:pStyle w:val="NoSpacing"/>
        <w:rPr>
          <w:rFonts w:cs="Arial"/>
          <w:sz w:val="24"/>
        </w:rPr>
      </w:pPr>
      <w:r>
        <w:rPr>
          <w:rFonts w:cs="Arial"/>
          <w:sz w:val="24"/>
        </w:rPr>
        <w:t>Further detailed</w:t>
      </w:r>
      <w:r w:rsidR="0018535B" w:rsidRPr="006956B7">
        <w:rPr>
          <w:rFonts w:cs="Arial"/>
          <w:sz w:val="24"/>
        </w:rPr>
        <w:t xml:space="preserve"> guidance for managing absence is set out in the</w:t>
      </w:r>
      <w:r w:rsidR="007F319F">
        <w:rPr>
          <w:rFonts w:cs="Arial"/>
          <w:sz w:val="24"/>
        </w:rPr>
        <w:t xml:space="preserve"> Grey Book Absence and Wellbeing Guidance and Generic Guidance documents. </w:t>
      </w:r>
    </w:p>
    <w:p w14:paraId="2C1B9665" w14:textId="77777777" w:rsidR="0018535B" w:rsidRPr="006956B7" w:rsidRDefault="0018535B" w:rsidP="006956B7">
      <w:pPr>
        <w:pStyle w:val="NoSpacing"/>
        <w:rPr>
          <w:rFonts w:cs="Arial"/>
          <w:sz w:val="24"/>
        </w:rPr>
      </w:pPr>
    </w:p>
    <w:p w14:paraId="39657D27" w14:textId="77777777" w:rsidR="00E73601" w:rsidRPr="006956B7" w:rsidRDefault="00E73601" w:rsidP="006956B7">
      <w:pPr>
        <w:pStyle w:val="NoSpacing"/>
        <w:rPr>
          <w:rFonts w:cs="Arial"/>
          <w:sz w:val="24"/>
        </w:rPr>
      </w:pPr>
    </w:p>
    <w:p w14:paraId="057F208E" w14:textId="77777777" w:rsidR="00487774" w:rsidRPr="00487774" w:rsidRDefault="00487774" w:rsidP="00487774">
      <w:pPr>
        <w:spacing w:line="240" w:lineRule="auto"/>
        <w:rPr>
          <w:sz w:val="24"/>
          <w:szCs w:val="20"/>
        </w:rPr>
      </w:pPr>
    </w:p>
    <w:p w14:paraId="7910A3D3" w14:textId="77777777" w:rsidR="00E73601" w:rsidRDefault="00E73601" w:rsidP="00A365D9">
      <w:pPr>
        <w:tabs>
          <w:tab w:val="num" w:pos="780"/>
        </w:tabs>
        <w:rPr>
          <w:rFonts w:cs="Arial"/>
          <w:sz w:val="24"/>
        </w:rPr>
      </w:pPr>
    </w:p>
    <w:p w14:paraId="0E69D75B" w14:textId="77777777" w:rsidR="00F75360" w:rsidRDefault="00F75360" w:rsidP="00A365D9">
      <w:pPr>
        <w:tabs>
          <w:tab w:val="num" w:pos="780"/>
        </w:tabs>
        <w:rPr>
          <w:rFonts w:cs="Arial"/>
          <w:sz w:val="24"/>
        </w:rPr>
      </w:pPr>
    </w:p>
    <w:p w14:paraId="0D7781B9" w14:textId="77777777" w:rsidR="00F75360" w:rsidRDefault="00F75360" w:rsidP="00A365D9">
      <w:pPr>
        <w:tabs>
          <w:tab w:val="num" w:pos="780"/>
        </w:tabs>
        <w:rPr>
          <w:rFonts w:cs="Arial"/>
          <w:sz w:val="24"/>
        </w:rPr>
      </w:pPr>
    </w:p>
    <w:p w14:paraId="3CB84A82" w14:textId="77777777" w:rsidR="00F75360" w:rsidRDefault="00F75360" w:rsidP="00A365D9">
      <w:pPr>
        <w:tabs>
          <w:tab w:val="num" w:pos="780"/>
        </w:tabs>
        <w:rPr>
          <w:rFonts w:cs="Arial"/>
          <w:sz w:val="24"/>
        </w:rPr>
      </w:pPr>
    </w:p>
    <w:p w14:paraId="050F2ED4" w14:textId="77777777" w:rsidR="00F75360" w:rsidRDefault="00F75360" w:rsidP="00A365D9">
      <w:pPr>
        <w:tabs>
          <w:tab w:val="num" w:pos="780"/>
        </w:tabs>
        <w:rPr>
          <w:rFonts w:cs="Arial"/>
          <w:sz w:val="24"/>
        </w:rPr>
      </w:pPr>
    </w:p>
    <w:p w14:paraId="32842713" w14:textId="77777777" w:rsidR="00F75360" w:rsidRDefault="00F75360" w:rsidP="00A365D9">
      <w:pPr>
        <w:tabs>
          <w:tab w:val="num" w:pos="780"/>
        </w:tabs>
        <w:rPr>
          <w:rFonts w:cs="Arial"/>
          <w:sz w:val="24"/>
        </w:rPr>
      </w:pPr>
    </w:p>
    <w:p w14:paraId="12DBD640" w14:textId="77777777" w:rsidR="00F75360" w:rsidRDefault="00F75360" w:rsidP="00A365D9">
      <w:pPr>
        <w:tabs>
          <w:tab w:val="num" w:pos="780"/>
        </w:tabs>
        <w:rPr>
          <w:rFonts w:cs="Arial"/>
          <w:sz w:val="24"/>
        </w:rPr>
      </w:pPr>
    </w:p>
    <w:p w14:paraId="16B720A1" w14:textId="77777777" w:rsidR="00F75360" w:rsidRDefault="00F75360" w:rsidP="00A365D9">
      <w:pPr>
        <w:tabs>
          <w:tab w:val="num" w:pos="780"/>
        </w:tabs>
        <w:rPr>
          <w:rFonts w:cs="Arial"/>
          <w:sz w:val="24"/>
        </w:rPr>
      </w:pPr>
    </w:p>
    <w:p w14:paraId="0A6B8FFE" w14:textId="77777777" w:rsidR="00F75360" w:rsidRDefault="00F75360" w:rsidP="00A365D9">
      <w:pPr>
        <w:tabs>
          <w:tab w:val="num" w:pos="780"/>
        </w:tabs>
        <w:rPr>
          <w:rFonts w:cs="Arial"/>
          <w:sz w:val="24"/>
        </w:rPr>
      </w:pPr>
    </w:p>
    <w:p w14:paraId="5B7FAC08" w14:textId="77777777" w:rsidR="00F75360" w:rsidRDefault="00F75360" w:rsidP="00A365D9">
      <w:pPr>
        <w:tabs>
          <w:tab w:val="num" w:pos="780"/>
        </w:tabs>
        <w:rPr>
          <w:rFonts w:cs="Arial"/>
          <w:sz w:val="24"/>
        </w:rPr>
      </w:pPr>
    </w:p>
    <w:p w14:paraId="4BF7A7EA" w14:textId="77777777" w:rsidR="00F75360" w:rsidRDefault="00F75360" w:rsidP="00A365D9">
      <w:pPr>
        <w:tabs>
          <w:tab w:val="num" w:pos="780"/>
        </w:tabs>
        <w:rPr>
          <w:rFonts w:cs="Arial"/>
          <w:sz w:val="24"/>
        </w:rPr>
      </w:pPr>
    </w:p>
    <w:p w14:paraId="76F1A342" w14:textId="77777777" w:rsidR="00F75360" w:rsidRDefault="00F75360" w:rsidP="00A365D9">
      <w:pPr>
        <w:tabs>
          <w:tab w:val="num" w:pos="780"/>
        </w:tabs>
        <w:rPr>
          <w:rFonts w:cs="Arial"/>
          <w:sz w:val="24"/>
        </w:rPr>
      </w:pPr>
    </w:p>
    <w:p w14:paraId="2F11005B" w14:textId="77777777" w:rsidR="00F75360" w:rsidRDefault="00F75360" w:rsidP="00A365D9">
      <w:pPr>
        <w:tabs>
          <w:tab w:val="num" w:pos="780"/>
        </w:tabs>
        <w:rPr>
          <w:rFonts w:cs="Arial"/>
          <w:sz w:val="24"/>
        </w:rPr>
      </w:pPr>
    </w:p>
    <w:p w14:paraId="3A4773C2" w14:textId="77777777" w:rsidR="00A365D9" w:rsidRDefault="00A365D9" w:rsidP="007F319F">
      <w:pPr>
        <w:pStyle w:val="SubHead"/>
        <w:rPr>
          <w:rFonts w:cs="Arial"/>
        </w:rPr>
      </w:pPr>
    </w:p>
    <w:p w14:paraId="6230A501" w14:textId="16471BA7" w:rsidR="007F319F" w:rsidRDefault="007F319F" w:rsidP="007F319F">
      <w:pPr>
        <w:pStyle w:val="SubHead"/>
        <w:rPr>
          <w:rFonts w:cs="Arial"/>
        </w:rPr>
      </w:pPr>
    </w:p>
    <w:p w14:paraId="40FC8B51" w14:textId="33797E5D" w:rsidR="00E75781" w:rsidRPr="00E75781" w:rsidRDefault="00E75781" w:rsidP="00E75781">
      <w:pPr>
        <w:rPr>
          <w:lang w:eastAsia="en-US"/>
        </w:rPr>
      </w:pPr>
    </w:p>
    <w:p w14:paraId="56F18AC1" w14:textId="0B64E735" w:rsidR="00E75781" w:rsidRPr="00E75781" w:rsidRDefault="00E75781" w:rsidP="00E75781">
      <w:pPr>
        <w:rPr>
          <w:lang w:eastAsia="en-US"/>
        </w:rPr>
      </w:pPr>
    </w:p>
    <w:p w14:paraId="39068E9B" w14:textId="4B99AC8C" w:rsidR="00E75781" w:rsidRPr="00E75781" w:rsidRDefault="00E75781" w:rsidP="00E75781">
      <w:pPr>
        <w:rPr>
          <w:lang w:eastAsia="en-US"/>
        </w:rPr>
      </w:pPr>
    </w:p>
    <w:p w14:paraId="617D4156" w14:textId="1D406F37" w:rsidR="00E75781" w:rsidRPr="00E75781" w:rsidRDefault="00E75781" w:rsidP="00E75781">
      <w:pPr>
        <w:rPr>
          <w:lang w:eastAsia="en-US"/>
        </w:rPr>
      </w:pPr>
    </w:p>
    <w:p w14:paraId="4BF744D5" w14:textId="68186D87" w:rsidR="00E75781" w:rsidRPr="00E75781" w:rsidRDefault="00E75781" w:rsidP="00E75781">
      <w:pPr>
        <w:rPr>
          <w:lang w:eastAsia="en-US"/>
        </w:rPr>
      </w:pPr>
    </w:p>
    <w:p w14:paraId="0C2EBF32" w14:textId="78698AE5" w:rsidR="00E75781" w:rsidRPr="00E75781" w:rsidRDefault="00E75781" w:rsidP="00E75781">
      <w:pPr>
        <w:rPr>
          <w:lang w:eastAsia="en-US"/>
        </w:rPr>
      </w:pPr>
    </w:p>
    <w:p w14:paraId="04027A11" w14:textId="6E118FDA" w:rsidR="00E75781" w:rsidRPr="00E75781" w:rsidRDefault="00E75781" w:rsidP="00E75781">
      <w:pPr>
        <w:rPr>
          <w:lang w:eastAsia="en-US"/>
        </w:rPr>
      </w:pPr>
    </w:p>
    <w:p w14:paraId="32C88872" w14:textId="522746C5" w:rsidR="00E75781" w:rsidRPr="00E75781" w:rsidRDefault="00E75781" w:rsidP="00E75781">
      <w:pPr>
        <w:rPr>
          <w:lang w:eastAsia="en-US"/>
        </w:rPr>
      </w:pPr>
    </w:p>
    <w:p w14:paraId="47D2C6BD" w14:textId="7C1F0BF6" w:rsidR="00E75781" w:rsidRPr="00E75781" w:rsidRDefault="00E75781" w:rsidP="00E75781">
      <w:pPr>
        <w:rPr>
          <w:lang w:eastAsia="en-US"/>
        </w:rPr>
      </w:pPr>
    </w:p>
    <w:p w14:paraId="4E1ACB43" w14:textId="74F49C95" w:rsidR="00E75781" w:rsidRPr="00E75781" w:rsidRDefault="00E75781" w:rsidP="00E75781">
      <w:pPr>
        <w:rPr>
          <w:lang w:eastAsia="en-US"/>
        </w:rPr>
      </w:pPr>
    </w:p>
    <w:p w14:paraId="6727F8C3" w14:textId="037F3BC4" w:rsidR="00E75781" w:rsidRPr="00E75781" w:rsidRDefault="00E75781" w:rsidP="00E75781">
      <w:pPr>
        <w:rPr>
          <w:lang w:eastAsia="en-US"/>
        </w:rPr>
      </w:pPr>
    </w:p>
    <w:p w14:paraId="43248966" w14:textId="6BB7D48F" w:rsidR="00E75781" w:rsidRPr="00E75781" w:rsidRDefault="00E75781" w:rsidP="00E75781">
      <w:pPr>
        <w:rPr>
          <w:lang w:eastAsia="en-US"/>
        </w:rPr>
      </w:pPr>
    </w:p>
    <w:p w14:paraId="06626F3C" w14:textId="0951F8E3" w:rsidR="00E75781" w:rsidRPr="00E75781" w:rsidRDefault="00E75781" w:rsidP="00E75781">
      <w:pPr>
        <w:rPr>
          <w:lang w:eastAsia="en-US"/>
        </w:rPr>
      </w:pPr>
    </w:p>
    <w:p w14:paraId="28C5D6C3" w14:textId="48CCB674" w:rsidR="00E75781" w:rsidRDefault="00E75781" w:rsidP="00E75781">
      <w:pPr>
        <w:rPr>
          <w:rFonts w:ascii="New York" w:hAnsi="New York" w:cs="Arial"/>
          <w:b/>
          <w:sz w:val="28"/>
          <w:szCs w:val="20"/>
          <w:lang w:eastAsia="en-US"/>
        </w:rPr>
      </w:pPr>
    </w:p>
    <w:p w14:paraId="70806225" w14:textId="5A20D16E" w:rsidR="00E75781" w:rsidRPr="00E75781" w:rsidRDefault="00E75781" w:rsidP="00E75781">
      <w:pPr>
        <w:pStyle w:val="Tabs"/>
        <w:tabs>
          <w:tab w:val="clear" w:pos="567"/>
        </w:tabs>
        <w:ind w:left="0" w:hanging="27"/>
        <w:jc w:val="left"/>
      </w:pPr>
      <w:r>
        <w:rPr>
          <w:rFonts w:ascii="Arial" w:hAnsi="Arial" w:cs="Arial"/>
          <w:b/>
          <w:szCs w:val="24"/>
        </w:rPr>
        <w:t>February 2020</w:t>
      </w:r>
    </w:p>
    <w:p w14:paraId="6A49981A" w14:textId="77777777" w:rsidR="00E75781" w:rsidRPr="00E75781" w:rsidRDefault="00E75781" w:rsidP="00E75781">
      <w:pPr>
        <w:rPr>
          <w:lang w:eastAsia="en-US"/>
        </w:rPr>
      </w:pPr>
    </w:p>
    <w:sectPr w:rsidR="00E75781" w:rsidRPr="00E75781" w:rsidSect="00DA27E1">
      <w:headerReference w:type="even" r:id="rId11"/>
      <w:headerReference w:type="default" r:id="rId12"/>
      <w:headerReference w:type="first" r:id="rId13"/>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B6C5" w14:textId="77777777" w:rsidR="004E4580" w:rsidRDefault="004E4580">
      <w:r>
        <w:separator/>
      </w:r>
    </w:p>
  </w:endnote>
  <w:endnote w:type="continuationSeparator" w:id="0">
    <w:p w14:paraId="39FC7C6D" w14:textId="77777777" w:rsidR="004E4580" w:rsidRDefault="004E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JKCKO L+ Helvetica Neue">
    <w:altName w:val="Helvetica Neue"/>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1C5D" w14:textId="77777777" w:rsidR="004E4580" w:rsidRDefault="004E4580">
      <w:r>
        <w:separator/>
      </w:r>
    </w:p>
  </w:footnote>
  <w:footnote w:type="continuationSeparator" w:id="0">
    <w:p w14:paraId="5635AECB" w14:textId="77777777" w:rsidR="004E4580" w:rsidRDefault="004E4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A5CF" w14:textId="67F434EB" w:rsidR="00DA27E1" w:rsidRDefault="00DA27E1">
    <w:pPr>
      <w:pStyle w:val="Header"/>
    </w:pPr>
    <w:r>
      <w:rPr>
        <w:b/>
        <w:noProof/>
        <w:color w:val="0078A1"/>
      </w:rPr>
      <w:drawing>
        <wp:anchor distT="0" distB="0" distL="114300" distR="114300" simplePos="0" relativeHeight="251661312" behindDoc="1" locked="0" layoutInCell="1" allowOverlap="1" wp14:anchorId="1E9F03E6" wp14:editId="4AF778EB">
          <wp:simplePos x="0" y="0"/>
          <wp:positionH relativeFrom="page">
            <wp:align>left</wp:align>
          </wp:positionH>
          <wp:positionV relativeFrom="paragraph">
            <wp:posOffset>0</wp:posOffset>
          </wp:positionV>
          <wp:extent cx="7560000" cy="64802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F745" w14:textId="3BCF25C0" w:rsidR="00DA27E1" w:rsidRDefault="00DA27E1">
    <w:pPr>
      <w:pStyle w:val="Header"/>
    </w:pPr>
    <w:r>
      <w:rPr>
        <w:b/>
        <w:noProof/>
        <w:color w:val="0078A1"/>
      </w:rPr>
      <w:drawing>
        <wp:anchor distT="0" distB="0" distL="114300" distR="114300" simplePos="0" relativeHeight="251663360" behindDoc="1" locked="0" layoutInCell="1" allowOverlap="1" wp14:anchorId="14E7FD43" wp14:editId="5E9CF8E1">
          <wp:simplePos x="0" y="0"/>
          <wp:positionH relativeFrom="page">
            <wp:posOffset>-663</wp:posOffset>
          </wp:positionH>
          <wp:positionV relativeFrom="paragraph">
            <wp:posOffset>-331</wp:posOffset>
          </wp:positionV>
          <wp:extent cx="7560000" cy="64802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E516" w14:textId="2697FB7E" w:rsidR="004E4580" w:rsidRPr="00E75781" w:rsidRDefault="00E75781" w:rsidP="00E75781">
    <w:pPr>
      <w:pStyle w:val="Header"/>
    </w:pPr>
    <w:r>
      <w:rPr>
        <w:b/>
        <w:noProof/>
        <w:color w:val="0078A1"/>
      </w:rPr>
      <w:drawing>
        <wp:anchor distT="0" distB="0" distL="114300" distR="114300" simplePos="0" relativeHeight="251659264" behindDoc="1" locked="0" layoutInCell="1" allowOverlap="1" wp14:anchorId="2F97E2AC" wp14:editId="7DDBF751">
          <wp:simplePos x="0" y="0"/>
          <wp:positionH relativeFrom="page">
            <wp:align>left</wp:align>
          </wp:positionH>
          <wp:positionV relativeFrom="paragraph">
            <wp:posOffset>0</wp:posOffset>
          </wp:positionV>
          <wp:extent cx="7560000" cy="64802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17D"/>
    <w:multiLevelType w:val="hybridMultilevel"/>
    <w:tmpl w:val="D154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62727"/>
    <w:multiLevelType w:val="hybridMultilevel"/>
    <w:tmpl w:val="6FACB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A81FB6"/>
    <w:multiLevelType w:val="hybridMultilevel"/>
    <w:tmpl w:val="AA46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B0525"/>
    <w:multiLevelType w:val="multilevel"/>
    <w:tmpl w:val="220A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141791"/>
    <w:multiLevelType w:val="hybridMultilevel"/>
    <w:tmpl w:val="F6BAC2FA"/>
    <w:lvl w:ilvl="0" w:tplc="04090001">
      <w:start w:val="1"/>
      <w:numFmt w:val="bullet"/>
      <w:lvlText w:val=""/>
      <w:lvlJc w:val="left"/>
      <w:pPr>
        <w:tabs>
          <w:tab w:val="num" w:pos="720"/>
        </w:tabs>
        <w:ind w:left="720" w:hanging="360"/>
      </w:pPr>
      <w:rPr>
        <w:rFonts w:ascii="Symbol" w:hAnsi="Symbol" w:hint="default"/>
      </w:rPr>
    </w:lvl>
    <w:lvl w:ilvl="1" w:tplc="D44C25DA">
      <w:start w:val="4"/>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8D20A31E">
      <w:start w:val="2"/>
      <w:numFmt w:val="lowerRoman"/>
      <w:lvlText w:val="(%4)"/>
      <w:lvlJc w:val="left"/>
      <w:pPr>
        <w:tabs>
          <w:tab w:val="num" w:pos="3240"/>
        </w:tabs>
        <w:ind w:left="3240" w:hanging="720"/>
      </w:p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B77C85"/>
    <w:multiLevelType w:val="hybridMultilevel"/>
    <w:tmpl w:val="9540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E15079"/>
    <w:multiLevelType w:val="hybridMultilevel"/>
    <w:tmpl w:val="06203D9A"/>
    <w:lvl w:ilvl="0" w:tplc="8F3A3904">
      <w:start w:val="2"/>
      <w:numFmt w:val="bullet"/>
      <w:lvlText w:val=""/>
      <w:lvlJc w:val="left"/>
      <w:pPr>
        <w:tabs>
          <w:tab w:val="num" w:pos="504"/>
        </w:tabs>
        <w:ind w:left="504" w:hanging="288"/>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9B92C9C"/>
    <w:multiLevelType w:val="hybridMultilevel"/>
    <w:tmpl w:val="1518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A34BFD"/>
    <w:multiLevelType w:val="hybridMultilevel"/>
    <w:tmpl w:val="D642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D520B0"/>
    <w:multiLevelType w:val="hybridMultilevel"/>
    <w:tmpl w:val="DD5A3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F86B28"/>
    <w:multiLevelType w:val="hybridMultilevel"/>
    <w:tmpl w:val="6C78A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C17FB3"/>
    <w:multiLevelType w:val="hybridMultilevel"/>
    <w:tmpl w:val="C1E89A74"/>
    <w:lvl w:ilvl="0" w:tplc="8F3A3904">
      <w:start w:val="2"/>
      <w:numFmt w:val="bullet"/>
      <w:lvlText w:val=""/>
      <w:lvlJc w:val="left"/>
      <w:pPr>
        <w:tabs>
          <w:tab w:val="num" w:pos="504"/>
        </w:tabs>
        <w:ind w:left="504" w:hanging="288"/>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9C5574"/>
    <w:multiLevelType w:val="hybridMultilevel"/>
    <w:tmpl w:val="01427C6A"/>
    <w:lvl w:ilvl="0" w:tplc="7E04F05A">
      <w:start w:val="1"/>
      <w:numFmt w:val="decimal"/>
      <w:lvlText w:val="%1."/>
      <w:lvlJc w:val="left"/>
      <w:pPr>
        <w:ind w:left="357" w:hanging="357"/>
      </w:pPr>
      <w:rPr>
        <w:rFonts w:hint="default"/>
      </w:rPr>
    </w:lvl>
    <w:lvl w:ilvl="1" w:tplc="B3B491A6">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4E0240"/>
    <w:multiLevelType w:val="hybridMultilevel"/>
    <w:tmpl w:val="DD64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7B5BC0"/>
    <w:multiLevelType w:val="hybridMultilevel"/>
    <w:tmpl w:val="DD9C4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363B7D"/>
    <w:multiLevelType w:val="hybridMultilevel"/>
    <w:tmpl w:val="E850C132"/>
    <w:lvl w:ilvl="0" w:tplc="04090003">
      <w:start w:val="1"/>
      <w:numFmt w:val="bullet"/>
      <w:lvlText w:val="o"/>
      <w:lvlJc w:val="left"/>
      <w:pPr>
        <w:tabs>
          <w:tab w:val="num" w:pos="2520"/>
        </w:tabs>
        <w:ind w:left="2520" w:hanging="360"/>
      </w:pPr>
      <w:rPr>
        <w:rFonts w:ascii="Courier New" w:hAnsi="Courier New" w:cs="Times New Roman" w:hint="default"/>
      </w:rPr>
    </w:lvl>
    <w:lvl w:ilvl="1" w:tplc="04090001">
      <w:start w:val="1"/>
      <w:numFmt w:val="bullet"/>
      <w:lvlText w:val=""/>
      <w:lvlJc w:val="left"/>
      <w:pPr>
        <w:tabs>
          <w:tab w:val="num" w:pos="3240"/>
        </w:tabs>
        <w:ind w:left="3240" w:hanging="360"/>
      </w:pPr>
      <w:rPr>
        <w:rFonts w:ascii="Symbol" w:hAnsi="Symbol" w:hint="default"/>
      </w:rPr>
    </w:lvl>
    <w:lvl w:ilvl="2" w:tplc="2EF6F71A">
      <w:numFmt w:val="bullet"/>
      <w:lvlText w:val="•"/>
      <w:lvlJc w:val="left"/>
      <w:pPr>
        <w:ind w:left="3960" w:hanging="360"/>
      </w:pPr>
      <w:rPr>
        <w:rFonts w:ascii="Gill Sans MT" w:eastAsia="Times New Roman" w:hAnsi="Gill Sans MT" w:cs="Times New Roman"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194809D4"/>
    <w:multiLevelType w:val="hybridMultilevel"/>
    <w:tmpl w:val="0FD4B018"/>
    <w:lvl w:ilvl="0" w:tplc="C2A0EB42">
      <w:start w:val="1"/>
      <w:numFmt w:val="decimal"/>
      <w:pStyle w:val="Heading1"/>
      <w:lvlText w:val="%1."/>
      <w:lvlJc w:val="left"/>
      <w:pPr>
        <w:ind w:left="720" w:hanging="360"/>
      </w:pPr>
      <w:rPr>
        <w:rFonts w:ascii="Arial Black" w:hAnsi="Arial Black" w:hint="default"/>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C377CC"/>
    <w:multiLevelType w:val="hybridMultilevel"/>
    <w:tmpl w:val="1C86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5C6E08"/>
    <w:multiLevelType w:val="multilevel"/>
    <w:tmpl w:val="034E2202"/>
    <w:lvl w:ilvl="0">
      <w:start w:val="11"/>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05F1907"/>
    <w:multiLevelType w:val="hybridMultilevel"/>
    <w:tmpl w:val="C91CB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FE3E40"/>
    <w:multiLevelType w:val="hybridMultilevel"/>
    <w:tmpl w:val="228E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0D2B7C"/>
    <w:multiLevelType w:val="multilevel"/>
    <w:tmpl w:val="82AEB49E"/>
    <w:lvl w:ilvl="0">
      <w:start w:val="1"/>
      <w:numFmt w:val="decimal"/>
      <w:lvlText w:val="%1."/>
      <w:lvlJc w:val="left"/>
      <w:pPr>
        <w:ind w:left="1440" w:hanging="36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25A678E4"/>
    <w:multiLevelType w:val="hybridMultilevel"/>
    <w:tmpl w:val="1E0280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74948B1"/>
    <w:multiLevelType w:val="hybridMultilevel"/>
    <w:tmpl w:val="DCDC878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2B4C43F8"/>
    <w:multiLevelType w:val="hybridMultilevel"/>
    <w:tmpl w:val="7E08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CF6E04"/>
    <w:multiLevelType w:val="hybridMultilevel"/>
    <w:tmpl w:val="DFBE2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131120"/>
    <w:multiLevelType w:val="hybridMultilevel"/>
    <w:tmpl w:val="4DDE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DA6324"/>
    <w:multiLevelType w:val="hybridMultilevel"/>
    <w:tmpl w:val="DF5ECE3E"/>
    <w:lvl w:ilvl="0" w:tplc="46989204">
      <w:start w:val="1"/>
      <w:numFmt w:val="decimal"/>
      <w:lvlText w:val="%1."/>
      <w:lvlJc w:val="left"/>
      <w:pPr>
        <w:ind w:left="357" w:hanging="357"/>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00A24DD"/>
    <w:multiLevelType w:val="hybridMultilevel"/>
    <w:tmpl w:val="9A4CD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547325"/>
    <w:multiLevelType w:val="hybridMultilevel"/>
    <w:tmpl w:val="3324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D26F22"/>
    <w:multiLevelType w:val="hybridMultilevel"/>
    <w:tmpl w:val="8736A346"/>
    <w:lvl w:ilvl="0" w:tplc="8F3A3904">
      <w:start w:val="2"/>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7A6A18"/>
    <w:multiLevelType w:val="hybridMultilevel"/>
    <w:tmpl w:val="CB260D18"/>
    <w:lvl w:ilvl="0" w:tplc="8F3A3904">
      <w:start w:val="2"/>
      <w:numFmt w:val="bullet"/>
      <w:lvlText w:val=""/>
      <w:lvlJc w:val="left"/>
      <w:pPr>
        <w:tabs>
          <w:tab w:val="num" w:pos="1224"/>
        </w:tabs>
        <w:ind w:left="1224" w:hanging="288"/>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38B23414"/>
    <w:multiLevelType w:val="hybridMultilevel"/>
    <w:tmpl w:val="ED0A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2B6030"/>
    <w:multiLevelType w:val="multilevel"/>
    <w:tmpl w:val="657CD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9A11B29"/>
    <w:multiLevelType w:val="multilevel"/>
    <w:tmpl w:val="53AC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D055BA"/>
    <w:multiLevelType w:val="hybridMultilevel"/>
    <w:tmpl w:val="2022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A87213"/>
    <w:multiLevelType w:val="multilevel"/>
    <w:tmpl w:val="C812ED30"/>
    <w:lvl w:ilvl="0">
      <w:start w:val="10"/>
      <w:numFmt w:val="decimal"/>
      <w:lvlText w:val="%1"/>
      <w:lvlJc w:val="left"/>
      <w:pPr>
        <w:ind w:left="570" w:hanging="570"/>
      </w:pPr>
      <w:rPr>
        <w:rFonts w:hint="default"/>
      </w:rPr>
    </w:lvl>
    <w:lvl w:ilvl="1">
      <w:start w:val="1"/>
      <w:numFmt w:val="decimal"/>
      <w:lvlText w:val="%1.%2"/>
      <w:lvlJc w:val="left"/>
      <w:pPr>
        <w:ind w:left="862" w:hanging="720"/>
      </w:pPr>
      <w:rPr>
        <w:rFonts w:hint="default"/>
        <w:sz w:val="24"/>
        <w:szCs w:val="24"/>
      </w:rPr>
    </w:lvl>
    <w:lvl w:ilvl="2">
      <w:start w:val="1"/>
      <w:numFmt w:val="decimal"/>
      <w:pStyle w:val="Heading2"/>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52561FE"/>
    <w:multiLevelType w:val="hybridMultilevel"/>
    <w:tmpl w:val="32B0F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9E571D"/>
    <w:multiLevelType w:val="hybridMultilevel"/>
    <w:tmpl w:val="59E4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F9602D"/>
    <w:multiLevelType w:val="hybridMultilevel"/>
    <w:tmpl w:val="E850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3B05D7"/>
    <w:multiLevelType w:val="hybridMultilevel"/>
    <w:tmpl w:val="2EC4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4005C8"/>
    <w:multiLevelType w:val="hybridMultilevel"/>
    <w:tmpl w:val="E3EC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705380"/>
    <w:multiLevelType w:val="hybridMultilevel"/>
    <w:tmpl w:val="4FC0CCE4"/>
    <w:lvl w:ilvl="0" w:tplc="8F3A3904">
      <w:start w:val="2"/>
      <w:numFmt w:val="bullet"/>
      <w:lvlText w:val=""/>
      <w:lvlJc w:val="left"/>
      <w:pPr>
        <w:tabs>
          <w:tab w:val="num" w:pos="1296"/>
        </w:tabs>
        <w:ind w:left="1296" w:hanging="288"/>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44" w15:restartNumberingAfterBreak="0">
    <w:nsid w:val="51283FDD"/>
    <w:multiLevelType w:val="hybridMultilevel"/>
    <w:tmpl w:val="9F46C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76917E4"/>
    <w:multiLevelType w:val="hybridMultilevel"/>
    <w:tmpl w:val="F05CB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8C83D2F"/>
    <w:multiLevelType w:val="hybridMultilevel"/>
    <w:tmpl w:val="16842C5E"/>
    <w:lvl w:ilvl="0" w:tplc="3BFCC716">
      <w:start w:val="1"/>
      <w:numFmt w:val="decimal"/>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AC217FB"/>
    <w:multiLevelType w:val="multilevel"/>
    <w:tmpl w:val="64B4AA1E"/>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C2D66E8"/>
    <w:multiLevelType w:val="multilevel"/>
    <w:tmpl w:val="57E67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C3702CD"/>
    <w:multiLevelType w:val="hybridMultilevel"/>
    <w:tmpl w:val="51D6F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DAA052F"/>
    <w:multiLevelType w:val="hybridMultilevel"/>
    <w:tmpl w:val="87C89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D14401"/>
    <w:multiLevelType w:val="hybridMultilevel"/>
    <w:tmpl w:val="F4561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F145B85"/>
    <w:multiLevelType w:val="hybridMultilevel"/>
    <w:tmpl w:val="FAEE0FD4"/>
    <w:lvl w:ilvl="0" w:tplc="8F3A3904">
      <w:start w:val="2"/>
      <w:numFmt w:val="bullet"/>
      <w:lvlText w:val=""/>
      <w:lvlJc w:val="left"/>
      <w:pPr>
        <w:tabs>
          <w:tab w:val="num" w:pos="1404"/>
        </w:tabs>
        <w:ind w:left="1404" w:hanging="288"/>
      </w:pPr>
      <w:rPr>
        <w:rFonts w:ascii="Symbol" w:hAnsi="Symbol"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53" w15:restartNumberingAfterBreak="0">
    <w:nsid w:val="659D0DB1"/>
    <w:multiLevelType w:val="hybridMultilevel"/>
    <w:tmpl w:val="F454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826183"/>
    <w:multiLevelType w:val="hybridMultilevel"/>
    <w:tmpl w:val="84F6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2E234E"/>
    <w:multiLevelType w:val="hybridMultilevel"/>
    <w:tmpl w:val="7E52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8F2E45"/>
    <w:multiLevelType w:val="hybridMultilevel"/>
    <w:tmpl w:val="96CA6A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4A53EC"/>
    <w:multiLevelType w:val="hybridMultilevel"/>
    <w:tmpl w:val="8CD8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B8C1640"/>
    <w:multiLevelType w:val="hybridMultilevel"/>
    <w:tmpl w:val="764E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6D733F"/>
    <w:multiLevelType w:val="hybridMultilevel"/>
    <w:tmpl w:val="4C6C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8F5CFA"/>
    <w:multiLevelType w:val="hybridMultilevel"/>
    <w:tmpl w:val="A2AA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2B160C"/>
    <w:multiLevelType w:val="hybridMultilevel"/>
    <w:tmpl w:val="E3C2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0922AA"/>
    <w:multiLevelType w:val="hybridMultilevel"/>
    <w:tmpl w:val="FB66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F03C6A"/>
    <w:multiLevelType w:val="hybridMultilevel"/>
    <w:tmpl w:val="049E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3516E7"/>
    <w:multiLevelType w:val="hybridMultilevel"/>
    <w:tmpl w:val="AF98F98C"/>
    <w:lvl w:ilvl="0" w:tplc="04090003">
      <w:start w:val="1"/>
      <w:numFmt w:val="bullet"/>
      <w:lvlText w:val="o"/>
      <w:lvlJc w:val="left"/>
      <w:pPr>
        <w:tabs>
          <w:tab w:val="num" w:pos="2520"/>
        </w:tabs>
        <w:ind w:left="2520" w:hanging="360"/>
      </w:pPr>
      <w:rPr>
        <w:rFonts w:ascii="Courier New" w:hAnsi="Courier New" w:cs="Times New Roman" w:hint="default"/>
      </w:rPr>
    </w:lvl>
    <w:lvl w:ilvl="1" w:tplc="04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65" w15:restartNumberingAfterBreak="0">
    <w:nsid w:val="76CF2FD4"/>
    <w:multiLevelType w:val="hybridMultilevel"/>
    <w:tmpl w:val="2A88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7C16653"/>
    <w:multiLevelType w:val="hybridMultilevel"/>
    <w:tmpl w:val="1448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FA085E"/>
    <w:multiLevelType w:val="hybridMultilevel"/>
    <w:tmpl w:val="439C4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7CF50F42"/>
    <w:multiLevelType w:val="hybridMultilevel"/>
    <w:tmpl w:val="048A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066DED"/>
    <w:multiLevelType w:val="hybridMultilevel"/>
    <w:tmpl w:val="CD2A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EC6CA1"/>
    <w:multiLevelType w:val="hybridMultilevel"/>
    <w:tmpl w:val="3F38CC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1" w15:restartNumberingAfterBreak="0">
    <w:nsid w:val="7F081824"/>
    <w:multiLevelType w:val="hybridMultilevel"/>
    <w:tmpl w:val="C5561758"/>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1488449">
    <w:abstractNumId w:val="71"/>
  </w:num>
  <w:num w:numId="2" w16cid:durableId="1321691775">
    <w:abstractNumId w:val="16"/>
  </w:num>
  <w:num w:numId="3" w16cid:durableId="815687741">
    <w:abstractNumId w:val="62"/>
  </w:num>
  <w:num w:numId="4" w16cid:durableId="603684396">
    <w:abstractNumId w:val="13"/>
  </w:num>
  <w:num w:numId="5" w16cid:durableId="192888797">
    <w:abstractNumId w:val="65"/>
  </w:num>
  <w:num w:numId="6" w16cid:durableId="1070692457">
    <w:abstractNumId w:val="29"/>
  </w:num>
  <w:num w:numId="7" w16cid:durableId="1561744532">
    <w:abstractNumId w:val="22"/>
  </w:num>
  <w:num w:numId="8" w16cid:durableId="2121561534">
    <w:abstractNumId w:val="20"/>
  </w:num>
  <w:num w:numId="9" w16cid:durableId="1805851313">
    <w:abstractNumId w:val="61"/>
  </w:num>
  <w:num w:numId="10" w16cid:durableId="1467235813">
    <w:abstractNumId w:val="55"/>
  </w:num>
  <w:num w:numId="11" w16cid:durableId="1146893131">
    <w:abstractNumId w:val="68"/>
  </w:num>
  <w:num w:numId="12" w16cid:durableId="12197592">
    <w:abstractNumId w:val="41"/>
  </w:num>
  <w:num w:numId="13" w16cid:durableId="1973364050">
    <w:abstractNumId w:val="32"/>
  </w:num>
  <w:num w:numId="14" w16cid:durableId="1057508838">
    <w:abstractNumId w:val="66"/>
  </w:num>
  <w:num w:numId="15" w16cid:durableId="1747612624">
    <w:abstractNumId w:val="53"/>
  </w:num>
  <w:num w:numId="16" w16cid:durableId="640311242">
    <w:abstractNumId w:val="17"/>
  </w:num>
  <w:num w:numId="17" w16cid:durableId="755050771">
    <w:abstractNumId w:val="40"/>
  </w:num>
  <w:num w:numId="18" w16cid:durableId="945843370">
    <w:abstractNumId w:val="70"/>
  </w:num>
  <w:num w:numId="19" w16cid:durableId="48460311">
    <w:abstractNumId w:val="14"/>
  </w:num>
  <w:num w:numId="20" w16cid:durableId="318585446">
    <w:abstractNumId w:val="5"/>
  </w:num>
  <w:num w:numId="21" w16cid:durableId="599684046">
    <w:abstractNumId w:val="50"/>
  </w:num>
  <w:num w:numId="22" w16cid:durableId="907613472">
    <w:abstractNumId w:val="38"/>
  </w:num>
  <w:num w:numId="23" w16cid:durableId="1587954760">
    <w:abstractNumId w:val="10"/>
  </w:num>
  <w:num w:numId="24" w16cid:durableId="1881282281">
    <w:abstractNumId w:val="6"/>
  </w:num>
  <w:num w:numId="25" w16cid:durableId="1945460643">
    <w:abstractNumId w:val="30"/>
  </w:num>
  <w:num w:numId="26" w16cid:durableId="687563173">
    <w:abstractNumId w:val="4"/>
    <w:lvlOverride w:ilvl="0"/>
    <w:lvlOverride w:ilvl="1">
      <w:startOverride w:val="4"/>
    </w:lvlOverride>
    <w:lvlOverride w:ilvl="2"/>
    <w:lvlOverride w:ilvl="3">
      <w:startOverride w:val="2"/>
    </w:lvlOverride>
    <w:lvlOverride w:ilvl="4"/>
    <w:lvlOverride w:ilvl="5"/>
    <w:lvlOverride w:ilvl="6"/>
    <w:lvlOverride w:ilvl="7"/>
    <w:lvlOverride w:ilvl="8"/>
  </w:num>
  <w:num w:numId="27" w16cid:durableId="44112164">
    <w:abstractNumId w:val="11"/>
  </w:num>
  <w:num w:numId="28" w16cid:durableId="1189026294">
    <w:abstractNumId w:val="56"/>
  </w:num>
  <w:num w:numId="29" w16cid:durableId="1064835600">
    <w:abstractNumId w:val="64"/>
  </w:num>
  <w:num w:numId="30" w16cid:durableId="1667827145">
    <w:abstractNumId w:val="25"/>
  </w:num>
  <w:num w:numId="31" w16cid:durableId="943878953">
    <w:abstractNumId w:val="15"/>
  </w:num>
  <w:num w:numId="32" w16cid:durableId="1766488346">
    <w:abstractNumId w:val="52"/>
  </w:num>
  <w:num w:numId="33" w16cid:durableId="658460721">
    <w:abstractNumId w:val="31"/>
  </w:num>
  <w:num w:numId="34" w16cid:durableId="1317221922">
    <w:abstractNumId w:val="23"/>
  </w:num>
  <w:num w:numId="35" w16cid:durableId="2058315298">
    <w:abstractNumId w:val="67"/>
  </w:num>
  <w:num w:numId="36" w16cid:durableId="817304180">
    <w:abstractNumId w:val="43"/>
  </w:num>
  <w:num w:numId="37" w16cid:durableId="723220344">
    <w:abstractNumId w:val="26"/>
  </w:num>
  <w:num w:numId="38" w16cid:durableId="1057705836">
    <w:abstractNumId w:val="39"/>
  </w:num>
  <w:num w:numId="39" w16cid:durableId="141312644">
    <w:abstractNumId w:val="63"/>
  </w:num>
  <w:num w:numId="40" w16cid:durableId="541019673">
    <w:abstractNumId w:val="9"/>
  </w:num>
  <w:num w:numId="41" w16cid:durableId="683938704">
    <w:abstractNumId w:val="36"/>
  </w:num>
  <w:num w:numId="42" w16cid:durableId="457263914">
    <w:abstractNumId w:val="21"/>
  </w:num>
  <w:num w:numId="43" w16cid:durableId="1984433262">
    <w:abstractNumId w:val="49"/>
  </w:num>
  <w:num w:numId="44" w16cid:durableId="283199520">
    <w:abstractNumId w:val="54"/>
  </w:num>
  <w:num w:numId="45" w16cid:durableId="334380907">
    <w:abstractNumId w:val="2"/>
  </w:num>
  <w:num w:numId="46" w16cid:durableId="1936476949">
    <w:abstractNumId w:val="19"/>
  </w:num>
  <w:num w:numId="47" w16cid:durableId="585116565">
    <w:abstractNumId w:val="37"/>
  </w:num>
  <w:num w:numId="48" w16cid:durableId="1290041601">
    <w:abstractNumId w:val="0"/>
  </w:num>
  <w:num w:numId="49" w16cid:durableId="712000787">
    <w:abstractNumId w:val="47"/>
  </w:num>
  <w:num w:numId="50" w16cid:durableId="176162948">
    <w:abstractNumId w:val="69"/>
  </w:num>
  <w:num w:numId="51" w16cid:durableId="1841315778">
    <w:abstractNumId w:val="35"/>
  </w:num>
  <w:num w:numId="52" w16cid:durableId="2039742570">
    <w:abstractNumId w:val="59"/>
  </w:num>
  <w:num w:numId="53" w16cid:durableId="1741638823">
    <w:abstractNumId w:val="60"/>
  </w:num>
  <w:num w:numId="54" w16cid:durableId="602961837">
    <w:abstractNumId w:val="18"/>
  </w:num>
  <w:num w:numId="55" w16cid:durableId="748649231">
    <w:abstractNumId w:val="12"/>
  </w:num>
  <w:num w:numId="56" w16cid:durableId="887450811">
    <w:abstractNumId w:val="27"/>
  </w:num>
  <w:num w:numId="57" w16cid:durableId="476609297">
    <w:abstractNumId w:val="8"/>
  </w:num>
  <w:num w:numId="58" w16cid:durableId="1214459964">
    <w:abstractNumId w:val="7"/>
  </w:num>
  <w:num w:numId="59" w16cid:durableId="767774071">
    <w:abstractNumId w:val="58"/>
  </w:num>
  <w:num w:numId="60" w16cid:durableId="1783456215">
    <w:abstractNumId w:val="57"/>
  </w:num>
  <w:num w:numId="61" w16cid:durableId="468209244">
    <w:abstractNumId w:val="1"/>
  </w:num>
  <w:num w:numId="62" w16cid:durableId="536165686">
    <w:abstractNumId w:val="44"/>
  </w:num>
  <w:num w:numId="63" w16cid:durableId="1293244007">
    <w:abstractNumId w:val="46"/>
  </w:num>
  <w:num w:numId="64" w16cid:durableId="600185976">
    <w:abstractNumId w:val="51"/>
  </w:num>
  <w:num w:numId="65" w16cid:durableId="12803806">
    <w:abstractNumId w:val="24"/>
  </w:num>
  <w:num w:numId="66" w16cid:durableId="620233004">
    <w:abstractNumId w:val="42"/>
  </w:num>
  <w:num w:numId="67" w16cid:durableId="1868056962">
    <w:abstractNumId w:val="45"/>
  </w:num>
  <w:num w:numId="68" w16cid:durableId="161243438">
    <w:abstractNumId w:val="28"/>
  </w:num>
  <w:num w:numId="69" w16cid:durableId="1534727748">
    <w:abstractNumId w:val="33"/>
  </w:num>
  <w:num w:numId="70" w16cid:durableId="1496142561">
    <w:abstractNumId w:val="48"/>
  </w:num>
  <w:num w:numId="71" w16cid:durableId="1620600639">
    <w:abstractNumId w:val="3"/>
  </w:num>
  <w:num w:numId="72" w16cid:durableId="1158886106">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05793"/>
    <w:rsid w:val="000103E3"/>
    <w:rsid w:val="00010CA9"/>
    <w:rsid w:val="00011251"/>
    <w:rsid w:val="00014824"/>
    <w:rsid w:val="00014C92"/>
    <w:rsid w:val="00015A79"/>
    <w:rsid w:val="000162B0"/>
    <w:rsid w:val="00020DCB"/>
    <w:rsid w:val="00023EAB"/>
    <w:rsid w:val="0002751C"/>
    <w:rsid w:val="000334B2"/>
    <w:rsid w:val="00033A27"/>
    <w:rsid w:val="00036A39"/>
    <w:rsid w:val="000405E5"/>
    <w:rsid w:val="00045A0A"/>
    <w:rsid w:val="00046C82"/>
    <w:rsid w:val="00051BE9"/>
    <w:rsid w:val="00053A24"/>
    <w:rsid w:val="000540A7"/>
    <w:rsid w:val="00055692"/>
    <w:rsid w:val="00061865"/>
    <w:rsid w:val="00063FFF"/>
    <w:rsid w:val="000655C3"/>
    <w:rsid w:val="00065662"/>
    <w:rsid w:val="0006768F"/>
    <w:rsid w:val="00071B23"/>
    <w:rsid w:val="00072127"/>
    <w:rsid w:val="000804FC"/>
    <w:rsid w:val="000811A7"/>
    <w:rsid w:val="000811C4"/>
    <w:rsid w:val="0008394A"/>
    <w:rsid w:val="000950EF"/>
    <w:rsid w:val="0009728E"/>
    <w:rsid w:val="000A2AD3"/>
    <w:rsid w:val="000B091C"/>
    <w:rsid w:val="000B38C4"/>
    <w:rsid w:val="000B5AAD"/>
    <w:rsid w:val="000B6949"/>
    <w:rsid w:val="000B69A7"/>
    <w:rsid w:val="000B712A"/>
    <w:rsid w:val="000B7922"/>
    <w:rsid w:val="000C0B71"/>
    <w:rsid w:val="000C1774"/>
    <w:rsid w:val="000C34AC"/>
    <w:rsid w:val="000C5582"/>
    <w:rsid w:val="000C62F0"/>
    <w:rsid w:val="000D0DFF"/>
    <w:rsid w:val="000E2C35"/>
    <w:rsid w:val="000E32BD"/>
    <w:rsid w:val="000E36CB"/>
    <w:rsid w:val="000E3D3D"/>
    <w:rsid w:val="000E549B"/>
    <w:rsid w:val="000E79FD"/>
    <w:rsid w:val="000F0209"/>
    <w:rsid w:val="000F04CA"/>
    <w:rsid w:val="000F0D3E"/>
    <w:rsid w:val="000F24A8"/>
    <w:rsid w:val="000F31FE"/>
    <w:rsid w:val="000F37D3"/>
    <w:rsid w:val="000F65D9"/>
    <w:rsid w:val="000F6F93"/>
    <w:rsid w:val="00101113"/>
    <w:rsid w:val="00103B7B"/>
    <w:rsid w:val="001068B7"/>
    <w:rsid w:val="00106B9D"/>
    <w:rsid w:val="001173A0"/>
    <w:rsid w:val="00124BE9"/>
    <w:rsid w:val="001272B8"/>
    <w:rsid w:val="00133674"/>
    <w:rsid w:val="00134115"/>
    <w:rsid w:val="00135432"/>
    <w:rsid w:val="00144743"/>
    <w:rsid w:val="00144E71"/>
    <w:rsid w:val="00146E97"/>
    <w:rsid w:val="00154FFB"/>
    <w:rsid w:val="001568A1"/>
    <w:rsid w:val="00156FDA"/>
    <w:rsid w:val="00161CDF"/>
    <w:rsid w:val="00163FD7"/>
    <w:rsid w:val="00164307"/>
    <w:rsid w:val="00165683"/>
    <w:rsid w:val="00166865"/>
    <w:rsid w:val="00170CE1"/>
    <w:rsid w:val="00183CD1"/>
    <w:rsid w:val="00184F92"/>
    <w:rsid w:val="0018535B"/>
    <w:rsid w:val="00192267"/>
    <w:rsid w:val="00192C03"/>
    <w:rsid w:val="00193CF6"/>
    <w:rsid w:val="001952A5"/>
    <w:rsid w:val="00196EB5"/>
    <w:rsid w:val="001A0858"/>
    <w:rsid w:val="001A1D46"/>
    <w:rsid w:val="001A28C4"/>
    <w:rsid w:val="001A2B01"/>
    <w:rsid w:val="001A579D"/>
    <w:rsid w:val="001A6C88"/>
    <w:rsid w:val="001A7115"/>
    <w:rsid w:val="001B01CE"/>
    <w:rsid w:val="001B1433"/>
    <w:rsid w:val="001B2021"/>
    <w:rsid w:val="001B6056"/>
    <w:rsid w:val="001B625A"/>
    <w:rsid w:val="001B7220"/>
    <w:rsid w:val="001C19C0"/>
    <w:rsid w:val="001C209C"/>
    <w:rsid w:val="001C261D"/>
    <w:rsid w:val="001C3023"/>
    <w:rsid w:val="001C4A94"/>
    <w:rsid w:val="001D0693"/>
    <w:rsid w:val="001D7454"/>
    <w:rsid w:val="001D76AD"/>
    <w:rsid w:val="001E02D0"/>
    <w:rsid w:val="001E1A2D"/>
    <w:rsid w:val="001E1AC3"/>
    <w:rsid w:val="001E3959"/>
    <w:rsid w:val="001E44FF"/>
    <w:rsid w:val="001E5DBA"/>
    <w:rsid w:val="001F1A9B"/>
    <w:rsid w:val="001F1C3B"/>
    <w:rsid w:val="001F6702"/>
    <w:rsid w:val="001F6A43"/>
    <w:rsid w:val="001F7CFB"/>
    <w:rsid w:val="0020073F"/>
    <w:rsid w:val="00201BE3"/>
    <w:rsid w:val="00204386"/>
    <w:rsid w:val="00204BA2"/>
    <w:rsid w:val="00204E78"/>
    <w:rsid w:val="00205D1F"/>
    <w:rsid w:val="00210389"/>
    <w:rsid w:val="00210748"/>
    <w:rsid w:val="00217114"/>
    <w:rsid w:val="002208DF"/>
    <w:rsid w:val="00220FB8"/>
    <w:rsid w:val="00221BBB"/>
    <w:rsid w:val="00222AE6"/>
    <w:rsid w:val="00225128"/>
    <w:rsid w:val="00226EC4"/>
    <w:rsid w:val="002279EF"/>
    <w:rsid w:val="002300F9"/>
    <w:rsid w:val="0023224B"/>
    <w:rsid w:val="002322B3"/>
    <w:rsid w:val="00242986"/>
    <w:rsid w:val="00245385"/>
    <w:rsid w:val="00252F3F"/>
    <w:rsid w:val="00255A2A"/>
    <w:rsid w:val="00257439"/>
    <w:rsid w:val="00262786"/>
    <w:rsid w:val="00262990"/>
    <w:rsid w:val="002630D4"/>
    <w:rsid w:val="00265789"/>
    <w:rsid w:val="00270AD2"/>
    <w:rsid w:val="00275F83"/>
    <w:rsid w:val="002816C3"/>
    <w:rsid w:val="002828B4"/>
    <w:rsid w:val="002863EA"/>
    <w:rsid w:val="00287CB9"/>
    <w:rsid w:val="00292EE7"/>
    <w:rsid w:val="00294B5B"/>
    <w:rsid w:val="00296941"/>
    <w:rsid w:val="002A3987"/>
    <w:rsid w:val="002A5203"/>
    <w:rsid w:val="002A52EB"/>
    <w:rsid w:val="002A767A"/>
    <w:rsid w:val="002A7844"/>
    <w:rsid w:val="002B4ED4"/>
    <w:rsid w:val="002B50B8"/>
    <w:rsid w:val="002B7B39"/>
    <w:rsid w:val="002C0FDB"/>
    <w:rsid w:val="002C2198"/>
    <w:rsid w:val="002C2A04"/>
    <w:rsid w:val="002C61D0"/>
    <w:rsid w:val="002D06C5"/>
    <w:rsid w:val="002D1E19"/>
    <w:rsid w:val="002D2913"/>
    <w:rsid w:val="002D6FF6"/>
    <w:rsid w:val="002E11B5"/>
    <w:rsid w:val="002E3D55"/>
    <w:rsid w:val="002E528D"/>
    <w:rsid w:val="002E5A18"/>
    <w:rsid w:val="002E6BB1"/>
    <w:rsid w:val="002F18E4"/>
    <w:rsid w:val="002F6191"/>
    <w:rsid w:val="002F690D"/>
    <w:rsid w:val="003078CE"/>
    <w:rsid w:val="00310CE5"/>
    <w:rsid w:val="00312A68"/>
    <w:rsid w:val="0031629A"/>
    <w:rsid w:val="00316988"/>
    <w:rsid w:val="00322023"/>
    <w:rsid w:val="0033666F"/>
    <w:rsid w:val="00336835"/>
    <w:rsid w:val="003379A5"/>
    <w:rsid w:val="00337BD6"/>
    <w:rsid w:val="0034154E"/>
    <w:rsid w:val="003434D9"/>
    <w:rsid w:val="00345D91"/>
    <w:rsid w:val="00345F8A"/>
    <w:rsid w:val="0035037C"/>
    <w:rsid w:val="00352292"/>
    <w:rsid w:val="00352A21"/>
    <w:rsid w:val="00352DC9"/>
    <w:rsid w:val="00357206"/>
    <w:rsid w:val="00357B16"/>
    <w:rsid w:val="00361F2C"/>
    <w:rsid w:val="00366679"/>
    <w:rsid w:val="0036756C"/>
    <w:rsid w:val="00371290"/>
    <w:rsid w:val="00371D97"/>
    <w:rsid w:val="00373C28"/>
    <w:rsid w:val="003753CB"/>
    <w:rsid w:val="003774AE"/>
    <w:rsid w:val="00381BEE"/>
    <w:rsid w:val="00385FF9"/>
    <w:rsid w:val="0039559A"/>
    <w:rsid w:val="00396760"/>
    <w:rsid w:val="00397922"/>
    <w:rsid w:val="003A0887"/>
    <w:rsid w:val="003A1DCD"/>
    <w:rsid w:val="003A23A5"/>
    <w:rsid w:val="003A3117"/>
    <w:rsid w:val="003A7FC7"/>
    <w:rsid w:val="003B2690"/>
    <w:rsid w:val="003B4A07"/>
    <w:rsid w:val="003C3FBE"/>
    <w:rsid w:val="003C4F41"/>
    <w:rsid w:val="003D1230"/>
    <w:rsid w:val="003D18FB"/>
    <w:rsid w:val="003D1C0B"/>
    <w:rsid w:val="003D2E11"/>
    <w:rsid w:val="003D4819"/>
    <w:rsid w:val="003D5EC2"/>
    <w:rsid w:val="003D6DEA"/>
    <w:rsid w:val="003D7D20"/>
    <w:rsid w:val="003E06B6"/>
    <w:rsid w:val="003E2729"/>
    <w:rsid w:val="003E2C80"/>
    <w:rsid w:val="003E4F49"/>
    <w:rsid w:val="003E55DA"/>
    <w:rsid w:val="003F1DA2"/>
    <w:rsid w:val="003F464D"/>
    <w:rsid w:val="003F504D"/>
    <w:rsid w:val="003F6866"/>
    <w:rsid w:val="004021D3"/>
    <w:rsid w:val="00405BE8"/>
    <w:rsid w:val="00406954"/>
    <w:rsid w:val="0040738E"/>
    <w:rsid w:val="00413E8D"/>
    <w:rsid w:val="00420647"/>
    <w:rsid w:val="0042323D"/>
    <w:rsid w:val="004253EA"/>
    <w:rsid w:val="004263CF"/>
    <w:rsid w:val="00427035"/>
    <w:rsid w:val="0042776D"/>
    <w:rsid w:val="00432234"/>
    <w:rsid w:val="00433198"/>
    <w:rsid w:val="0043594C"/>
    <w:rsid w:val="00435D60"/>
    <w:rsid w:val="004439A4"/>
    <w:rsid w:val="004444A3"/>
    <w:rsid w:val="0044466D"/>
    <w:rsid w:val="0044511D"/>
    <w:rsid w:val="004459E2"/>
    <w:rsid w:val="0045381C"/>
    <w:rsid w:val="004553D8"/>
    <w:rsid w:val="00455D57"/>
    <w:rsid w:val="004600CD"/>
    <w:rsid w:val="00460F79"/>
    <w:rsid w:val="00464C65"/>
    <w:rsid w:val="00470CA3"/>
    <w:rsid w:val="004726E0"/>
    <w:rsid w:val="004740ED"/>
    <w:rsid w:val="00475C88"/>
    <w:rsid w:val="00476501"/>
    <w:rsid w:val="00477D87"/>
    <w:rsid w:val="00480F85"/>
    <w:rsid w:val="004826E8"/>
    <w:rsid w:val="004844AF"/>
    <w:rsid w:val="004847C4"/>
    <w:rsid w:val="00487774"/>
    <w:rsid w:val="004913BD"/>
    <w:rsid w:val="00492A5D"/>
    <w:rsid w:val="00495AC5"/>
    <w:rsid w:val="004A632C"/>
    <w:rsid w:val="004A7563"/>
    <w:rsid w:val="004B0EBD"/>
    <w:rsid w:val="004B1516"/>
    <w:rsid w:val="004B46C2"/>
    <w:rsid w:val="004B472C"/>
    <w:rsid w:val="004B5632"/>
    <w:rsid w:val="004C09F0"/>
    <w:rsid w:val="004C0B30"/>
    <w:rsid w:val="004C0F37"/>
    <w:rsid w:val="004C4F84"/>
    <w:rsid w:val="004E1ABA"/>
    <w:rsid w:val="004E29B7"/>
    <w:rsid w:val="004E35E0"/>
    <w:rsid w:val="004E3865"/>
    <w:rsid w:val="004E39D8"/>
    <w:rsid w:val="004E3AD9"/>
    <w:rsid w:val="004E4580"/>
    <w:rsid w:val="004E47C2"/>
    <w:rsid w:val="004E509E"/>
    <w:rsid w:val="004E77F7"/>
    <w:rsid w:val="004E7AC9"/>
    <w:rsid w:val="004F1EEE"/>
    <w:rsid w:val="004F655C"/>
    <w:rsid w:val="004F6C4B"/>
    <w:rsid w:val="00502870"/>
    <w:rsid w:val="00503A60"/>
    <w:rsid w:val="00506A2D"/>
    <w:rsid w:val="005151DE"/>
    <w:rsid w:val="00517571"/>
    <w:rsid w:val="005220F8"/>
    <w:rsid w:val="00523C36"/>
    <w:rsid w:val="00532349"/>
    <w:rsid w:val="00537073"/>
    <w:rsid w:val="00537C95"/>
    <w:rsid w:val="00540D1D"/>
    <w:rsid w:val="00541565"/>
    <w:rsid w:val="00542073"/>
    <w:rsid w:val="0054435C"/>
    <w:rsid w:val="00544C9B"/>
    <w:rsid w:val="005464C2"/>
    <w:rsid w:val="00546F07"/>
    <w:rsid w:val="00547376"/>
    <w:rsid w:val="005536FF"/>
    <w:rsid w:val="00553A31"/>
    <w:rsid w:val="00555AB3"/>
    <w:rsid w:val="005619DD"/>
    <w:rsid w:val="00562664"/>
    <w:rsid w:val="0056275D"/>
    <w:rsid w:val="00564030"/>
    <w:rsid w:val="0056665A"/>
    <w:rsid w:val="00566707"/>
    <w:rsid w:val="0056732A"/>
    <w:rsid w:val="00573C11"/>
    <w:rsid w:val="0058122A"/>
    <w:rsid w:val="005819E0"/>
    <w:rsid w:val="0058330C"/>
    <w:rsid w:val="00585552"/>
    <w:rsid w:val="00585AFE"/>
    <w:rsid w:val="0059080D"/>
    <w:rsid w:val="00592E96"/>
    <w:rsid w:val="00593EDE"/>
    <w:rsid w:val="0059628E"/>
    <w:rsid w:val="0059719F"/>
    <w:rsid w:val="005A2F69"/>
    <w:rsid w:val="005A552F"/>
    <w:rsid w:val="005B1E60"/>
    <w:rsid w:val="005B1F12"/>
    <w:rsid w:val="005B37F3"/>
    <w:rsid w:val="005B5905"/>
    <w:rsid w:val="005B71F1"/>
    <w:rsid w:val="005B7CEB"/>
    <w:rsid w:val="005C3A58"/>
    <w:rsid w:val="005C4447"/>
    <w:rsid w:val="005D0D28"/>
    <w:rsid w:val="005D2708"/>
    <w:rsid w:val="005D393E"/>
    <w:rsid w:val="005D3D9B"/>
    <w:rsid w:val="005D7111"/>
    <w:rsid w:val="005E0D2B"/>
    <w:rsid w:val="005E7C71"/>
    <w:rsid w:val="005F0B0B"/>
    <w:rsid w:val="005F11C8"/>
    <w:rsid w:val="005F4EF3"/>
    <w:rsid w:val="005F5039"/>
    <w:rsid w:val="005F6AD2"/>
    <w:rsid w:val="00602B88"/>
    <w:rsid w:val="00602E95"/>
    <w:rsid w:val="006134A8"/>
    <w:rsid w:val="006140C1"/>
    <w:rsid w:val="00615049"/>
    <w:rsid w:val="006213BE"/>
    <w:rsid w:val="00621E83"/>
    <w:rsid w:val="00625AC7"/>
    <w:rsid w:val="006261CE"/>
    <w:rsid w:val="00630CBA"/>
    <w:rsid w:val="00630F23"/>
    <w:rsid w:val="00634DDE"/>
    <w:rsid w:val="006354A2"/>
    <w:rsid w:val="006356BE"/>
    <w:rsid w:val="006359BC"/>
    <w:rsid w:val="006426F8"/>
    <w:rsid w:val="0064524B"/>
    <w:rsid w:val="0064541A"/>
    <w:rsid w:val="0064749C"/>
    <w:rsid w:val="00651188"/>
    <w:rsid w:val="00661973"/>
    <w:rsid w:val="00663175"/>
    <w:rsid w:val="00664632"/>
    <w:rsid w:val="00664C24"/>
    <w:rsid w:val="00664CB7"/>
    <w:rsid w:val="00665522"/>
    <w:rsid w:val="006704DE"/>
    <w:rsid w:val="00673BD0"/>
    <w:rsid w:val="00675EED"/>
    <w:rsid w:val="00677733"/>
    <w:rsid w:val="006956B7"/>
    <w:rsid w:val="00696D3E"/>
    <w:rsid w:val="006A29CB"/>
    <w:rsid w:val="006A2DCC"/>
    <w:rsid w:val="006B0978"/>
    <w:rsid w:val="006B1240"/>
    <w:rsid w:val="006C26C7"/>
    <w:rsid w:val="006C2B40"/>
    <w:rsid w:val="006C37D8"/>
    <w:rsid w:val="006C61C1"/>
    <w:rsid w:val="006C6A86"/>
    <w:rsid w:val="006D5585"/>
    <w:rsid w:val="006D7075"/>
    <w:rsid w:val="006E6397"/>
    <w:rsid w:val="006E6403"/>
    <w:rsid w:val="006F0F6F"/>
    <w:rsid w:val="006F5E9E"/>
    <w:rsid w:val="006F69C8"/>
    <w:rsid w:val="007008D8"/>
    <w:rsid w:val="00705CD3"/>
    <w:rsid w:val="00706317"/>
    <w:rsid w:val="0070771E"/>
    <w:rsid w:val="0071194E"/>
    <w:rsid w:val="00712C50"/>
    <w:rsid w:val="00713369"/>
    <w:rsid w:val="0071359F"/>
    <w:rsid w:val="007138EE"/>
    <w:rsid w:val="00714CC1"/>
    <w:rsid w:val="00715541"/>
    <w:rsid w:val="007160BE"/>
    <w:rsid w:val="0072016A"/>
    <w:rsid w:val="00722462"/>
    <w:rsid w:val="00723F7B"/>
    <w:rsid w:val="007257C5"/>
    <w:rsid w:val="00726EF2"/>
    <w:rsid w:val="00727705"/>
    <w:rsid w:val="007338FB"/>
    <w:rsid w:val="00735923"/>
    <w:rsid w:val="007407E0"/>
    <w:rsid w:val="007416D2"/>
    <w:rsid w:val="00745070"/>
    <w:rsid w:val="007450CE"/>
    <w:rsid w:val="00746022"/>
    <w:rsid w:val="00746AD7"/>
    <w:rsid w:val="00746F26"/>
    <w:rsid w:val="007478B1"/>
    <w:rsid w:val="00753C21"/>
    <w:rsid w:val="00754642"/>
    <w:rsid w:val="00755743"/>
    <w:rsid w:val="00755FB5"/>
    <w:rsid w:val="00757135"/>
    <w:rsid w:val="00760636"/>
    <w:rsid w:val="00762AF8"/>
    <w:rsid w:val="00762E65"/>
    <w:rsid w:val="00763103"/>
    <w:rsid w:val="0077444F"/>
    <w:rsid w:val="00775EF4"/>
    <w:rsid w:val="00781697"/>
    <w:rsid w:val="00782EC1"/>
    <w:rsid w:val="00784072"/>
    <w:rsid w:val="007845DD"/>
    <w:rsid w:val="00784778"/>
    <w:rsid w:val="00790313"/>
    <w:rsid w:val="00794BB4"/>
    <w:rsid w:val="007A21F3"/>
    <w:rsid w:val="007A5988"/>
    <w:rsid w:val="007B221F"/>
    <w:rsid w:val="007B32FB"/>
    <w:rsid w:val="007B3AB2"/>
    <w:rsid w:val="007B45CE"/>
    <w:rsid w:val="007B5F9A"/>
    <w:rsid w:val="007C249B"/>
    <w:rsid w:val="007C51AE"/>
    <w:rsid w:val="007C531E"/>
    <w:rsid w:val="007C6DCA"/>
    <w:rsid w:val="007D042E"/>
    <w:rsid w:val="007D1565"/>
    <w:rsid w:val="007D250D"/>
    <w:rsid w:val="007D33BD"/>
    <w:rsid w:val="007D3499"/>
    <w:rsid w:val="007E01A9"/>
    <w:rsid w:val="007E02C2"/>
    <w:rsid w:val="007E1B40"/>
    <w:rsid w:val="007E1BBC"/>
    <w:rsid w:val="007E1BFA"/>
    <w:rsid w:val="007E2DA1"/>
    <w:rsid w:val="007E5B16"/>
    <w:rsid w:val="007E6F26"/>
    <w:rsid w:val="007F0F4C"/>
    <w:rsid w:val="007F319F"/>
    <w:rsid w:val="007F39CF"/>
    <w:rsid w:val="007F4AB3"/>
    <w:rsid w:val="007F6EFB"/>
    <w:rsid w:val="007F71AF"/>
    <w:rsid w:val="00802E9E"/>
    <w:rsid w:val="00803587"/>
    <w:rsid w:val="00805C24"/>
    <w:rsid w:val="00811721"/>
    <w:rsid w:val="0081346C"/>
    <w:rsid w:val="008139D7"/>
    <w:rsid w:val="00813D57"/>
    <w:rsid w:val="00814470"/>
    <w:rsid w:val="00814B70"/>
    <w:rsid w:val="00816508"/>
    <w:rsid w:val="008170FF"/>
    <w:rsid w:val="00817D5B"/>
    <w:rsid w:val="00823E85"/>
    <w:rsid w:val="008278C0"/>
    <w:rsid w:val="00832BA8"/>
    <w:rsid w:val="00833D43"/>
    <w:rsid w:val="00835AB2"/>
    <w:rsid w:val="00835C01"/>
    <w:rsid w:val="00836C10"/>
    <w:rsid w:val="00837D51"/>
    <w:rsid w:val="008417A1"/>
    <w:rsid w:val="00843CB5"/>
    <w:rsid w:val="00844464"/>
    <w:rsid w:val="00844E2B"/>
    <w:rsid w:val="00845B53"/>
    <w:rsid w:val="0084702F"/>
    <w:rsid w:val="00847D5C"/>
    <w:rsid w:val="00853D48"/>
    <w:rsid w:val="00854B61"/>
    <w:rsid w:val="0085511F"/>
    <w:rsid w:val="00855FA3"/>
    <w:rsid w:val="00863A2F"/>
    <w:rsid w:val="008646B5"/>
    <w:rsid w:val="00864A0C"/>
    <w:rsid w:val="008659FA"/>
    <w:rsid w:val="00867FD0"/>
    <w:rsid w:val="00873FC3"/>
    <w:rsid w:val="00875A3B"/>
    <w:rsid w:val="008814C2"/>
    <w:rsid w:val="008823DB"/>
    <w:rsid w:val="008837D5"/>
    <w:rsid w:val="008845B9"/>
    <w:rsid w:val="008858E4"/>
    <w:rsid w:val="00887102"/>
    <w:rsid w:val="008901DC"/>
    <w:rsid w:val="00890D6C"/>
    <w:rsid w:val="0089186D"/>
    <w:rsid w:val="00891AC9"/>
    <w:rsid w:val="00891BFE"/>
    <w:rsid w:val="008964A5"/>
    <w:rsid w:val="00896801"/>
    <w:rsid w:val="008A3799"/>
    <w:rsid w:val="008A6A62"/>
    <w:rsid w:val="008A6E55"/>
    <w:rsid w:val="008A6ED2"/>
    <w:rsid w:val="008A7D25"/>
    <w:rsid w:val="008B2E23"/>
    <w:rsid w:val="008B2F96"/>
    <w:rsid w:val="008B3D50"/>
    <w:rsid w:val="008B59FB"/>
    <w:rsid w:val="008B6861"/>
    <w:rsid w:val="008C3D45"/>
    <w:rsid w:val="008C3E2D"/>
    <w:rsid w:val="008C4E3C"/>
    <w:rsid w:val="008D1740"/>
    <w:rsid w:val="008D1F32"/>
    <w:rsid w:val="008E0384"/>
    <w:rsid w:val="008E4C3C"/>
    <w:rsid w:val="008F0CA7"/>
    <w:rsid w:val="008F42B3"/>
    <w:rsid w:val="008F79A0"/>
    <w:rsid w:val="00900C47"/>
    <w:rsid w:val="009054E6"/>
    <w:rsid w:val="00911C61"/>
    <w:rsid w:val="009120E6"/>
    <w:rsid w:val="009138F0"/>
    <w:rsid w:val="009151BE"/>
    <w:rsid w:val="009205E8"/>
    <w:rsid w:val="00920CD7"/>
    <w:rsid w:val="0092151E"/>
    <w:rsid w:val="00923706"/>
    <w:rsid w:val="00925BA5"/>
    <w:rsid w:val="00927DB2"/>
    <w:rsid w:val="00931406"/>
    <w:rsid w:val="00932144"/>
    <w:rsid w:val="0093715A"/>
    <w:rsid w:val="009408D8"/>
    <w:rsid w:val="009422C2"/>
    <w:rsid w:val="00942BD9"/>
    <w:rsid w:val="00944FAA"/>
    <w:rsid w:val="00944FC0"/>
    <w:rsid w:val="0094541A"/>
    <w:rsid w:val="00945597"/>
    <w:rsid w:val="0095010B"/>
    <w:rsid w:val="00955A27"/>
    <w:rsid w:val="00955B37"/>
    <w:rsid w:val="00957780"/>
    <w:rsid w:val="00957C3B"/>
    <w:rsid w:val="00962033"/>
    <w:rsid w:val="009631DA"/>
    <w:rsid w:val="009729A3"/>
    <w:rsid w:val="00972FA9"/>
    <w:rsid w:val="00975181"/>
    <w:rsid w:val="00975ABA"/>
    <w:rsid w:val="009862F0"/>
    <w:rsid w:val="00991C7F"/>
    <w:rsid w:val="00993A6F"/>
    <w:rsid w:val="00996C10"/>
    <w:rsid w:val="00997FB0"/>
    <w:rsid w:val="009A0BB4"/>
    <w:rsid w:val="009A1363"/>
    <w:rsid w:val="009A2118"/>
    <w:rsid w:val="009A2555"/>
    <w:rsid w:val="009A5882"/>
    <w:rsid w:val="009A6B16"/>
    <w:rsid w:val="009B02C7"/>
    <w:rsid w:val="009B0344"/>
    <w:rsid w:val="009B32F2"/>
    <w:rsid w:val="009B40BC"/>
    <w:rsid w:val="009C192A"/>
    <w:rsid w:val="009C2041"/>
    <w:rsid w:val="009C523D"/>
    <w:rsid w:val="009D36DF"/>
    <w:rsid w:val="009D3C16"/>
    <w:rsid w:val="009D6136"/>
    <w:rsid w:val="009E0400"/>
    <w:rsid w:val="009E12CF"/>
    <w:rsid w:val="009E4BDC"/>
    <w:rsid w:val="009E748B"/>
    <w:rsid w:val="009E7C9C"/>
    <w:rsid w:val="009E7CAE"/>
    <w:rsid w:val="009F082E"/>
    <w:rsid w:val="009F138C"/>
    <w:rsid w:val="009F279E"/>
    <w:rsid w:val="009F2990"/>
    <w:rsid w:val="009F7B08"/>
    <w:rsid w:val="00A00097"/>
    <w:rsid w:val="00A01743"/>
    <w:rsid w:val="00A041C3"/>
    <w:rsid w:val="00A0799E"/>
    <w:rsid w:val="00A11140"/>
    <w:rsid w:val="00A1159B"/>
    <w:rsid w:val="00A121C1"/>
    <w:rsid w:val="00A13D63"/>
    <w:rsid w:val="00A22002"/>
    <w:rsid w:val="00A24339"/>
    <w:rsid w:val="00A2477C"/>
    <w:rsid w:val="00A24AC9"/>
    <w:rsid w:val="00A2539E"/>
    <w:rsid w:val="00A31F90"/>
    <w:rsid w:val="00A330E1"/>
    <w:rsid w:val="00A35E6C"/>
    <w:rsid w:val="00A365D9"/>
    <w:rsid w:val="00A4190C"/>
    <w:rsid w:val="00A44CEA"/>
    <w:rsid w:val="00A50995"/>
    <w:rsid w:val="00A53C0A"/>
    <w:rsid w:val="00A559E6"/>
    <w:rsid w:val="00A56C3E"/>
    <w:rsid w:val="00A57664"/>
    <w:rsid w:val="00A57A25"/>
    <w:rsid w:val="00A63315"/>
    <w:rsid w:val="00A66A76"/>
    <w:rsid w:val="00A70516"/>
    <w:rsid w:val="00A8163E"/>
    <w:rsid w:val="00A836D2"/>
    <w:rsid w:val="00A84663"/>
    <w:rsid w:val="00A87000"/>
    <w:rsid w:val="00A93EC1"/>
    <w:rsid w:val="00AA516F"/>
    <w:rsid w:val="00AA5AF9"/>
    <w:rsid w:val="00AA6FFE"/>
    <w:rsid w:val="00AA7D53"/>
    <w:rsid w:val="00AB1A54"/>
    <w:rsid w:val="00AB32BA"/>
    <w:rsid w:val="00AC022D"/>
    <w:rsid w:val="00AC059D"/>
    <w:rsid w:val="00AC0A37"/>
    <w:rsid w:val="00AC1F36"/>
    <w:rsid w:val="00AC206F"/>
    <w:rsid w:val="00AC29B3"/>
    <w:rsid w:val="00AC2F25"/>
    <w:rsid w:val="00AC45B8"/>
    <w:rsid w:val="00AC765E"/>
    <w:rsid w:val="00AD5A2A"/>
    <w:rsid w:val="00AE1776"/>
    <w:rsid w:val="00AE5AB8"/>
    <w:rsid w:val="00AE6647"/>
    <w:rsid w:val="00AF0865"/>
    <w:rsid w:val="00AF171E"/>
    <w:rsid w:val="00AF20FE"/>
    <w:rsid w:val="00AF3822"/>
    <w:rsid w:val="00AF7D86"/>
    <w:rsid w:val="00B0040E"/>
    <w:rsid w:val="00B01C9D"/>
    <w:rsid w:val="00B02568"/>
    <w:rsid w:val="00B048F4"/>
    <w:rsid w:val="00B05000"/>
    <w:rsid w:val="00B104CE"/>
    <w:rsid w:val="00B14FAA"/>
    <w:rsid w:val="00B158AD"/>
    <w:rsid w:val="00B16ED8"/>
    <w:rsid w:val="00B174A3"/>
    <w:rsid w:val="00B20111"/>
    <w:rsid w:val="00B2128D"/>
    <w:rsid w:val="00B23E90"/>
    <w:rsid w:val="00B24994"/>
    <w:rsid w:val="00B2565E"/>
    <w:rsid w:val="00B26697"/>
    <w:rsid w:val="00B26FAE"/>
    <w:rsid w:val="00B27317"/>
    <w:rsid w:val="00B31704"/>
    <w:rsid w:val="00B348F7"/>
    <w:rsid w:val="00B34BD3"/>
    <w:rsid w:val="00B34F57"/>
    <w:rsid w:val="00B364FD"/>
    <w:rsid w:val="00B37316"/>
    <w:rsid w:val="00B40CE0"/>
    <w:rsid w:val="00B47F44"/>
    <w:rsid w:val="00B518C3"/>
    <w:rsid w:val="00B55433"/>
    <w:rsid w:val="00B57DFD"/>
    <w:rsid w:val="00B609B3"/>
    <w:rsid w:val="00B63D49"/>
    <w:rsid w:val="00B6476B"/>
    <w:rsid w:val="00B66AA2"/>
    <w:rsid w:val="00B72886"/>
    <w:rsid w:val="00B83335"/>
    <w:rsid w:val="00B83907"/>
    <w:rsid w:val="00B90AF5"/>
    <w:rsid w:val="00B90EA1"/>
    <w:rsid w:val="00B97334"/>
    <w:rsid w:val="00B977D0"/>
    <w:rsid w:val="00BA1FDA"/>
    <w:rsid w:val="00BA23B5"/>
    <w:rsid w:val="00BA28A5"/>
    <w:rsid w:val="00BA2E7E"/>
    <w:rsid w:val="00BA4EB6"/>
    <w:rsid w:val="00BB2CE8"/>
    <w:rsid w:val="00BB49C6"/>
    <w:rsid w:val="00BB49F0"/>
    <w:rsid w:val="00BB7B19"/>
    <w:rsid w:val="00BC12AE"/>
    <w:rsid w:val="00BC153B"/>
    <w:rsid w:val="00BC2482"/>
    <w:rsid w:val="00BD078F"/>
    <w:rsid w:val="00BD20F8"/>
    <w:rsid w:val="00BD3892"/>
    <w:rsid w:val="00BD6BE7"/>
    <w:rsid w:val="00BE419D"/>
    <w:rsid w:val="00BE4DB6"/>
    <w:rsid w:val="00BE5CE7"/>
    <w:rsid w:val="00BE71E6"/>
    <w:rsid w:val="00BF2508"/>
    <w:rsid w:val="00BF7C9E"/>
    <w:rsid w:val="00BF7ED2"/>
    <w:rsid w:val="00C00039"/>
    <w:rsid w:val="00C03071"/>
    <w:rsid w:val="00C038D8"/>
    <w:rsid w:val="00C04261"/>
    <w:rsid w:val="00C1132D"/>
    <w:rsid w:val="00C12846"/>
    <w:rsid w:val="00C12E91"/>
    <w:rsid w:val="00C13F95"/>
    <w:rsid w:val="00C14970"/>
    <w:rsid w:val="00C16C33"/>
    <w:rsid w:val="00C17233"/>
    <w:rsid w:val="00C175AB"/>
    <w:rsid w:val="00C20FF3"/>
    <w:rsid w:val="00C2249C"/>
    <w:rsid w:val="00C22A44"/>
    <w:rsid w:val="00C239B0"/>
    <w:rsid w:val="00C264BB"/>
    <w:rsid w:val="00C3496F"/>
    <w:rsid w:val="00C35132"/>
    <w:rsid w:val="00C40B51"/>
    <w:rsid w:val="00C41CA7"/>
    <w:rsid w:val="00C42CB1"/>
    <w:rsid w:val="00C44986"/>
    <w:rsid w:val="00C62C6E"/>
    <w:rsid w:val="00C65FA2"/>
    <w:rsid w:val="00C67443"/>
    <w:rsid w:val="00C677A3"/>
    <w:rsid w:val="00C67D7B"/>
    <w:rsid w:val="00C708E9"/>
    <w:rsid w:val="00C72600"/>
    <w:rsid w:val="00C73FCC"/>
    <w:rsid w:val="00C7453D"/>
    <w:rsid w:val="00C74CB7"/>
    <w:rsid w:val="00C8035F"/>
    <w:rsid w:val="00C857F0"/>
    <w:rsid w:val="00C859DB"/>
    <w:rsid w:val="00C86B1D"/>
    <w:rsid w:val="00C86F5F"/>
    <w:rsid w:val="00C90151"/>
    <w:rsid w:val="00C92829"/>
    <w:rsid w:val="00C94AEC"/>
    <w:rsid w:val="00C957A0"/>
    <w:rsid w:val="00C969D6"/>
    <w:rsid w:val="00C96BFA"/>
    <w:rsid w:val="00CA07B7"/>
    <w:rsid w:val="00CA408D"/>
    <w:rsid w:val="00CA5F84"/>
    <w:rsid w:val="00CA5FA8"/>
    <w:rsid w:val="00CA6247"/>
    <w:rsid w:val="00CA7DB3"/>
    <w:rsid w:val="00CB1FDB"/>
    <w:rsid w:val="00CB2579"/>
    <w:rsid w:val="00CB708C"/>
    <w:rsid w:val="00CB78FC"/>
    <w:rsid w:val="00CC0379"/>
    <w:rsid w:val="00CC0E81"/>
    <w:rsid w:val="00CC466F"/>
    <w:rsid w:val="00CC57EF"/>
    <w:rsid w:val="00CC63A7"/>
    <w:rsid w:val="00CC68EF"/>
    <w:rsid w:val="00CC7E8A"/>
    <w:rsid w:val="00CD11BD"/>
    <w:rsid w:val="00CE05C7"/>
    <w:rsid w:val="00CE1805"/>
    <w:rsid w:val="00CE20F3"/>
    <w:rsid w:val="00CE2339"/>
    <w:rsid w:val="00CE5697"/>
    <w:rsid w:val="00CE7355"/>
    <w:rsid w:val="00CF4C18"/>
    <w:rsid w:val="00CF5367"/>
    <w:rsid w:val="00D0026E"/>
    <w:rsid w:val="00D00319"/>
    <w:rsid w:val="00D04552"/>
    <w:rsid w:val="00D077D9"/>
    <w:rsid w:val="00D125F0"/>
    <w:rsid w:val="00D1394C"/>
    <w:rsid w:val="00D15D96"/>
    <w:rsid w:val="00D22E44"/>
    <w:rsid w:val="00D25372"/>
    <w:rsid w:val="00D30CE4"/>
    <w:rsid w:val="00D33DBA"/>
    <w:rsid w:val="00D3429B"/>
    <w:rsid w:val="00D37031"/>
    <w:rsid w:val="00D37237"/>
    <w:rsid w:val="00D372A0"/>
    <w:rsid w:val="00D372D6"/>
    <w:rsid w:val="00D405A1"/>
    <w:rsid w:val="00D40BAA"/>
    <w:rsid w:val="00D40C79"/>
    <w:rsid w:val="00D56F43"/>
    <w:rsid w:val="00D57D64"/>
    <w:rsid w:val="00D60555"/>
    <w:rsid w:val="00D608F2"/>
    <w:rsid w:val="00D64D06"/>
    <w:rsid w:val="00D6549A"/>
    <w:rsid w:val="00D65718"/>
    <w:rsid w:val="00D67749"/>
    <w:rsid w:val="00D70D07"/>
    <w:rsid w:val="00D71910"/>
    <w:rsid w:val="00D73723"/>
    <w:rsid w:val="00D752DB"/>
    <w:rsid w:val="00D76338"/>
    <w:rsid w:val="00D77208"/>
    <w:rsid w:val="00D77B46"/>
    <w:rsid w:val="00D77EAB"/>
    <w:rsid w:val="00D8298C"/>
    <w:rsid w:val="00D82FC9"/>
    <w:rsid w:val="00D84230"/>
    <w:rsid w:val="00D848F7"/>
    <w:rsid w:val="00D870D7"/>
    <w:rsid w:val="00D916AF"/>
    <w:rsid w:val="00D95857"/>
    <w:rsid w:val="00D96738"/>
    <w:rsid w:val="00DA27E1"/>
    <w:rsid w:val="00DA2C24"/>
    <w:rsid w:val="00DA58AD"/>
    <w:rsid w:val="00DA739D"/>
    <w:rsid w:val="00DA7B81"/>
    <w:rsid w:val="00DB0ECB"/>
    <w:rsid w:val="00DB4F3F"/>
    <w:rsid w:val="00DB6494"/>
    <w:rsid w:val="00DC0DEA"/>
    <w:rsid w:val="00DC396A"/>
    <w:rsid w:val="00DC40AE"/>
    <w:rsid w:val="00DC5348"/>
    <w:rsid w:val="00DC5ACD"/>
    <w:rsid w:val="00DD4AC9"/>
    <w:rsid w:val="00DD4E1A"/>
    <w:rsid w:val="00DD6505"/>
    <w:rsid w:val="00DD6C3F"/>
    <w:rsid w:val="00DE060E"/>
    <w:rsid w:val="00DE62A0"/>
    <w:rsid w:val="00DF010A"/>
    <w:rsid w:val="00DF1E63"/>
    <w:rsid w:val="00DF4AB0"/>
    <w:rsid w:val="00DF7E73"/>
    <w:rsid w:val="00E04EB4"/>
    <w:rsid w:val="00E053AA"/>
    <w:rsid w:val="00E077BE"/>
    <w:rsid w:val="00E07E7E"/>
    <w:rsid w:val="00E11839"/>
    <w:rsid w:val="00E12B8F"/>
    <w:rsid w:val="00E1533F"/>
    <w:rsid w:val="00E16BF7"/>
    <w:rsid w:val="00E21865"/>
    <w:rsid w:val="00E219F0"/>
    <w:rsid w:val="00E22164"/>
    <w:rsid w:val="00E36C2C"/>
    <w:rsid w:val="00E411D7"/>
    <w:rsid w:val="00E41AAC"/>
    <w:rsid w:val="00E42240"/>
    <w:rsid w:val="00E42D29"/>
    <w:rsid w:val="00E43BE4"/>
    <w:rsid w:val="00E47195"/>
    <w:rsid w:val="00E51230"/>
    <w:rsid w:val="00E56122"/>
    <w:rsid w:val="00E567A7"/>
    <w:rsid w:val="00E57566"/>
    <w:rsid w:val="00E610F4"/>
    <w:rsid w:val="00E61754"/>
    <w:rsid w:val="00E6225A"/>
    <w:rsid w:val="00E62E03"/>
    <w:rsid w:val="00E65796"/>
    <w:rsid w:val="00E65945"/>
    <w:rsid w:val="00E65CEF"/>
    <w:rsid w:val="00E67B98"/>
    <w:rsid w:val="00E70703"/>
    <w:rsid w:val="00E73601"/>
    <w:rsid w:val="00E73D6C"/>
    <w:rsid w:val="00E7451C"/>
    <w:rsid w:val="00E75781"/>
    <w:rsid w:val="00E811C9"/>
    <w:rsid w:val="00E81648"/>
    <w:rsid w:val="00E82B85"/>
    <w:rsid w:val="00E84329"/>
    <w:rsid w:val="00E84661"/>
    <w:rsid w:val="00E858DF"/>
    <w:rsid w:val="00E8736E"/>
    <w:rsid w:val="00E8794B"/>
    <w:rsid w:val="00E917A0"/>
    <w:rsid w:val="00E91D60"/>
    <w:rsid w:val="00E978FB"/>
    <w:rsid w:val="00EA0069"/>
    <w:rsid w:val="00EA1123"/>
    <w:rsid w:val="00EB16FA"/>
    <w:rsid w:val="00EB3027"/>
    <w:rsid w:val="00EC0376"/>
    <w:rsid w:val="00EC35EF"/>
    <w:rsid w:val="00EC43E0"/>
    <w:rsid w:val="00ED1BC5"/>
    <w:rsid w:val="00ED2D7A"/>
    <w:rsid w:val="00ED3766"/>
    <w:rsid w:val="00ED49F5"/>
    <w:rsid w:val="00EE10D4"/>
    <w:rsid w:val="00EE5BDE"/>
    <w:rsid w:val="00EF0A58"/>
    <w:rsid w:val="00EF3B59"/>
    <w:rsid w:val="00EF4D6E"/>
    <w:rsid w:val="00F016B5"/>
    <w:rsid w:val="00F01F0E"/>
    <w:rsid w:val="00F10E85"/>
    <w:rsid w:val="00F13F30"/>
    <w:rsid w:val="00F15879"/>
    <w:rsid w:val="00F158BD"/>
    <w:rsid w:val="00F26F9F"/>
    <w:rsid w:val="00F30B0D"/>
    <w:rsid w:val="00F34058"/>
    <w:rsid w:val="00F34C1F"/>
    <w:rsid w:val="00F41FA2"/>
    <w:rsid w:val="00F433BB"/>
    <w:rsid w:val="00F46094"/>
    <w:rsid w:val="00F55C62"/>
    <w:rsid w:val="00F57EF2"/>
    <w:rsid w:val="00F62E1E"/>
    <w:rsid w:val="00F64E8A"/>
    <w:rsid w:val="00F64F39"/>
    <w:rsid w:val="00F65C37"/>
    <w:rsid w:val="00F65FCA"/>
    <w:rsid w:val="00F71A6B"/>
    <w:rsid w:val="00F7212C"/>
    <w:rsid w:val="00F74F96"/>
    <w:rsid w:val="00F75360"/>
    <w:rsid w:val="00F7653D"/>
    <w:rsid w:val="00F76EB9"/>
    <w:rsid w:val="00F809FB"/>
    <w:rsid w:val="00F81BDC"/>
    <w:rsid w:val="00F83894"/>
    <w:rsid w:val="00F83AB9"/>
    <w:rsid w:val="00F911A3"/>
    <w:rsid w:val="00F91E3C"/>
    <w:rsid w:val="00F93D32"/>
    <w:rsid w:val="00F94140"/>
    <w:rsid w:val="00F9507A"/>
    <w:rsid w:val="00FA13ED"/>
    <w:rsid w:val="00FA151F"/>
    <w:rsid w:val="00FA47F8"/>
    <w:rsid w:val="00FA49EE"/>
    <w:rsid w:val="00FB22F4"/>
    <w:rsid w:val="00FC0744"/>
    <w:rsid w:val="00FC08E0"/>
    <w:rsid w:val="00FC0AE2"/>
    <w:rsid w:val="00FC1863"/>
    <w:rsid w:val="00FC40A5"/>
    <w:rsid w:val="00FC6EF0"/>
    <w:rsid w:val="00FC7A33"/>
    <w:rsid w:val="00FD0346"/>
    <w:rsid w:val="00FD076C"/>
    <w:rsid w:val="00FD0EA7"/>
    <w:rsid w:val="00FD24D7"/>
    <w:rsid w:val="00FD441A"/>
    <w:rsid w:val="00FE09E4"/>
    <w:rsid w:val="00FE245C"/>
    <w:rsid w:val="00FF1D46"/>
    <w:rsid w:val="00FF45E8"/>
    <w:rsid w:val="00FF4920"/>
    <w:rsid w:val="00FF4CC1"/>
    <w:rsid w:val="00FF5C02"/>
    <w:rsid w:val="00FF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8DEE823"/>
  <w15:docId w15:val="{3CAFC8E4-3C06-41DB-A057-D21B37BA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C24"/>
    <w:pPr>
      <w:spacing w:line="264" w:lineRule="auto"/>
    </w:pPr>
    <w:rPr>
      <w:rFonts w:ascii="Arial" w:hAnsi="Arial"/>
      <w:szCs w:val="24"/>
    </w:rPr>
  </w:style>
  <w:style w:type="paragraph" w:styleId="Heading1">
    <w:name w:val="heading 1"/>
    <w:basedOn w:val="Normal"/>
    <w:next w:val="Normal"/>
    <w:link w:val="Heading1Char"/>
    <w:qFormat/>
    <w:rsid w:val="00945597"/>
    <w:pPr>
      <w:keepNext/>
      <w:numPr>
        <w:numId w:val="2"/>
      </w:numPr>
      <w:outlineLvl w:val="0"/>
    </w:pPr>
    <w:rPr>
      <w:rFonts w:ascii="Arial Black" w:hAnsi="Arial Black" w:cs="Arial"/>
      <w:b/>
      <w:bCs/>
      <w:color w:val="007EA9"/>
      <w:kern w:val="32"/>
      <w:sz w:val="28"/>
      <w:szCs w:val="28"/>
    </w:rPr>
  </w:style>
  <w:style w:type="paragraph" w:styleId="Heading2">
    <w:name w:val="heading 2"/>
    <w:basedOn w:val="Normal"/>
    <w:next w:val="Normal"/>
    <w:qFormat/>
    <w:rsid w:val="005F0B0B"/>
    <w:pPr>
      <w:keepNext/>
      <w:numPr>
        <w:ilvl w:val="2"/>
        <w:numId w:val="47"/>
      </w:numPr>
      <w:outlineLvl w:val="1"/>
    </w:pPr>
    <w:rPr>
      <w:rFonts w:cs="Arial"/>
      <w:b/>
      <w:bCs/>
      <w:iCs/>
      <w:color w:val="007EA9"/>
      <w:sz w:val="24"/>
    </w:rPr>
  </w:style>
  <w:style w:type="paragraph" w:styleId="Heading3">
    <w:name w:val="heading 3"/>
    <w:basedOn w:val="Normal"/>
    <w:next w:val="Normal"/>
    <w:qFormat/>
    <w:rsid w:val="006A2DCC"/>
    <w:pPr>
      <w:keepNext/>
      <w:outlineLvl w:val="2"/>
    </w:pPr>
    <w:rPr>
      <w:rFonts w:cs="Arial"/>
      <w:b/>
      <w:bCs/>
      <w:color w:val="007EA9"/>
      <w:szCs w:val="26"/>
    </w:rPr>
  </w:style>
  <w:style w:type="paragraph" w:styleId="Heading4">
    <w:name w:val="heading 4"/>
    <w:basedOn w:val="Normal"/>
    <w:next w:val="Normal"/>
    <w:link w:val="Heading4Char"/>
    <w:semiHidden/>
    <w:unhideWhenUsed/>
    <w:qFormat/>
    <w:rsid w:val="00C6744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277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37B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4C4F84"/>
    <w:pPr>
      <w:spacing w:line="360" w:lineRule="auto"/>
    </w:pPr>
  </w:style>
  <w:style w:type="paragraph" w:styleId="TOC3">
    <w:name w:val="toc 3"/>
    <w:basedOn w:val="Normal"/>
    <w:next w:val="Normal"/>
    <w:autoRedefine/>
    <w:uiPriority w:val="39"/>
    <w:qFormat/>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945597"/>
    <w:rPr>
      <w:rFonts w:ascii="Arial Black" w:hAnsi="Arial Black" w:cs="Arial"/>
      <w:b/>
      <w:bCs/>
      <w:color w:val="007EA9"/>
      <w:kern w:val="32"/>
      <w:sz w:val="28"/>
      <w:szCs w:val="28"/>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qFormat/>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customStyle="1" w:styleId="body1">
    <w:name w:val="body1"/>
    <w:basedOn w:val="Normal"/>
    <w:rsid w:val="00F10E85"/>
    <w:pPr>
      <w:spacing w:before="100" w:beforeAutospacing="1" w:after="180" w:line="240" w:lineRule="auto"/>
    </w:pPr>
    <w:rPr>
      <w:rFonts w:ascii="Times New Roman" w:hAnsi="Times New Roman"/>
      <w:sz w:val="21"/>
      <w:szCs w:val="21"/>
    </w:rPr>
  </w:style>
  <w:style w:type="paragraph" w:styleId="BodyText">
    <w:name w:val="Body Text"/>
    <w:basedOn w:val="Normal"/>
    <w:link w:val="BodyTextChar"/>
    <w:rsid w:val="00C67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C67443"/>
    <w:rPr>
      <w:sz w:val="24"/>
      <w:lang w:eastAsia="en-US"/>
    </w:rPr>
  </w:style>
  <w:style w:type="paragraph" w:styleId="Header">
    <w:name w:val="header"/>
    <w:basedOn w:val="Normal"/>
    <w:link w:val="HeaderChar"/>
    <w:rsid w:val="00C67443"/>
    <w:pPr>
      <w:tabs>
        <w:tab w:val="center" w:pos="4153"/>
        <w:tab w:val="right" w:pos="8306"/>
      </w:tabs>
      <w:spacing w:line="240" w:lineRule="auto"/>
    </w:pPr>
    <w:rPr>
      <w:rFonts w:ascii="Times New Roman" w:hAnsi="Times New Roman"/>
      <w:sz w:val="24"/>
      <w:lang w:eastAsia="en-US"/>
    </w:rPr>
  </w:style>
  <w:style w:type="character" w:customStyle="1" w:styleId="HeaderChar">
    <w:name w:val="Header Char"/>
    <w:basedOn w:val="DefaultParagraphFont"/>
    <w:link w:val="Header"/>
    <w:rsid w:val="00C67443"/>
    <w:rPr>
      <w:sz w:val="24"/>
      <w:szCs w:val="24"/>
      <w:lang w:eastAsia="en-US"/>
    </w:rPr>
  </w:style>
  <w:style w:type="paragraph" w:customStyle="1" w:styleId="CM53">
    <w:name w:val="CM53"/>
    <w:basedOn w:val="Normal"/>
    <w:uiPriority w:val="99"/>
    <w:rsid w:val="00C67443"/>
    <w:pPr>
      <w:autoSpaceDE w:val="0"/>
      <w:autoSpaceDN w:val="0"/>
      <w:spacing w:line="240" w:lineRule="auto"/>
    </w:pPr>
    <w:rPr>
      <w:rFonts w:ascii="JKCKO L+ Helvetica Neue" w:eastAsia="Calibri" w:hAnsi="JKCKO L+ Helvetica Neue"/>
      <w:sz w:val="24"/>
      <w:lang w:eastAsia="en-US"/>
    </w:rPr>
  </w:style>
  <w:style w:type="character" w:customStyle="1" w:styleId="Heading4Char">
    <w:name w:val="Heading 4 Char"/>
    <w:basedOn w:val="DefaultParagraphFont"/>
    <w:link w:val="Heading4"/>
    <w:semiHidden/>
    <w:rsid w:val="00C67443"/>
    <w:rPr>
      <w:rFonts w:asciiTheme="majorHAnsi" w:eastAsiaTheme="majorEastAsia" w:hAnsiTheme="majorHAnsi" w:cstheme="majorBidi"/>
      <w:b/>
      <w:bCs/>
      <w:i/>
      <w:iCs/>
      <w:color w:val="4F81BD" w:themeColor="accent1"/>
      <w:szCs w:val="24"/>
    </w:rPr>
  </w:style>
  <w:style w:type="paragraph" w:styleId="BodyTextIndent2">
    <w:name w:val="Body Text Indent 2"/>
    <w:basedOn w:val="Normal"/>
    <w:link w:val="BodyTextIndent2Char"/>
    <w:rsid w:val="00C67443"/>
    <w:pPr>
      <w:spacing w:after="120" w:line="480" w:lineRule="auto"/>
      <w:ind w:left="283"/>
    </w:pPr>
  </w:style>
  <w:style w:type="character" w:customStyle="1" w:styleId="BodyTextIndent2Char">
    <w:name w:val="Body Text Indent 2 Char"/>
    <w:basedOn w:val="DefaultParagraphFont"/>
    <w:link w:val="BodyTextIndent2"/>
    <w:rsid w:val="00C67443"/>
    <w:rPr>
      <w:rFonts w:ascii="Arial" w:hAnsi="Arial"/>
      <w:szCs w:val="24"/>
    </w:rPr>
  </w:style>
  <w:style w:type="paragraph" w:styleId="BodyText2">
    <w:name w:val="Body Text 2"/>
    <w:basedOn w:val="Normal"/>
    <w:link w:val="BodyText2Char"/>
    <w:rsid w:val="00C67443"/>
    <w:pPr>
      <w:spacing w:after="120" w:line="480" w:lineRule="auto"/>
    </w:pPr>
  </w:style>
  <w:style w:type="character" w:customStyle="1" w:styleId="BodyText2Char">
    <w:name w:val="Body Text 2 Char"/>
    <w:basedOn w:val="DefaultParagraphFont"/>
    <w:link w:val="BodyText2"/>
    <w:rsid w:val="00C67443"/>
    <w:rPr>
      <w:rFonts w:ascii="Arial" w:hAnsi="Arial"/>
      <w:szCs w:val="24"/>
    </w:rPr>
  </w:style>
  <w:style w:type="paragraph" w:styleId="CommentText">
    <w:name w:val="annotation text"/>
    <w:basedOn w:val="Normal"/>
    <w:link w:val="CommentTextChar"/>
    <w:rsid w:val="00C67443"/>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C67443"/>
    <w:rPr>
      <w:lang w:eastAsia="en-US"/>
    </w:rPr>
  </w:style>
  <w:style w:type="character" w:styleId="Strong">
    <w:name w:val="Strong"/>
    <w:basedOn w:val="DefaultParagraphFont"/>
    <w:uiPriority w:val="22"/>
    <w:qFormat/>
    <w:rsid w:val="00A50995"/>
    <w:rPr>
      <w:b/>
      <w:bCs/>
    </w:rPr>
  </w:style>
  <w:style w:type="paragraph" w:styleId="BodyTextIndent3">
    <w:name w:val="Body Text Indent 3"/>
    <w:basedOn w:val="Normal"/>
    <w:link w:val="BodyTextIndent3Char"/>
    <w:rsid w:val="000E3D3D"/>
    <w:pPr>
      <w:spacing w:after="120"/>
      <w:ind w:left="283"/>
    </w:pPr>
    <w:rPr>
      <w:sz w:val="16"/>
      <w:szCs w:val="16"/>
    </w:rPr>
  </w:style>
  <w:style w:type="character" w:customStyle="1" w:styleId="BodyTextIndent3Char">
    <w:name w:val="Body Text Indent 3 Char"/>
    <w:basedOn w:val="DefaultParagraphFont"/>
    <w:link w:val="BodyTextIndent3"/>
    <w:rsid w:val="000E3D3D"/>
    <w:rPr>
      <w:rFonts w:ascii="Arial" w:hAnsi="Arial"/>
      <w:sz w:val="16"/>
      <w:szCs w:val="16"/>
    </w:rPr>
  </w:style>
  <w:style w:type="paragraph" w:styleId="Footer">
    <w:name w:val="footer"/>
    <w:basedOn w:val="Normal"/>
    <w:link w:val="FooterChar"/>
    <w:uiPriority w:val="99"/>
    <w:rsid w:val="000E3D3D"/>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0E3D3D"/>
    <w:rPr>
      <w:sz w:val="24"/>
      <w:szCs w:val="24"/>
      <w:lang w:val="en-US" w:eastAsia="en-US"/>
    </w:rPr>
  </w:style>
  <w:style w:type="paragraph" w:styleId="TOCHeading">
    <w:name w:val="TOC Heading"/>
    <w:basedOn w:val="Heading1"/>
    <w:next w:val="Normal"/>
    <w:uiPriority w:val="39"/>
    <w:unhideWhenUsed/>
    <w:qFormat/>
    <w:rsid w:val="00975181"/>
    <w:pPr>
      <w:keepLines/>
      <w:spacing w:before="480" w:line="276" w:lineRule="auto"/>
      <w:outlineLvl w:val="9"/>
    </w:pPr>
    <w:rPr>
      <w:rFonts w:asciiTheme="majorHAnsi" w:eastAsiaTheme="majorEastAsia" w:hAnsiTheme="majorHAnsi" w:cstheme="majorBidi"/>
      <w:color w:val="365F91" w:themeColor="accent1" w:themeShade="BF"/>
      <w:kern w:val="0"/>
      <w:lang w:val="en-US" w:eastAsia="ja-JP"/>
    </w:rPr>
  </w:style>
  <w:style w:type="character" w:customStyle="1" w:styleId="Heading6Char">
    <w:name w:val="Heading 6 Char"/>
    <w:basedOn w:val="DefaultParagraphFont"/>
    <w:link w:val="Heading6"/>
    <w:semiHidden/>
    <w:rsid w:val="00337BD6"/>
    <w:rPr>
      <w:rFonts w:asciiTheme="majorHAnsi" w:eastAsiaTheme="majorEastAsia" w:hAnsiTheme="majorHAnsi" w:cstheme="majorBidi"/>
      <w:i/>
      <w:iCs/>
      <w:color w:val="243F60" w:themeColor="accent1" w:themeShade="7F"/>
      <w:szCs w:val="24"/>
    </w:rPr>
  </w:style>
  <w:style w:type="character" w:styleId="CommentReference">
    <w:name w:val="annotation reference"/>
    <w:basedOn w:val="DefaultParagraphFont"/>
    <w:rsid w:val="00592E96"/>
    <w:rPr>
      <w:sz w:val="16"/>
      <w:szCs w:val="16"/>
    </w:rPr>
  </w:style>
  <w:style w:type="paragraph" w:styleId="CommentSubject">
    <w:name w:val="annotation subject"/>
    <w:basedOn w:val="CommentText"/>
    <w:next w:val="CommentText"/>
    <w:link w:val="CommentSubjectChar"/>
    <w:rsid w:val="00592E96"/>
    <w:rPr>
      <w:rFonts w:ascii="Arial" w:hAnsi="Arial"/>
      <w:b/>
      <w:bCs/>
      <w:lang w:eastAsia="en-GB"/>
    </w:rPr>
  </w:style>
  <w:style w:type="character" w:customStyle="1" w:styleId="CommentSubjectChar">
    <w:name w:val="Comment Subject Char"/>
    <w:basedOn w:val="CommentTextChar"/>
    <w:link w:val="CommentSubject"/>
    <w:rsid w:val="00592E96"/>
    <w:rPr>
      <w:rFonts w:ascii="Arial" w:hAnsi="Arial"/>
      <w:b/>
      <w:bCs/>
      <w:lang w:eastAsia="en-US"/>
    </w:rPr>
  </w:style>
  <w:style w:type="paragraph" w:styleId="NoSpacing">
    <w:name w:val="No Spacing"/>
    <w:uiPriority w:val="1"/>
    <w:qFormat/>
    <w:rsid w:val="009B0344"/>
    <w:rPr>
      <w:rFonts w:ascii="Arial" w:hAnsi="Arial"/>
      <w:szCs w:val="24"/>
    </w:rPr>
  </w:style>
  <w:style w:type="character" w:styleId="FollowedHyperlink">
    <w:name w:val="FollowedHyperlink"/>
    <w:basedOn w:val="DefaultParagraphFont"/>
    <w:rsid w:val="00460F79"/>
    <w:rPr>
      <w:color w:val="800080" w:themeColor="followedHyperlink"/>
      <w:u w:val="single"/>
    </w:rPr>
  </w:style>
  <w:style w:type="character" w:customStyle="1" w:styleId="Heading5Char">
    <w:name w:val="Heading 5 Char"/>
    <w:basedOn w:val="DefaultParagraphFont"/>
    <w:link w:val="Heading5"/>
    <w:rsid w:val="0042776D"/>
    <w:rPr>
      <w:rFonts w:asciiTheme="majorHAnsi" w:eastAsiaTheme="majorEastAsia" w:hAnsiTheme="majorHAnsi" w:cstheme="majorBidi"/>
      <w:color w:val="243F60" w:themeColor="accent1" w:themeShade="7F"/>
      <w:szCs w:val="24"/>
    </w:rPr>
  </w:style>
  <w:style w:type="paragraph" w:styleId="Revision">
    <w:name w:val="Revision"/>
    <w:hidden/>
    <w:uiPriority w:val="99"/>
    <w:semiHidden/>
    <w:rsid w:val="00782EC1"/>
    <w:rPr>
      <w:rFonts w:ascii="Arial" w:hAnsi="Arial"/>
      <w:szCs w:val="24"/>
    </w:rPr>
  </w:style>
  <w:style w:type="table" w:styleId="TableGrid">
    <w:name w:val="Table Grid"/>
    <w:basedOn w:val="TableNormal"/>
    <w:uiPriority w:val="59"/>
    <w:rsid w:val="007338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7338FB"/>
    <w:pPr>
      <w:spacing w:line="240" w:lineRule="auto"/>
    </w:pPr>
    <w:rPr>
      <w:rFonts w:ascii="Courier New" w:hAnsi="Courier New" w:cs="Courier New"/>
      <w:szCs w:val="20"/>
    </w:rPr>
  </w:style>
  <w:style w:type="character" w:customStyle="1" w:styleId="PlainTextChar">
    <w:name w:val="Plain Text Char"/>
    <w:basedOn w:val="DefaultParagraphFont"/>
    <w:link w:val="PlainText"/>
    <w:uiPriority w:val="99"/>
    <w:rsid w:val="007338FB"/>
    <w:rPr>
      <w:rFonts w:ascii="Courier New" w:hAnsi="Courier New" w:cs="Courier New"/>
    </w:rPr>
  </w:style>
  <w:style w:type="table" w:customStyle="1" w:styleId="TableGrid1">
    <w:name w:val="Table Grid1"/>
    <w:basedOn w:val="TableNormal"/>
    <w:next w:val="TableGrid"/>
    <w:rsid w:val="001B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786"/>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80199">
      <w:bodyDiv w:val="1"/>
      <w:marLeft w:val="0"/>
      <w:marRight w:val="0"/>
      <w:marTop w:val="0"/>
      <w:marBottom w:val="0"/>
      <w:divBdr>
        <w:top w:val="none" w:sz="0" w:space="0" w:color="auto"/>
        <w:left w:val="none" w:sz="0" w:space="0" w:color="auto"/>
        <w:bottom w:val="none" w:sz="0" w:space="0" w:color="auto"/>
        <w:right w:val="none" w:sz="0" w:space="0" w:color="auto"/>
      </w:divBdr>
    </w:div>
    <w:div w:id="208566560">
      <w:bodyDiv w:val="1"/>
      <w:marLeft w:val="0"/>
      <w:marRight w:val="0"/>
      <w:marTop w:val="0"/>
      <w:marBottom w:val="0"/>
      <w:divBdr>
        <w:top w:val="none" w:sz="0" w:space="0" w:color="auto"/>
        <w:left w:val="none" w:sz="0" w:space="0" w:color="auto"/>
        <w:bottom w:val="none" w:sz="0" w:space="0" w:color="auto"/>
        <w:right w:val="none" w:sz="0" w:space="0" w:color="auto"/>
      </w:divBdr>
    </w:div>
    <w:div w:id="233206051">
      <w:bodyDiv w:val="1"/>
      <w:marLeft w:val="0"/>
      <w:marRight w:val="0"/>
      <w:marTop w:val="0"/>
      <w:marBottom w:val="0"/>
      <w:divBdr>
        <w:top w:val="none" w:sz="0" w:space="0" w:color="auto"/>
        <w:left w:val="none" w:sz="0" w:space="0" w:color="auto"/>
        <w:bottom w:val="none" w:sz="0" w:space="0" w:color="auto"/>
        <w:right w:val="none" w:sz="0" w:space="0" w:color="auto"/>
      </w:divBdr>
      <w:divsChild>
        <w:div w:id="1938171046">
          <w:marLeft w:val="0"/>
          <w:marRight w:val="0"/>
          <w:marTop w:val="0"/>
          <w:marBottom w:val="0"/>
          <w:divBdr>
            <w:top w:val="none" w:sz="0" w:space="0" w:color="auto"/>
            <w:left w:val="none" w:sz="0" w:space="0" w:color="auto"/>
            <w:bottom w:val="none" w:sz="0" w:space="0" w:color="auto"/>
            <w:right w:val="none" w:sz="0" w:space="0" w:color="auto"/>
          </w:divBdr>
          <w:divsChild>
            <w:div w:id="1596590210">
              <w:marLeft w:val="0"/>
              <w:marRight w:val="0"/>
              <w:marTop w:val="0"/>
              <w:marBottom w:val="0"/>
              <w:divBdr>
                <w:top w:val="none" w:sz="0" w:space="0" w:color="auto"/>
                <w:left w:val="none" w:sz="0" w:space="0" w:color="auto"/>
                <w:bottom w:val="none" w:sz="0" w:space="0" w:color="auto"/>
                <w:right w:val="none" w:sz="0" w:space="0" w:color="auto"/>
              </w:divBdr>
              <w:divsChild>
                <w:div w:id="1972244180">
                  <w:marLeft w:val="0"/>
                  <w:marRight w:val="0"/>
                  <w:marTop w:val="0"/>
                  <w:marBottom w:val="0"/>
                  <w:divBdr>
                    <w:top w:val="none" w:sz="0" w:space="0" w:color="auto"/>
                    <w:left w:val="none" w:sz="0" w:space="0" w:color="auto"/>
                    <w:bottom w:val="none" w:sz="0" w:space="0" w:color="auto"/>
                    <w:right w:val="none" w:sz="0" w:space="0" w:color="auto"/>
                  </w:divBdr>
                  <w:divsChild>
                    <w:div w:id="1488010337">
                      <w:marLeft w:val="0"/>
                      <w:marRight w:val="0"/>
                      <w:marTop w:val="210"/>
                      <w:marBottom w:val="0"/>
                      <w:divBdr>
                        <w:top w:val="none" w:sz="0" w:space="0" w:color="auto"/>
                        <w:left w:val="none" w:sz="0" w:space="0" w:color="auto"/>
                        <w:bottom w:val="none" w:sz="0" w:space="0" w:color="auto"/>
                        <w:right w:val="none" w:sz="0" w:space="0" w:color="auto"/>
                      </w:divBdr>
                      <w:divsChild>
                        <w:div w:id="1104493127">
                          <w:marLeft w:val="0"/>
                          <w:marRight w:val="0"/>
                          <w:marTop w:val="0"/>
                          <w:marBottom w:val="0"/>
                          <w:divBdr>
                            <w:top w:val="none" w:sz="0" w:space="0" w:color="auto"/>
                            <w:left w:val="none" w:sz="0" w:space="0" w:color="auto"/>
                            <w:bottom w:val="none" w:sz="0" w:space="0" w:color="auto"/>
                            <w:right w:val="none" w:sz="0" w:space="0" w:color="auto"/>
                          </w:divBdr>
                          <w:divsChild>
                            <w:div w:id="656150334">
                              <w:marLeft w:val="0"/>
                              <w:marRight w:val="0"/>
                              <w:marTop w:val="0"/>
                              <w:marBottom w:val="0"/>
                              <w:divBdr>
                                <w:top w:val="none" w:sz="0" w:space="0" w:color="auto"/>
                                <w:left w:val="none" w:sz="0" w:space="0" w:color="auto"/>
                                <w:bottom w:val="none" w:sz="0" w:space="0" w:color="auto"/>
                                <w:right w:val="none" w:sz="0" w:space="0" w:color="auto"/>
                              </w:divBdr>
                              <w:divsChild>
                                <w:div w:id="111216226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563908">
      <w:bodyDiv w:val="1"/>
      <w:marLeft w:val="0"/>
      <w:marRight w:val="0"/>
      <w:marTop w:val="0"/>
      <w:marBottom w:val="0"/>
      <w:divBdr>
        <w:top w:val="none" w:sz="0" w:space="0" w:color="auto"/>
        <w:left w:val="none" w:sz="0" w:space="0" w:color="auto"/>
        <w:bottom w:val="none" w:sz="0" w:space="0" w:color="auto"/>
        <w:right w:val="none" w:sz="0" w:space="0" w:color="auto"/>
      </w:divBdr>
    </w:div>
    <w:div w:id="599145377">
      <w:bodyDiv w:val="1"/>
      <w:marLeft w:val="0"/>
      <w:marRight w:val="0"/>
      <w:marTop w:val="0"/>
      <w:marBottom w:val="0"/>
      <w:divBdr>
        <w:top w:val="none" w:sz="0" w:space="0" w:color="auto"/>
        <w:left w:val="none" w:sz="0" w:space="0" w:color="auto"/>
        <w:bottom w:val="none" w:sz="0" w:space="0" w:color="auto"/>
        <w:right w:val="none" w:sz="0" w:space="0" w:color="auto"/>
      </w:divBdr>
    </w:div>
    <w:div w:id="657657332">
      <w:bodyDiv w:val="1"/>
      <w:marLeft w:val="0"/>
      <w:marRight w:val="0"/>
      <w:marTop w:val="0"/>
      <w:marBottom w:val="0"/>
      <w:divBdr>
        <w:top w:val="none" w:sz="0" w:space="0" w:color="auto"/>
        <w:left w:val="none" w:sz="0" w:space="0" w:color="auto"/>
        <w:bottom w:val="none" w:sz="0" w:space="0" w:color="auto"/>
        <w:right w:val="none" w:sz="0" w:space="0" w:color="auto"/>
      </w:divBdr>
      <w:divsChild>
        <w:div w:id="1093015591">
          <w:marLeft w:val="0"/>
          <w:marRight w:val="0"/>
          <w:marTop w:val="0"/>
          <w:marBottom w:val="0"/>
          <w:divBdr>
            <w:top w:val="none" w:sz="0" w:space="0" w:color="auto"/>
            <w:left w:val="none" w:sz="0" w:space="0" w:color="auto"/>
            <w:bottom w:val="none" w:sz="0" w:space="0" w:color="auto"/>
            <w:right w:val="none" w:sz="0" w:space="0" w:color="auto"/>
          </w:divBdr>
          <w:divsChild>
            <w:div w:id="1962028811">
              <w:marLeft w:val="0"/>
              <w:marRight w:val="0"/>
              <w:marTop w:val="0"/>
              <w:marBottom w:val="0"/>
              <w:divBdr>
                <w:top w:val="none" w:sz="0" w:space="0" w:color="auto"/>
                <w:left w:val="none" w:sz="0" w:space="0" w:color="auto"/>
                <w:bottom w:val="none" w:sz="0" w:space="0" w:color="auto"/>
                <w:right w:val="none" w:sz="0" w:space="0" w:color="auto"/>
              </w:divBdr>
              <w:divsChild>
                <w:div w:id="1653607398">
                  <w:marLeft w:val="0"/>
                  <w:marRight w:val="0"/>
                  <w:marTop w:val="0"/>
                  <w:marBottom w:val="0"/>
                  <w:divBdr>
                    <w:top w:val="none" w:sz="0" w:space="0" w:color="auto"/>
                    <w:left w:val="none" w:sz="0" w:space="0" w:color="auto"/>
                    <w:bottom w:val="none" w:sz="0" w:space="0" w:color="auto"/>
                    <w:right w:val="none" w:sz="0" w:space="0" w:color="auto"/>
                  </w:divBdr>
                  <w:divsChild>
                    <w:div w:id="2053917560">
                      <w:marLeft w:val="0"/>
                      <w:marRight w:val="0"/>
                      <w:marTop w:val="210"/>
                      <w:marBottom w:val="0"/>
                      <w:divBdr>
                        <w:top w:val="none" w:sz="0" w:space="0" w:color="auto"/>
                        <w:left w:val="none" w:sz="0" w:space="0" w:color="auto"/>
                        <w:bottom w:val="none" w:sz="0" w:space="0" w:color="auto"/>
                        <w:right w:val="none" w:sz="0" w:space="0" w:color="auto"/>
                      </w:divBdr>
                      <w:divsChild>
                        <w:div w:id="1104770113">
                          <w:marLeft w:val="0"/>
                          <w:marRight w:val="0"/>
                          <w:marTop w:val="0"/>
                          <w:marBottom w:val="0"/>
                          <w:divBdr>
                            <w:top w:val="none" w:sz="0" w:space="0" w:color="auto"/>
                            <w:left w:val="none" w:sz="0" w:space="0" w:color="auto"/>
                            <w:bottom w:val="none" w:sz="0" w:space="0" w:color="auto"/>
                            <w:right w:val="none" w:sz="0" w:space="0" w:color="auto"/>
                          </w:divBdr>
                          <w:divsChild>
                            <w:div w:id="1037775560">
                              <w:marLeft w:val="0"/>
                              <w:marRight w:val="0"/>
                              <w:marTop w:val="0"/>
                              <w:marBottom w:val="0"/>
                              <w:divBdr>
                                <w:top w:val="none" w:sz="0" w:space="0" w:color="auto"/>
                                <w:left w:val="none" w:sz="0" w:space="0" w:color="auto"/>
                                <w:bottom w:val="none" w:sz="0" w:space="0" w:color="auto"/>
                                <w:right w:val="none" w:sz="0" w:space="0" w:color="auto"/>
                              </w:divBdr>
                              <w:divsChild>
                                <w:div w:id="145949159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272805">
      <w:bodyDiv w:val="1"/>
      <w:marLeft w:val="0"/>
      <w:marRight w:val="0"/>
      <w:marTop w:val="0"/>
      <w:marBottom w:val="0"/>
      <w:divBdr>
        <w:top w:val="none" w:sz="0" w:space="0" w:color="auto"/>
        <w:left w:val="none" w:sz="0" w:space="0" w:color="auto"/>
        <w:bottom w:val="none" w:sz="0" w:space="0" w:color="auto"/>
        <w:right w:val="none" w:sz="0" w:space="0" w:color="auto"/>
      </w:divBdr>
    </w:div>
    <w:div w:id="863253293">
      <w:bodyDiv w:val="1"/>
      <w:marLeft w:val="0"/>
      <w:marRight w:val="0"/>
      <w:marTop w:val="0"/>
      <w:marBottom w:val="0"/>
      <w:divBdr>
        <w:top w:val="none" w:sz="0" w:space="0" w:color="auto"/>
        <w:left w:val="none" w:sz="0" w:space="0" w:color="auto"/>
        <w:bottom w:val="none" w:sz="0" w:space="0" w:color="auto"/>
        <w:right w:val="none" w:sz="0" w:space="0" w:color="auto"/>
      </w:divBdr>
    </w:div>
    <w:div w:id="889919434">
      <w:bodyDiv w:val="1"/>
      <w:marLeft w:val="0"/>
      <w:marRight w:val="0"/>
      <w:marTop w:val="0"/>
      <w:marBottom w:val="0"/>
      <w:divBdr>
        <w:top w:val="none" w:sz="0" w:space="0" w:color="auto"/>
        <w:left w:val="none" w:sz="0" w:space="0" w:color="auto"/>
        <w:bottom w:val="none" w:sz="0" w:space="0" w:color="auto"/>
        <w:right w:val="none" w:sz="0" w:space="0" w:color="auto"/>
      </w:divBdr>
    </w:div>
    <w:div w:id="1154302412">
      <w:bodyDiv w:val="1"/>
      <w:marLeft w:val="0"/>
      <w:marRight w:val="0"/>
      <w:marTop w:val="0"/>
      <w:marBottom w:val="0"/>
      <w:divBdr>
        <w:top w:val="none" w:sz="0" w:space="0" w:color="auto"/>
        <w:left w:val="none" w:sz="0" w:space="0" w:color="auto"/>
        <w:bottom w:val="none" w:sz="0" w:space="0" w:color="auto"/>
        <w:right w:val="none" w:sz="0" w:space="0" w:color="auto"/>
      </w:divBdr>
    </w:div>
    <w:div w:id="1190871872">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85725243">
      <w:bodyDiv w:val="1"/>
      <w:marLeft w:val="0"/>
      <w:marRight w:val="0"/>
      <w:marTop w:val="0"/>
      <w:marBottom w:val="0"/>
      <w:divBdr>
        <w:top w:val="none" w:sz="0" w:space="0" w:color="auto"/>
        <w:left w:val="none" w:sz="0" w:space="0" w:color="auto"/>
        <w:bottom w:val="none" w:sz="0" w:space="0" w:color="auto"/>
        <w:right w:val="none" w:sz="0" w:space="0" w:color="auto"/>
      </w:divBdr>
    </w:div>
    <w:div w:id="1633443282">
      <w:bodyDiv w:val="1"/>
      <w:marLeft w:val="0"/>
      <w:marRight w:val="0"/>
      <w:marTop w:val="0"/>
      <w:marBottom w:val="0"/>
      <w:divBdr>
        <w:top w:val="none" w:sz="0" w:space="0" w:color="auto"/>
        <w:left w:val="none" w:sz="0" w:space="0" w:color="auto"/>
        <w:bottom w:val="none" w:sz="0" w:space="0" w:color="auto"/>
        <w:right w:val="none" w:sz="0" w:space="0" w:color="auto"/>
      </w:divBdr>
    </w:div>
    <w:div w:id="1818912776">
      <w:bodyDiv w:val="1"/>
      <w:marLeft w:val="0"/>
      <w:marRight w:val="0"/>
      <w:marTop w:val="0"/>
      <w:marBottom w:val="0"/>
      <w:divBdr>
        <w:top w:val="none" w:sz="0" w:space="0" w:color="auto"/>
        <w:left w:val="none" w:sz="0" w:space="0" w:color="auto"/>
        <w:bottom w:val="none" w:sz="0" w:space="0" w:color="auto"/>
        <w:right w:val="none" w:sz="0" w:space="0" w:color="auto"/>
      </w:divBdr>
    </w:div>
    <w:div w:id="1870878055">
      <w:bodyDiv w:val="1"/>
      <w:marLeft w:val="0"/>
      <w:marRight w:val="0"/>
      <w:marTop w:val="0"/>
      <w:marBottom w:val="0"/>
      <w:divBdr>
        <w:top w:val="none" w:sz="0" w:space="0" w:color="auto"/>
        <w:left w:val="none" w:sz="0" w:space="0" w:color="auto"/>
        <w:bottom w:val="none" w:sz="0" w:space="0" w:color="auto"/>
        <w:right w:val="none" w:sz="0" w:space="0" w:color="auto"/>
      </w:divBdr>
    </w:div>
    <w:div w:id="1873423154">
      <w:bodyDiv w:val="1"/>
      <w:marLeft w:val="0"/>
      <w:marRight w:val="0"/>
      <w:marTop w:val="0"/>
      <w:marBottom w:val="0"/>
      <w:divBdr>
        <w:top w:val="none" w:sz="0" w:space="0" w:color="auto"/>
        <w:left w:val="none" w:sz="0" w:space="0" w:color="auto"/>
        <w:bottom w:val="none" w:sz="0" w:space="0" w:color="auto"/>
        <w:right w:val="none" w:sz="0" w:space="0" w:color="auto"/>
      </w:divBdr>
    </w:div>
    <w:div w:id="2101247632">
      <w:bodyDiv w:val="1"/>
      <w:marLeft w:val="0"/>
      <w:marRight w:val="0"/>
      <w:marTop w:val="0"/>
      <w:marBottom w:val="0"/>
      <w:divBdr>
        <w:top w:val="none" w:sz="0" w:space="0" w:color="auto"/>
        <w:left w:val="none" w:sz="0" w:space="0" w:color="auto"/>
        <w:bottom w:val="none" w:sz="0" w:space="0" w:color="auto"/>
        <w:right w:val="none" w:sz="0" w:space="0" w:color="auto"/>
      </w:divBdr>
    </w:div>
    <w:div w:id="21250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A899F1AE1734984B337F7EABF4870" ma:contentTypeVersion="15" ma:contentTypeDescription="Create a new document." ma:contentTypeScope="" ma:versionID="ab02f6279a1462b1841591a1ceac1189">
  <xsd:schema xmlns:xsd="http://www.w3.org/2001/XMLSchema" xmlns:xs="http://www.w3.org/2001/XMLSchema" xmlns:p="http://schemas.microsoft.com/office/2006/metadata/properties" xmlns:ns2="0c075762-5aa7-4f4c-ad35-954cbc689c14" xmlns:ns3="d825955d-c47e-4fd7-8874-018c5c37d6f9" xmlns:ns4="c2b36edf-d6b4-4d40-9417-44b51de556ab" targetNamespace="http://schemas.microsoft.com/office/2006/metadata/properties" ma:root="true" ma:fieldsID="6b371882eecf22e1011145d698480620" ns2:_="" ns3:_="" ns4:_="">
    <xsd:import namespace="0c075762-5aa7-4f4c-ad35-954cbc689c1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5762-5aa7-4f4c-ad35-954cbc689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0c075762-5aa7-4f4c-ad35-954cbc689c14">
      <Terms xmlns="http://schemas.microsoft.com/office/infopath/2007/PartnerControls"/>
    </lcf76f155ced4ddcb4097134ff3c332f>
    <SharedWithUsers xmlns="d825955d-c47e-4fd7-8874-018c5c37d6f9">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E670-187B-4E0D-8BFB-7A3574365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5762-5aa7-4f4c-ad35-954cbc689c1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50786-3806-4B81-A093-B87FE1029842}">
  <ds:schemaRefs>
    <ds:schemaRef ds:uri="http://schemas.microsoft.com/sharepoint/v3/contenttype/forms"/>
  </ds:schemaRefs>
</ds:datastoreItem>
</file>

<file path=customXml/itemProps3.xml><?xml version="1.0" encoding="utf-8"?>
<ds:datastoreItem xmlns:ds="http://schemas.openxmlformats.org/officeDocument/2006/customXml" ds:itemID="{E0C3BF7F-DFF0-4EAA-B5DA-F4137C6FD72B}">
  <ds:schemaRefs>
    <ds:schemaRef ds:uri="http://schemas.microsoft.com/office/2006/metadata/properties"/>
    <ds:schemaRef ds:uri="http://schemas.microsoft.com/office/infopath/2007/PartnerControls"/>
    <ds:schemaRef ds:uri="c2b36edf-d6b4-4d40-9417-44b51de556ab"/>
    <ds:schemaRef ds:uri="0c075762-5aa7-4f4c-ad35-954cbc689c14"/>
    <ds:schemaRef ds:uri="d825955d-c47e-4fd7-8874-018c5c37d6f9"/>
  </ds:schemaRefs>
</ds:datastoreItem>
</file>

<file path=customXml/itemProps4.xml><?xml version="1.0" encoding="utf-8"?>
<ds:datastoreItem xmlns:ds="http://schemas.openxmlformats.org/officeDocument/2006/customXml" ds:itemID="{65736E79-7DB1-4180-9C2B-009DF6DF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908</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Absence and Wellbeing Procedure September 2018</vt:lpstr>
    </vt:vector>
  </TitlesOfParts>
  <Company>Pure Comminication</Company>
  <LinksUpToDate>false</LinksUpToDate>
  <CharactersWithSpaces>5978</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and Wellbeing Procedure September 2018</dc:title>
  <dc:creator>People Management</dc:creator>
  <dc:description>UI - FAO - 90 pages - Absence and Wellbeing Procedure - September 2018</dc:description>
  <cp:lastModifiedBy>Grey, Emily</cp:lastModifiedBy>
  <cp:revision>7</cp:revision>
  <cp:lastPrinted>2017-08-29T14:05:00Z</cp:lastPrinted>
  <dcterms:created xsi:type="dcterms:W3CDTF">2023-05-24T13:35:00Z</dcterms:created>
  <dcterms:modified xsi:type="dcterms:W3CDTF">2023-09-26T12:35:00Z</dcterms:modified>
  <cp:category>HR and Payroll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0x010100547A899F1AE1734984B337F7EABF4870</vt:lpwstr>
  </property>
  <property fmtid="{D5CDD505-2E9C-101B-9397-08002B2CF9AE}" pid="3" name="Order">
    <vt:r8>125900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