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DB38" w14:textId="77777777" w:rsidR="0060585C" w:rsidRDefault="0060585C" w:rsidP="00A365D9"/>
    <w:p w14:paraId="31C1E66F" w14:textId="77777777" w:rsidR="00A365D9" w:rsidRDefault="00A365D9" w:rsidP="00A365D9">
      <w:r>
        <w:rPr>
          <w:noProof/>
        </w:rPr>
        <w:drawing>
          <wp:anchor distT="0" distB="0" distL="114300" distR="114300" simplePos="0" relativeHeight="251661824" behindDoc="1" locked="0" layoutInCell="1" allowOverlap="1" wp14:anchorId="11A37CFA" wp14:editId="47FE33E6">
            <wp:simplePos x="0" y="0"/>
            <wp:positionH relativeFrom="column">
              <wp:posOffset>2092586</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20A29" w14:textId="77777777" w:rsidR="00A365D9" w:rsidRDefault="00250374" w:rsidP="00A365D9">
      <w:r>
        <w:rPr>
          <w:rFonts w:cs="Arial"/>
          <w:bCs/>
          <w:noProof/>
          <w:sz w:val="24"/>
        </w:rPr>
        <mc:AlternateContent>
          <mc:Choice Requires="wps">
            <w:drawing>
              <wp:anchor distT="0" distB="0" distL="114300" distR="114300" simplePos="0" relativeHeight="251662848" behindDoc="0" locked="0" layoutInCell="1" allowOverlap="1" wp14:anchorId="7E19D76B" wp14:editId="406A0E0B">
                <wp:simplePos x="0" y="0"/>
                <wp:positionH relativeFrom="column">
                  <wp:posOffset>2342515</wp:posOffset>
                </wp:positionH>
                <wp:positionV relativeFrom="paragraph">
                  <wp:posOffset>38735</wp:posOffset>
                </wp:positionV>
                <wp:extent cx="1714500" cy="1339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3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EA8A" w14:textId="77777777" w:rsidR="00250374" w:rsidRDefault="006A200F" w:rsidP="00A365D9">
                            <w:pPr>
                              <w:spacing w:line="240" w:lineRule="auto"/>
                              <w:jc w:val="center"/>
                              <w:rPr>
                                <w:rFonts w:ascii="Arial Black" w:hAnsi="Arial Black" w:cs="Arial"/>
                                <w:b/>
                                <w:color w:val="FFFFFF"/>
                                <w:sz w:val="36"/>
                                <w:szCs w:val="36"/>
                              </w:rPr>
                            </w:pPr>
                            <w:r w:rsidRPr="00E36C2C">
                              <w:rPr>
                                <w:rFonts w:ascii="Arial Black" w:hAnsi="Arial Black" w:cs="Arial"/>
                                <w:b/>
                                <w:color w:val="FFFFFF"/>
                                <w:sz w:val="36"/>
                                <w:szCs w:val="36"/>
                              </w:rPr>
                              <w:t xml:space="preserve">HR </w:t>
                            </w:r>
                          </w:p>
                          <w:p w14:paraId="510096B5" w14:textId="77777777" w:rsidR="006A200F" w:rsidRPr="00E36C2C" w:rsidRDefault="000B491B" w:rsidP="00A365D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 xml:space="preserve">Policy &amp; </w:t>
                            </w:r>
                            <w:r w:rsidR="006A200F" w:rsidRPr="00E36C2C">
                              <w:rPr>
                                <w:rFonts w:ascii="Arial Black" w:hAnsi="Arial Black" w:cs="Arial"/>
                                <w:b/>
                                <w:color w:val="FFFFFF"/>
                                <w:sz w:val="36"/>
                                <w:szCs w:val="36"/>
                              </w:rPr>
                              <w:t>Procedure</w:t>
                            </w:r>
                          </w:p>
                          <w:p w14:paraId="1EA29125" w14:textId="77777777" w:rsidR="006A200F" w:rsidRPr="00E36C2C" w:rsidRDefault="006A200F" w:rsidP="00A365D9">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19D76B" id="_x0000_t202" coordsize="21600,21600" o:spt="202" path="m,l,21600r21600,l21600,xe">
                <v:stroke joinstyle="miter"/>
                <v:path gradientshapeok="t" o:connecttype="rect"/>
              </v:shapetype>
              <v:shape id="Text Box 4" o:spid="_x0000_s1026" type="#_x0000_t202" style="position:absolute;margin-left:184.45pt;margin-top:3.05pt;width:135pt;height:10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" filled="f" stroked="f">
                <v:textbox>
                  <w:txbxContent>
                    <w:p w14:paraId="5526EA8A" w14:textId="77777777" w:rsidR="00250374" w:rsidRDefault="006A200F" w:rsidP="00A365D9">
                      <w:pPr>
                        <w:spacing w:line="240" w:lineRule="auto"/>
                        <w:jc w:val="center"/>
                        <w:rPr>
                          <w:rFonts w:ascii="Arial Black" w:hAnsi="Arial Black" w:cs="Arial"/>
                          <w:b/>
                          <w:color w:val="FFFFFF"/>
                          <w:sz w:val="36"/>
                          <w:szCs w:val="36"/>
                        </w:rPr>
                      </w:pPr>
                      <w:r w:rsidRPr="00E36C2C">
                        <w:rPr>
                          <w:rFonts w:ascii="Arial Black" w:hAnsi="Arial Black" w:cs="Arial"/>
                          <w:b/>
                          <w:color w:val="FFFFFF"/>
                          <w:sz w:val="36"/>
                          <w:szCs w:val="36"/>
                        </w:rPr>
                        <w:t xml:space="preserve">HR </w:t>
                      </w:r>
                    </w:p>
                    <w:p w14:paraId="510096B5" w14:textId="77777777" w:rsidR="006A200F" w:rsidRPr="00E36C2C" w:rsidRDefault="000B491B" w:rsidP="00A365D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 xml:space="preserve">Policy &amp; </w:t>
                      </w:r>
                      <w:r w:rsidR="006A200F" w:rsidRPr="00E36C2C">
                        <w:rPr>
                          <w:rFonts w:ascii="Arial Black" w:hAnsi="Arial Black" w:cs="Arial"/>
                          <w:b/>
                          <w:color w:val="FFFFFF"/>
                          <w:sz w:val="36"/>
                          <w:szCs w:val="36"/>
                        </w:rPr>
                        <w:t>Procedure</w:t>
                      </w:r>
                    </w:p>
                    <w:p w14:paraId="1EA29125" w14:textId="77777777" w:rsidR="006A200F" w:rsidRPr="00E36C2C" w:rsidRDefault="006A200F" w:rsidP="00A365D9">
                      <w:pPr>
                        <w:rPr>
                          <w:color w:val="FFFFFF"/>
                          <w:sz w:val="36"/>
                          <w:szCs w:val="36"/>
                        </w:rPr>
                      </w:pPr>
                    </w:p>
                  </w:txbxContent>
                </v:textbox>
              </v:shape>
            </w:pict>
          </mc:Fallback>
        </mc:AlternateContent>
      </w:r>
    </w:p>
    <w:p w14:paraId="273CBEEE" w14:textId="77777777" w:rsidR="00A365D9" w:rsidRDefault="00A365D9" w:rsidP="00A365D9"/>
    <w:p w14:paraId="60758A00" w14:textId="77777777" w:rsidR="00A365D9" w:rsidRDefault="00A365D9" w:rsidP="00A365D9"/>
    <w:p w14:paraId="183BFE2A" w14:textId="77777777" w:rsidR="00A365D9" w:rsidRDefault="00A365D9" w:rsidP="00A365D9"/>
    <w:p w14:paraId="509254C4" w14:textId="77777777" w:rsidR="00A365D9" w:rsidRDefault="00A365D9" w:rsidP="00A365D9"/>
    <w:p w14:paraId="18CAD64C" w14:textId="77777777" w:rsidR="00A365D9" w:rsidRDefault="00481349" w:rsidP="00A365D9">
      <w:r>
        <w:rPr>
          <w:noProof/>
        </w:rPr>
        <mc:AlternateContent>
          <mc:Choice Requires="wps">
            <w:drawing>
              <wp:anchor distT="0" distB="0" distL="114300" distR="114300" simplePos="0" relativeHeight="251660800" behindDoc="0" locked="0" layoutInCell="1" allowOverlap="1" wp14:anchorId="3FA9A4AC" wp14:editId="6A1F2ACE">
                <wp:simplePos x="0" y="0"/>
                <wp:positionH relativeFrom="column">
                  <wp:posOffset>3517265</wp:posOffset>
                </wp:positionH>
                <wp:positionV relativeFrom="paragraph">
                  <wp:posOffset>143510</wp:posOffset>
                </wp:positionV>
                <wp:extent cx="2514600" cy="1466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66850"/>
                        </a:xfrm>
                        <a:prstGeom prst="rect">
                          <a:avLst/>
                        </a:prstGeom>
                        <a:noFill/>
                        <a:ln w="9525">
                          <a:noFill/>
                          <a:miter lim="800000"/>
                          <a:headEnd/>
                          <a:tailEnd/>
                        </a:ln>
                      </wps:spPr>
                      <wps:txbx>
                        <w:txbxContent>
                          <w:p w14:paraId="6BE2B7EE" w14:textId="77777777" w:rsidR="006A200F" w:rsidRPr="008447B9" w:rsidRDefault="00A3376F" w:rsidP="00A365D9">
                            <w:pPr>
                              <w:spacing w:line="240" w:lineRule="auto"/>
                              <w:jc w:val="center"/>
                              <w:rPr>
                                <w:rFonts w:ascii="Arial Black" w:hAnsi="Arial Black" w:cs="Arial"/>
                                <w:b/>
                                <w:color w:val="31849B"/>
                                <w:sz w:val="34"/>
                                <w:szCs w:val="34"/>
                              </w:rPr>
                            </w:pPr>
                            <w:r w:rsidRPr="008447B9">
                              <w:rPr>
                                <w:rFonts w:ascii="Arial Black" w:hAnsi="Arial Black" w:cs="Arial"/>
                                <w:b/>
                                <w:color w:val="31849B"/>
                                <w:sz w:val="34"/>
                                <w:szCs w:val="34"/>
                              </w:rPr>
                              <w:t>Retirement</w:t>
                            </w:r>
                            <w:r w:rsidR="000B491B" w:rsidRPr="008447B9">
                              <w:rPr>
                                <w:rFonts w:ascii="Arial Black" w:hAnsi="Arial Black" w:cs="Arial"/>
                                <w:b/>
                                <w:color w:val="31849B"/>
                                <w:sz w:val="34"/>
                                <w:szCs w:val="34"/>
                              </w:rPr>
                              <w:t>,</w:t>
                            </w:r>
                            <w:r w:rsidRPr="008447B9">
                              <w:rPr>
                                <w:rFonts w:ascii="Arial Black" w:hAnsi="Arial Black" w:cs="Arial"/>
                                <w:b/>
                                <w:color w:val="31849B"/>
                                <w:sz w:val="34"/>
                                <w:szCs w:val="34"/>
                              </w:rPr>
                              <w:t xml:space="preserve"> Re-engagement </w:t>
                            </w:r>
                            <w:r w:rsidR="000B491B" w:rsidRPr="008447B9">
                              <w:rPr>
                                <w:rFonts w:ascii="Arial Black" w:hAnsi="Arial Black" w:cs="Arial"/>
                                <w:b/>
                                <w:color w:val="31849B"/>
                                <w:sz w:val="34"/>
                                <w:szCs w:val="34"/>
                              </w:rPr>
                              <w:t>and Abatement</w:t>
                            </w:r>
                            <w:r w:rsidRPr="008447B9">
                              <w:rPr>
                                <w:rFonts w:ascii="Arial Black" w:hAnsi="Arial Black" w:cs="Arial"/>
                                <w:b/>
                                <w:color w:val="31849B"/>
                                <w:sz w:val="34"/>
                                <w:szCs w:val="34"/>
                              </w:rPr>
                              <w:t xml:space="preserve"> - </w:t>
                            </w:r>
                            <w:r w:rsidR="006A200F" w:rsidRPr="008447B9">
                              <w:rPr>
                                <w:rFonts w:ascii="Arial Black" w:hAnsi="Arial Black" w:cs="Arial"/>
                                <w:b/>
                                <w:color w:val="31849B"/>
                                <w:sz w:val="34"/>
                                <w:szCs w:val="34"/>
                              </w:rPr>
                              <w:t xml:space="preserve">Fire </w:t>
                            </w:r>
                            <w:r w:rsidR="003F0C39" w:rsidRPr="008447B9">
                              <w:rPr>
                                <w:rFonts w:ascii="Arial Black" w:hAnsi="Arial Black" w:cs="Arial"/>
                                <w:b/>
                                <w:color w:val="31849B"/>
                                <w:sz w:val="34"/>
                                <w:szCs w:val="34"/>
                              </w:rPr>
                              <w:t>Service</w:t>
                            </w:r>
                          </w:p>
                          <w:p w14:paraId="73B726B6" w14:textId="77777777" w:rsidR="006A200F" w:rsidRDefault="006A200F" w:rsidP="00A36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9A4AC" id="Text Box 3" o:spid="_x0000_s1027" type="#_x0000_t202" style="position:absolute;margin-left:276.95pt;margin-top:11.3pt;width:198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" filled="f" stroked="f">
                <v:textbox>
                  <w:txbxContent>
                    <w:p w14:paraId="6BE2B7EE" w14:textId="77777777" w:rsidR="006A200F" w:rsidRPr="008447B9" w:rsidRDefault="00A3376F" w:rsidP="00A365D9">
                      <w:pPr>
                        <w:spacing w:line="240" w:lineRule="auto"/>
                        <w:jc w:val="center"/>
                        <w:rPr>
                          <w:rFonts w:ascii="Arial Black" w:hAnsi="Arial Black" w:cs="Arial"/>
                          <w:b/>
                          <w:color w:val="31849B"/>
                          <w:sz w:val="34"/>
                          <w:szCs w:val="34"/>
                        </w:rPr>
                      </w:pPr>
                      <w:r w:rsidRPr="008447B9">
                        <w:rPr>
                          <w:rFonts w:ascii="Arial Black" w:hAnsi="Arial Black" w:cs="Arial"/>
                          <w:b/>
                          <w:color w:val="31849B"/>
                          <w:sz w:val="34"/>
                          <w:szCs w:val="34"/>
                        </w:rPr>
                        <w:t>Retirement</w:t>
                      </w:r>
                      <w:r w:rsidR="000B491B" w:rsidRPr="008447B9">
                        <w:rPr>
                          <w:rFonts w:ascii="Arial Black" w:hAnsi="Arial Black" w:cs="Arial"/>
                          <w:b/>
                          <w:color w:val="31849B"/>
                          <w:sz w:val="34"/>
                          <w:szCs w:val="34"/>
                        </w:rPr>
                        <w:t>,</w:t>
                      </w:r>
                      <w:r w:rsidRPr="008447B9">
                        <w:rPr>
                          <w:rFonts w:ascii="Arial Black" w:hAnsi="Arial Black" w:cs="Arial"/>
                          <w:b/>
                          <w:color w:val="31849B"/>
                          <w:sz w:val="34"/>
                          <w:szCs w:val="34"/>
                        </w:rPr>
                        <w:t xml:space="preserve"> Re-engagement </w:t>
                      </w:r>
                      <w:r w:rsidR="000B491B" w:rsidRPr="008447B9">
                        <w:rPr>
                          <w:rFonts w:ascii="Arial Black" w:hAnsi="Arial Black" w:cs="Arial"/>
                          <w:b/>
                          <w:color w:val="31849B"/>
                          <w:sz w:val="34"/>
                          <w:szCs w:val="34"/>
                        </w:rPr>
                        <w:t>and Abatement</w:t>
                      </w:r>
                      <w:r w:rsidRPr="008447B9">
                        <w:rPr>
                          <w:rFonts w:ascii="Arial Black" w:hAnsi="Arial Black" w:cs="Arial"/>
                          <w:b/>
                          <w:color w:val="31849B"/>
                          <w:sz w:val="34"/>
                          <w:szCs w:val="34"/>
                        </w:rPr>
                        <w:t xml:space="preserve"> - </w:t>
                      </w:r>
                      <w:r w:rsidR="006A200F" w:rsidRPr="008447B9">
                        <w:rPr>
                          <w:rFonts w:ascii="Arial Black" w:hAnsi="Arial Black" w:cs="Arial"/>
                          <w:b/>
                          <w:color w:val="31849B"/>
                          <w:sz w:val="34"/>
                          <w:szCs w:val="34"/>
                        </w:rPr>
                        <w:t xml:space="preserve">Fire </w:t>
                      </w:r>
                      <w:r w:rsidR="003F0C39" w:rsidRPr="008447B9">
                        <w:rPr>
                          <w:rFonts w:ascii="Arial Black" w:hAnsi="Arial Black" w:cs="Arial"/>
                          <w:b/>
                          <w:color w:val="31849B"/>
                          <w:sz w:val="34"/>
                          <w:szCs w:val="34"/>
                        </w:rPr>
                        <w:t>Service</w:t>
                      </w:r>
                    </w:p>
                    <w:p w14:paraId="73B726B6" w14:textId="77777777" w:rsidR="006A200F" w:rsidRDefault="006A200F" w:rsidP="00A365D9"/>
                  </w:txbxContent>
                </v:textbox>
              </v:shape>
            </w:pict>
          </mc:Fallback>
        </mc:AlternateContent>
      </w:r>
    </w:p>
    <w:p w14:paraId="388BD516" w14:textId="77777777" w:rsidR="00A365D9" w:rsidRDefault="00A365D9" w:rsidP="00A365D9"/>
    <w:p w14:paraId="677A7EA9" w14:textId="77777777" w:rsidR="00A365D9" w:rsidRDefault="00A365D9" w:rsidP="00A365D9"/>
    <w:p w14:paraId="615A1925" w14:textId="77777777" w:rsidR="00A365D9" w:rsidRDefault="00A365D9" w:rsidP="00A365D9">
      <w:pPr>
        <w:pStyle w:val="SubHead"/>
        <w:rPr>
          <w:rFonts w:ascii="Arial" w:hAnsi="Arial" w:cs="Arial"/>
          <w:bCs/>
          <w:sz w:val="24"/>
        </w:rPr>
      </w:pPr>
    </w:p>
    <w:p w14:paraId="58839507" w14:textId="77777777" w:rsidR="00A365D9" w:rsidRDefault="00A365D9" w:rsidP="00A365D9">
      <w:pPr>
        <w:pStyle w:val="SubHead"/>
        <w:rPr>
          <w:rFonts w:ascii="Arial" w:hAnsi="Arial" w:cs="Arial"/>
          <w:bCs/>
          <w:sz w:val="24"/>
        </w:rPr>
      </w:pPr>
    </w:p>
    <w:p w14:paraId="4AF91FA9" w14:textId="77777777" w:rsidR="00A365D9" w:rsidRDefault="00A365D9" w:rsidP="00A365D9">
      <w:pPr>
        <w:pStyle w:val="SubHead"/>
        <w:rPr>
          <w:rFonts w:ascii="Arial" w:hAnsi="Arial" w:cs="Arial"/>
          <w:bCs/>
          <w:sz w:val="24"/>
        </w:rPr>
      </w:pPr>
    </w:p>
    <w:p w14:paraId="5240625F" w14:textId="77777777" w:rsidR="00A365D9" w:rsidRDefault="00A365D9" w:rsidP="00A365D9">
      <w:pPr>
        <w:pStyle w:val="SubHead"/>
        <w:rPr>
          <w:rFonts w:ascii="Arial" w:hAnsi="Arial" w:cs="Arial"/>
          <w:bCs/>
          <w:sz w:val="24"/>
        </w:rPr>
      </w:pPr>
    </w:p>
    <w:p w14:paraId="0B0AB766" w14:textId="77777777" w:rsidR="00A365D9" w:rsidRDefault="00A365D9" w:rsidP="00A365D9">
      <w:pPr>
        <w:pStyle w:val="SubHead"/>
        <w:rPr>
          <w:rFonts w:ascii="Arial" w:hAnsi="Arial" w:cs="Arial"/>
          <w:bCs/>
          <w:sz w:val="24"/>
        </w:rPr>
      </w:pPr>
    </w:p>
    <w:p w14:paraId="352A7236" w14:textId="77777777" w:rsidR="00A365D9" w:rsidRDefault="00A365D9" w:rsidP="00A365D9">
      <w:pPr>
        <w:pStyle w:val="SubHead"/>
        <w:tabs>
          <w:tab w:val="left" w:pos="1845"/>
        </w:tabs>
        <w:rPr>
          <w:rFonts w:ascii="Arial" w:hAnsi="Arial" w:cs="Arial"/>
          <w:bCs/>
          <w:sz w:val="24"/>
        </w:rPr>
      </w:pPr>
      <w:r>
        <w:rPr>
          <w:rFonts w:ascii="Arial" w:hAnsi="Arial" w:cs="Arial"/>
          <w:bCs/>
          <w:sz w:val="24"/>
        </w:rPr>
        <w:tab/>
      </w:r>
    </w:p>
    <w:p w14:paraId="386C5743" w14:textId="77777777" w:rsidR="00A365D9" w:rsidRDefault="00A365D9" w:rsidP="00A365D9">
      <w:pPr>
        <w:pStyle w:val="SubHead"/>
        <w:rPr>
          <w:rFonts w:ascii="Arial" w:hAnsi="Arial" w:cs="Arial"/>
          <w:bCs/>
          <w:sz w:val="24"/>
        </w:rPr>
      </w:pPr>
    </w:p>
    <w:p w14:paraId="2F5C706B" w14:textId="77777777" w:rsidR="00A365D9" w:rsidRPr="00F21BA8" w:rsidRDefault="00A365D9" w:rsidP="00F21BA8">
      <w:pPr>
        <w:pStyle w:val="TOCHeading"/>
        <w:numPr>
          <w:ilvl w:val="0"/>
          <w:numId w:val="0"/>
        </w:numPr>
        <w:rPr>
          <w:rFonts w:ascii="Arial" w:hAnsi="Arial" w:cs="Arial"/>
          <w:b/>
          <w:color w:val="0082AA"/>
          <w:sz w:val="32"/>
          <w:szCs w:val="24"/>
        </w:rPr>
      </w:pPr>
    </w:p>
    <w:p w14:paraId="085192DD" w14:textId="77777777" w:rsidR="00A365D9" w:rsidRPr="003E2C80" w:rsidRDefault="00A365D9" w:rsidP="004132D3">
      <w:pPr>
        <w:pStyle w:val="SubHead"/>
        <w:numPr>
          <w:ilvl w:val="0"/>
          <w:numId w:val="6"/>
        </w:numPr>
        <w:ind w:left="426" w:hanging="426"/>
        <w:rPr>
          <w:rFonts w:ascii="Arial Black" w:hAnsi="Arial Black" w:cs="Arial"/>
          <w:b w:val="0"/>
          <w:bCs/>
          <w:color w:val="31849B"/>
          <w:szCs w:val="28"/>
        </w:rPr>
      </w:pPr>
      <w:r w:rsidRPr="003E2C80">
        <w:rPr>
          <w:rFonts w:ascii="Arial Black" w:hAnsi="Arial Black" w:cs="Arial"/>
          <w:b w:val="0"/>
          <w:bCs/>
          <w:color w:val="31849B"/>
          <w:szCs w:val="28"/>
        </w:rPr>
        <w:t>Introduction</w:t>
      </w:r>
    </w:p>
    <w:p w14:paraId="3C7BE188" w14:textId="77777777" w:rsidR="00A365D9" w:rsidRDefault="00A365D9" w:rsidP="00A365D9">
      <w:pPr>
        <w:pStyle w:val="SubHead"/>
        <w:rPr>
          <w:rFonts w:ascii="Arial" w:hAnsi="Arial" w:cs="Arial"/>
          <w:bCs/>
          <w:sz w:val="24"/>
          <w:szCs w:val="24"/>
        </w:rPr>
      </w:pPr>
    </w:p>
    <w:p w14:paraId="7787EF8D" w14:textId="77777777" w:rsidR="007F00F7" w:rsidRDefault="00F64151" w:rsidP="00C977E8">
      <w:pPr>
        <w:pStyle w:val="SubHead"/>
        <w:jc w:val="both"/>
        <w:rPr>
          <w:rFonts w:ascii="Arial" w:hAnsi="Arial" w:cs="Arial"/>
          <w:b w:val="0"/>
          <w:bCs/>
          <w:sz w:val="24"/>
          <w:szCs w:val="24"/>
        </w:rPr>
      </w:pPr>
      <w:r>
        <w:rPr>
          <w:rFonts w:ascii="Arial" w:hAnsi="Arial" w:cs="Arial"/>
          <w:b w:val="0"/>
          <w:bCs/>
          <w:sz w:val="24"/>
          <w:szCs w:val="24"/>
        </w:rPr>
        <w:t xml:space="preserve">The aim of this policy is to provide information to </w:t>
      </w:r>
      <w:r w:rsidR="00A90E72">
        <w:rPr>
          <w:rFonts w:ascii="Arial" w:hAnsi="Arial" w:cs="Arial"/>
          <w:b w:val="0"/>
          <w:bCs/>
          <w:sz w:val="24"/>
          <w:szCs w:val="24"/>
        </w:rPr>
        <w:t xml:space="preserve">Grey and Gold Book </w:t>
      </w:r>
      <w:r>
        <w:rPr>
          <w:rFonts w:ascii="Arial" w:hAnsi="Arial" w:cs="Arial"/>
          <w:b w:val="0"/>
          <w:bCs/>
          <w:sz w:val="24"/>
          <w:szCs w:val="24"/>
        </w:rPr>
        <w:t xml:space="preserve">employees contemplating retirement </w:t>
      </w:r>
      <w:r w:rsidR="00A90E72">
        <w:rPr>
          <w:rFonts w:ascii="Arial" w:hAnsi="Arial" w:cs="Arial"/>
          <w:b w:val="0"/>
          <w:bCs/>
          <w:sz w:val="24"/>
          <w:szCs w:val="24"/>
        </w:rPr>
        <w:t xml:space="preserve">or who have retired who wish to be re-engaged by Cumbria Fire and Rescue Service or the wider County Council.  </w:t>
      </w:r>
    </w:p>
    <w:p w14:paraId="34FDE990" w14:textId="77777777" w:rsidR="00680D47" w:rsidRPr="007F00F7" w:rsidRDefault="00680D47" w:rsidP="00C977E8">
      <w:pPr>
        <w:pStyle w:val="SubHead"/>
        <w:jc w:val="both"/>
        <w:rPr>
          <w:rFonts w:ascii="Arial" w:hAnsi="Arial" w:cs="Arial"/>
          <w:b w:val="0"/>
          <w:bCs/>
          <w:sz w:val="24"/>
          <w:szCs w:val="24"/>
        </w:rPr>
      </w:pPr>
    </w:p>
    <w:p w14:paraId="0BF5FE2D" w14:textId="77777777" w:rsidR="007F00F7" w:rsidRPr="007F00F7" w:rsidRDefault="007F00F7" w:rsidP="00C977E8">
      <w:pPr>
        <w:pStyle w:val="SubHead"/>
        <w:jc w:val="both"/>
        <w:rPr>
          <w:rFonts w:ascii="Arial" w:hAnsi="Arial" w:cs="Arial"/>
          <w:b w:val="0"/>
          <w:bCs/>
          <w:sz w:val="24"/>
          <w:szCs w:val="24"/>
        </w:rPr>
      </w:pPr>
      <w:r w:rsidRPr="007F00F7">
        <w:rPr>
          <w:rFonts w:ascii="Arial" w:hAnsi="Arial" w:cs="Arial"/>
          <w:b w:val="0"/>
          <w:bCs/>
          <w:sz w:val="24"/>
          <w:szCs w:val="24"/>
        </w:rPr>
        <w:t>This policy applies to staff in the Firefighters Pension Scheme (FPS</w:t>
      </w:r>
      <w:r w:rsidR="000D208F">
        <w:rPr>
          <w:rFonts w:ascii="Arial" w:hAnsi="Arial" w:cs="Arial"/>
          <w:b w:val="0"/>
          <w:bCs/>
          <w:sz w:val="24"/>
          <w:szCs w:val="24"/>
        </w:rPr>
        <w:t xml:space="preserve"> or 1992 scheme</w:t>
      </w:r>
      <w:r w:rsidRPr="007F00F7">
        <w:rPr>
          <w:rFonts w:ascii="Arial" w:hAnsi="Arial" w:cs="Arial"/>
          <w:b w:val="0"/>
          <w:bCs/>
          <w:sz w:val="24"/>
          <w:szCs w:val="24"/>
        </w:rPr>
        <w:t>) and the New Firefighters Pension Scheme (NFPS</w:t>
      </w:r>
      <w:r w:rsidR="000D208F">
        <w:rPr>
          <w:rFonts w:ascii="Arial" w:hAnsi="Arial" w:cs="Arial"/>
          <w:b w:val="0"/>
          <w:bCs/>
          <w:sz w:val="24"/>
          <w:szCs w:val="24"/>
        </w:rPr>
        <w:t xml:space="preserve"> or 2006 scheme</w:t>
      </w:r>
      <w:r w:rsidRPr="007F00F7">
        <w:rPr>
          <w:rFonts w:ascii="Arial" w:hAnsi="Arial" w:cs="Arial"/>
          <w:b w:val="0"/>
          <w:bCs/>
          <w:sz w:val="24"/>
          <w:szCs w:val="24"/>
        </w:rPr>
        <w:t>)</w:t>
      </w:r>
      <w:r w:rsidR="000D208F">
        <w:rPr>
          <w:rFonts w:ascii="Arial" w:hAnsi="Arial" w:cs="Arial"/>
          <w:b w:val="0"/>
          <w:bCs/>
          <w:sz w:val="24"/>
          <w:szCs w:val="24"/>
        </w:rPr>
        <w:t xml:space="preserve"> or the 2015 Firefighter Pension Scheme</w:t>
      </w:r>
      <w:r w:rsidRPr="007F00F7">
        <w:rPr>
          <w:rFonts w:ascii="Arial" w:hAnsi="Arial" w:cs="Arial"/>
          <w:b w:val="0"/>
          <w:bCs/>
          <w:sz w:val="24"/>
          <w:szCs w:val="24"/>
        </w:rPr>
        <w:t xml:space="preserve">.   </w:t>
      </w:r>
      <w:r w:rsidR="002426CA">
        <w:rPr>
          <w:rFonts w:ascii="Arial" w:hAnsi="Arial" w:cs="Arial"/>
          <w:b w:val="0"/>
          <w:bCs/>
          <w:sz w:val="24"/>
          <w:szCs w:val="24"/>
        </w:rPr>
        <w:t xml:space="preserve">The term Firefighters is used to cover all roles up to and including Chief Fire Officer.  </w:t>
      </w:r>
    </w:p>
    <w:p w14:paraId="7724B50C" w14:textId="77777777" w:rsidR="007F00F7" w:rsidRPr="00C60A17" w:rsidRDefault="007F00F7" w:rsidP="00A365D9">
      <w:pPr>
        <w:pStyle w:val="SubHead"/>
        <w:rPr>
          <w:rFonts w:ascii="Arial" w:hAnsi="Arial" w:cs="Arial"/>
          <w:bCs/>
          <w:sz w:val="24"/>
          <w:szCs w:val="24"/>
        </w:rPr>
      </w:pPr>
    </w:p>
    <w:p w14:paraId="4F526F85" w14:textId="343CBF0F" w:rsidR="00C62700" w:rsidRPr="00C2205D" w:rsidRDefault="00AF6CB3" w:rsidP="00C62700">
      <w:pPr>
        <w:rPr>
          <w:sz w:val="24"/>
        </w:rPr>
      </w:pPr>
      <w:r>
        <w:rPr>
          <w:sz w:val="24"/>
        </w:rPr>
        <w:t>Further information on each of the schemes is available at</w:t>
      </w:r>
      <w:bookmarkStart w:id="0" w:name="Sec2Index"/>
      <w:bookmarkStart w:id="1" w:name="Sec3Index"/>
      <w:bookmarkStart w:id="2" w:name="Section3b"/>
      <w:bookmarkStart w:id="3" w:name="Section3d"/>
      <w:bookmarkStart w:id="4" w:name="Section3i"/>
      <w:bookmarkStart w:id="5" w:name="Section4"/>
      <w:bookmarkEnd w:id="0"/>
      <w:bookmarkEnd w:id="1"/>
      <w:bookmarkEnd w:id="2"/>
      <w:bookmarkEnd w:id="3"/>
      <w:bookmarkEnd w:id="4"/>
      <w:bookmarkEnd w:id="5"/>
      <w:r w:rsidR="00C62700" w:rsidRPr="00C2205D">
        <w:rPr>
          <w:sz w:val="24"/>
        </w:rPr>
        <w:t>https://www.lppapensions.co.uk/members/schemes/firefighters-scheme/</w:t>
      </w:r>
    </w:p>
    <w:p w14:paraId="3BB5A1D0" w14:textId="77777777" w:rsidR="001A7D0C" w:rsidRPr="00A43A13" w:rsidRDefault="001A7D0C" w:rsidP="00F85FE7">
      <w:pPr>
        <w:autoSpaceDE w:val="0"/>
        <w:autoSpaceDN w:val="0"/>
        <w:adjustRightInd w:val="0"/>
        <w:jc w:val="both"/>
        <w:rPr>
          <w:sz w:val="24"/>
        </w:rPr>
      </w:pPr>
    </w:p>
    <w:p w14:paraId="4665F317" w14:textId="77777777" w:rsidR="00A90E72" w:rsidRDefault="00A90E72" w:rsidP="00A90E72">
      <w:pPr>
        <w:pStyle w:val="SubHead"/>
        <w:jc w:val="both"/>
        <w:rPr>
          <w:rFonts w:ascii="Arial" w:hAnsi="Arial" w:cs="Arial"/>
          <w:b w:val="0"/>
          <w:bCs/>
          <w:sz w:val="24"/>
          <w:szCs w:val="24"/>
        </w:rPr>
      </w:pPr>
      <w:r>
        <w:rPr>
          <w:rFonts w:ascii="Arial" w:hAnsi="Arial" w:cs="Arial"/>
          <w:b w:val="0"/>
          <w:bCs/>
          <w:sz w:val="24"/>
          <w:szCs w:val="24"/>
        </w:rPr>
        <w:t>Re-engagement</w:t>
      </w:r>
      <w:r w:rsidRPr="007F00F7">
        <w:rPr>
          <w:rFonts w:ascii="Arial" w:hAnsi="Arial" w:cs="Arial"/>
          <w:b w:val="0"/>
          <w:bCs/>
          <w:sz w:val="24"/>
          <w:szCs w:val="24"/>
        </w:rPr>
        <w:t xml:space="preserve"> has a twofold benefit; the first is to the employer in that they retain the skills and experience of an employee.  The second is to the employee who can have access to their</w:t>
      </w:r>
      <w:r>
        <w:rPr>
          <w:rFonts w:ascii="Arial" w:hAnsi="Arial" w:cs="Arial"/>
          <w:b w:val="0"/>
          <w:bCs/>
          <w:sz w:val="24"/>
          <w:szCs w:val="24"/>
        </w:rPr>
        <w:t xml:space="preserve"> </w:t>
      </w:r>
      <w:r w:rsidRPr="007F00F7">
        <w:rPr>
          <w:rFonts w:ascii="Arial" w:hAnsi="Arial" w:cs="Arial"/>
          <w:b w:val="0"/>
          <w:bCs/>
          <w:sz w:val="24"/>
          <w:szCs w:val="24"/>
        </w:rPr>
        <w:t xml:space="preserve">retirement benefits but </w:t>
      </w:r>
      <w:r>
        <w:rPr>
          <w:rFonts w:ascii="Arial" w:hAnsi="Arial" w:cs="Arial"/>
          <w:b w:val="0"/>
          <w:bCs/>
          <w:sz w:val="24"/>
          <w:szCs w:val="24"/>
        </w:rPr>
        <w:t>re-engage</w:t>
      </w:r>
      <w:r w:rsidRPr="007F00F7">
        <w:rPr>
          <w:rFonts w:ascii="Arial" w:hAnsi="Arial" w:cs="Arial"/>
          <w:b w:val="0"/>
          <w:bCs/>
          <w:sz w:val="24"/>
          <w:szCs w:val="24"/>
        </w:rPr>
        <w:t xml:space="preserve"> in employment.</w:t>
      </w:r>
    </w:p>
    <w:p w14:paraId="502B9032" w14:textId="77777777" w:rsidR="004F4F2C" w:rsidRDefault="004F4F2C" w:rsidP="00A90E72">
      <w:pPr>
        <w:pStyle w:val="SubHead"/>
        <w:jc w:val="both"/>
        <w:rPr>
          <w:rFonts w:ascii="Arial" w:hAnsi="Arial" w:cs="Arial"/>
          <w:b w:val="0"/>
          <w:bCs/>
          <w:sz w:val="24"/>
          <w:szCs w:val="24"/>
        </w:rPr>
      </w:pPr>
    </w:p>
    <w:p w14:paraId="3247BC03" w14:textId="77777777" w:rsidR="004132D3" w:rsidRDefault="004132D3" w:rsidP="00F85FE7">
      <w:pPr>
        <w:autoSpaceDE w:val="0"/>
        <w:autoSpaceDN w:val="0"/>
        <w:adjustRightInd w:val="0"/>
        <w:jc w:val="both"/>
        <w:rPr>
          <w:rFonts w:cs="Arial"/>
          <w:sz w:val="24"/>
        </w:rPr>
      </w:pPr>
    </w:p>
    <w:p w14:paraId="05047D82" w14:textId="77777777" w:rsidR="000B491B" w:rsidRDefault="000B491B" w:rsidP="004132D3">
      <w:pPr>
        <w:pStyle w:val="SubHead"/>
        <w:numPr>
          <w:ilvl w:val="0"/>
          <w:numId w:val="6"/>
        </w:numPr>
        <w:ind w:left="426" w:hanging="426"/>
        <w:rPr>
          <w:rFonts w:ascii="Arial Black" w:hAnsi="Arial Black" w:cs="Arial"/>
          <w:b w:val="0"/>
          <w:bCs/>
          <w:color w:val="31849B"/>
          <w:szCs w:val="28"/>
        </w:rPr>
      </w:pPr>
      <w:r>
        <w:rPr>
          <w:rFonts w:ascii="Arial Black" w:hAnsi="Arial Black" w:cs="Arial"/>
          <w:b w:val="0"/>
          <w:bCs/>
          <w:color w:val="31849B"/>
          <w:szCs w:val="28"/>
        </w:rPr>
        <w:t>Scope</w:t>
      </w:r>
    </w:p>
    <w:p w14:paraId="184FA378" w14:textId="77777777" w:rsidR="000B491B" w:rsidRDefault="000B491B" w:rsidP="000B491B">
      <w:pPr>
        <w:spacing w:line="240" w:lineRule="auto"/>
        <w:rPr>
          <w:rFonts w:cs="Arial"/>
          <w:sz w:val="24"/>
        </w:rPr>
      </w:pPr>
    </w:p>
    <w:p w14:paraId="423EF1C2" w14:textId="77777777" w:rsidR="000B491B" w:rsidRDefault="000B491B" w:rsidP="000B491B">
      <w:pPr>
        <w:spacing w:line="240" w:lineRule="auto"/>
        <w:rPr>
          <w:rFonts w:cs="Arial"/>
          <w:sz w:val="24"/>
        </w:rPr>
      </w:pPr>
      <w:r>
        <w:rPr>
          <w:rFonts w:cs="Arial"/>
          <w:sz w:val="24"/>
        </w:rPr>
        <w:t>This Policy and Procedure applies to all Members of the Firefighters Pension Schemes including:</w:t>
      </w:r>
    </w:p>
    <w:p w14:paraId="03CD7E0A" w14:textId="77777777" w:rsidR="000B491B" w:rsidRDefault="000B491B" w:rsidP="000B491B">
      <w:pPr>
        <w:spacing w:line="240" w:lineRule="auto"/>
        <w:rPr>
          <w:rFonts w:cs="Arial"/>
          <w:sz w:val="24"/>
        </w:rPr>
      </w:pPr>
    </w:p>
    <w:p w14:paraId="7D6901F2" w14:textId="77777777" w:rsidR="000B491B" w:rsidRDefault="000B491B" w:rsidP="000B491B">
      <w:pPr>
        <w:pStyle w:val="ListParagraph"/>
        <w:numPr>
          <w:ilvl w:val="0"/>
          <w:numId w:val="9"/>
        </w:numPr>
        <w:spacing w:line="240" w:lineRule="auto"/>
        <w:rPr>
          <w:rFonts w:cs="Arial"/>
          <w:sz w:val="24"/>
        </w:rPr>
      </w:pPr>
      <w:r>
        <w:rPr>
          <w:rFonts w:cs="Arial"/>
          <w:sz w:val="24"/>
        </w:rPr>
        <w:t>Firefighters Pension Scheme 1992</w:t>
      </w:r>
    </w:p>
    <w:p w14:paraId="407CA995" w14:textId="77777777" w:rsidR="000B491B" w:rsidRDefault="000B491B" w:rsidP="000B491B">
      <w:pPr>
        <w:pStyle w:val="ListParagraph"/>
        <w:numPr>
          <w:ilvl w:val="0"/>
          <w:numId w:val="9"/>
        </w:numPr>
        <w:spacing w:line="240" w:lineRule="auto"/>
        <w:rPr>
          <w:rFonts w:cs="Arial"/>
          <w:sz w:val="24"/>
        </w:rPr>
      </w:pPr>
      <w:r>
        <w:rPr>
          <w:rFonts w:cs="Arial"/>
          <w:sz w:val="24"/>
        </w:rPr>
        <w:t>Firefighters Pension Scheme 2006</w:t>
      </w:r>
    </w:p>
    <w:p w14:paraId="09829EF6" w14:textId="77777777" w:rsidR="000B491B" w:rsidRDefault="000B491B" w:rsidP="000B491B">
      <w:pPr>
        <w:pStyle w:val="ListParagraph"/>
        <w:numPr>
          <w:ilvl w:val="0"/>
          <w:numId w:val="9"/>
        </w:numPr>
        <w:spacing w:line="240" w:lineRule="auto"/>
        <w:rPr>
          <w:rFonts w:cs="Arial"/>
          <w:sz w:val="24"/>
        </w:rPr>
      </w:pPr>
      <w:r>
        <w:rPr>
          <w:rFonts w:cs="Arial"/>
          <w:sz w:val="24"/>
        </w:rPr>
        <w:t>Firefighters Pension Scheme 2015</w:t>
      </w:r>
    </w:p>
    <w:p w14:paraId="7318F112" w14:textId="77777777" w:rsidR="000B491B" w:rsidRDefault="000B491B" w:rsidP="000B491B">
      <w:pPr>
        <w:pStyle w:val="ListParagraph"/>
        <w:numPr>
          <w:ilvl w:val="0"/>
          <w:numId w:val="9"/>
        </w:numPr>
        <w:spacing w:line="240" w:lineRule="auto"/>
        <w:rPr>
          <w:rFonts w:cs="Arial"/>
          <w:sz w:val="24"/>
        </w:rPr>
      </w:pPr>
      <w:r>
        <w:rPr>
          <w:rFonts w:cs="Arial"/>
          <w:sz w:val="24"/>
        </w:rPr>
        <w:t>Firefighters Compensation Scheme 2006</w:t>
      </w:r>
    </w:p>
    <w:p w14:paraId="1EE5381A" w14:textId="77777777" w:rsidR="00BD57EF" w:rsidRPr="002E0BB8" w:rsidRDefault="00BD57EF" w:rsidP="008F3692">
      <w:pPr>
        <w:pStyle w:val="ListParagraph"/>
        <w:spacing w:line="240" w:lineRule="auto"/>
        <w:rPr>
          <w:rFonts w:cs="Arial"/>
          <w:sz w:val="24"/>
        </w:rPr>
      </w:pPr>
    </w:p>
    <w:p w14:paraId="5AA5FAF6" w14:textId="77777777" w:rsidR="000B491B" w:rsidRDefault="000B491B" w:rsidP="000B491B">
      <w:pPr>
        <w:pStyle w:val="SubHead"/>
        <w:rPr>
          <w:rFonts w:ascii="Arial Black" w:hAnsi="Arial Black" w:cs="Arial"/>
          <w:b w:val="0"/>
          <w:bCs/>
          <w:color w:val="31849B"/>
          <w:szCs w:val="28"/>
        </w:rPr>
      </w:pPr>
    </w:p>
    <w:p w14:paraId="2C998E14" w14:textId="77777777" w:rsidR="004132D3" w:rsidRPr="003E2C80" w:rsidRDefault="004132D3" w:rsidP="004132D3">
      <w:pPr>
        <w:pStyle w:val="SubHead"/>
        <w:numPr>
          <w:ilvl w:val="0"/>
          <w:numId w:val="6"/>
        </w:numPr>
        <w:ind w:left="426" w:hanging="426"/>
        <w:rPr>
          <w:rFonts w:ascii="Arial Black" w:hAnsi="Arial Black" w:cs="Arial"/>
          <w:b w:val="0"/>
          <w:bCs/>
          <w:color w:val="31849B"/>
          <w:szCs w:val="28"/>
        </w:rPr>
      </w:pPr>
      <w:r>
        <w:rPr>
          <w:rFonts w:ascii="Arial Black" w:hAnsi="Arial Black" w:cs="Arial"/>
          <w:b w:val="0"/>
          <w:bCs/>
          <w:color w:val="31849B"/>
          <w:szCs w:val="28"/>
        </w:rPr>
        <w:lastRenderedPageBreak/>
        <w:t>Abatement</w:t>
      </w:r>
    </w:p>
    <w:p w14:paraId="19EC5F86" w14:textId="77777777" w:rsidR="004132D3" w:rsidRPr="004132D3" w:rsidRDefault="004132D3" w:rsidP="004132D3">
      <w:pPr>
        <w:pStyle w:val="ListParagraph"/>
        <w:autoSpaceDE w:val="0"/>
        <w:autoSpaceDN w:val="0"/>
        <w:adjustRightInd w:val="0"/>
        <w:ind w:left="2487"/>
        <w:jc w:val="both"/>
        <w:rPr>
          <w:rFonts w:cs="Arial"/>
          <w:sz w:val="24"/>
        </w:rPr>
      </w:pPr>
    </w:p>
    <w:p w14:paraId="1C194B62" w14:textId="77777777" w:rsidR="007F00F7" w:rsidRDefault="007F00F7" w:rsidP="00F85FE7">
      <w:pPr>
        <w:jc w:val="both"/>
        <w:rPr>
          <w:sz w:val="24"/>
          <w:szCs w:val="20"/>
        </w:rPr>
      </w:pPr>
      <w:r w:rsidRPr="00332728">
        <w:rPr>
          <w:sz w:val="24"/>
          <w:szCs w:val="20"/>
        </w:rPr>
        <w:t xml:space="preserve">On 6 April 2006, the Government relaxed the rules on pension commutation </w:t>
      </w:r>
      <w:r w:rsidR="00A4424E">
        <w:rPr>
          <w:sz w:val="24"/>
          <w:szCs w:val="20"/>
        </w:rPr>
        <w:t xml:space="preserve">(converting some pension to a lump sum payment) </w:t>
      </w:r>
      <w:r w:rsidRPr="00332728">
        <w:rPr>
          <w:sz w:val="24"/>
          <w:szCs w:val="20"/>
        </w:rPr>
        <w:t>whilst continuing</w:t>
      </w:r>
      <w:r w:rsidR="00F85FE7" w:rsidRPr="00332728">
        <w:rPr>
          <w:sz w:val="24"/>
          <w:szCs w:val="20"/>
        </w:rPr>
        <w:t xml:space="preserve"> </w:t>
      </w:r>
      <w:r w:rsidRPr="00332728">
        <w:rPr>
          <w:sz w:val="24"/>
          <w:szCs w:val="20"/>
        </w:rPr>
        <w:t>in employment. As a result</w:t>
      </w:r>
      <w:r w:rsidR="000B491B">
        <w:rPr>
          <w:sz w:val="24"/>
          <w:szCs w:val="20"/>
        </w:rPr>
        <w:t xml:space="preserve">, subject to any </w:t>
      </w:r>
      <w:r w:rsidR="000E68EE">
        <w:rPr>
          <w:sz w:val="24"/>
          <w:szCs w:val="20"/>
        </w:rPr>
        <w:t xml:space="preserve">future changes either in the </w:t>
      </w:r>
      <w:r w:rsidR="004144F4">
        <w:rPr>
          <w:sz w:val="24"/>
          <w:szCs w:val="20"/>
        </w:rPr>
        <w:t>pension’s</w:t>
      </w:r>
      <w:r w:rsidR="000B491B">
        <w:rPr>
          <w:sz w:val="24"/>
          <w:szCs w:val="20"/>
        </w:rPr>
        <w:t xml:space="preserve"> schemes or by the </w:t>
      </w:r>
      <w:r w:rsidR="004144F4">
        <w:rPr>
          <w:sz w:val="24"/>
          <w:szCs w:val="20"/>
        </w:rPr>
        <w:t>Government</w:t>
      </w:r>
      <w:r w:rsidR="000B491B">
        <w:rPr>
          <w:sz w:val="24"/>
          <w:szCs w:val="20"/>
        </w:rPr>
        <w:t xml:space="preserve">, </w:t>
      </w:r>
      <w:r w:rsidRPr="00332728">
        <w:rPr>
          <w:sz w:val="24"/>
          <w:szCs w:val="20"/>
        </w:rPr>
        <w:t>C</w:t>
      </w:r>
      <w:r w:rsidR="00ED41E2" w:rsidRPr="00332728">
        <w:rPr>
          <w:sz w:val="24"/>
          <w:szCs w:val="20"/>
        </w:rPr>
        <w:t xml:space="preserve">FRS </w:t>
      </w:r>
      <w:r w:rsidR="00F85FE7" w:rsidRPr="00332728">
        <w:rPr>
          <w:sz w:val="24"/>
          <w:szCs w:val="20"/>
        </w:rPr>
        <w:t>has elected to exercise the dis</w:t>
      </w:r>
      <w:r w:rsidRPr="00332728">
        <w:rPr>
          <w:sz w:val="24"/>
          <w:szCs w:val="20"/>
        </w:rPr>
        <w:t xml:space="preserve">cretion and will enable employees in </w:t>
      </w:r>
      <w:r w:rsidR="000B491B">
        <w:rPr>
          <w:sz w:val="24"/>
          <w:szCs w:val="20"/>
        </w:rPr>
        <w:t xml:space="preserve">any of </w:t>
      </w:r>
      <w:r w:rsidRPr="00332728">
        <w:rPr>
          <w:sz w:val="24"/>
          <w:szCs w:val="20"/>
        </w:rPr>
        <w:t xml:space="preserve">the </w:t>
      </w:r>
      <w:r w:rsidR="000B491B">
        <w:rPr>
          <w:sz w:val="24"/>
          <w:szCs w:val="20"/>
        </w:rPr>
        <w:t xml:space="preserve">relevant </w:t>
      </w:r>
      <w:r w:rsidRPr="00ED75C8">
        <w:rPr>
          <w:sz w:val="24"/>
          <w:szCs w:val="20"/>
        </w:rPr>
        <w:t>Firefighters Pension Scheme</w:t>
      </w:r>
      <w:r w:rsidR="000B491B">
        <w:rPr>
          <w:sz w:val="24"/>
          <w:szCs w:val="20"/>
        </w:rPr>
        <w:t>s</w:t>
      </w:r>
      <w:r w:rsidR="00257BAA" w:rsidRPr="00ED75C8">
        <w:rPr>
          <w:sz w:val="24"/>
          <w:szCs w:val="20"/>
        </w:rPr>
        <w:t xml:space="preserve"> </w:t>
      </w:r>
      <w:r w:rsidRPr="00332728">
        <w:rPr>
          <w:sz w:val="24"/>
          <w:szCs w:val="20"/>
        </w:rPr>
        <w:t>to retire from the scheme, access their lump sum and pension and be re-employed</w:t>
      </w:r>
      <w:r w:rsidR="00481349">
        <w:rPr>
          <w:sz w:val="24"/>
          <w:szCs w:val="20"/>
        </w:rPr>
        <w:t>,</w:t>
      </w:r>
      <w:r w:rsidR="00167219">
        <w:rPr>
          <w:sz w:val="24"/>
          <w:szCs w:val="20"/>
        </w:rPr>
        <w:t xml:space="preserve"> </w:t>
      </w:r>
      <w:r w:rsidRPr="00332728">
        <w:rPr>
          <w:sz w:val="24"/>
          <w:szCs w:val="20"/>
        </w:rPr>
        <w:t>subject to the abatement rule.</w:t>
      </w:r>
    </w:p>
    <w:p w14:paraId="116DAED1" w14:textId="77777777" w:rsidR="007F00F7" w:rsidRDefault="007F00F7" w:rsidP="00F85FE7">
      <w:pPr>
        <w:jc w:val="both"/>
        <w:rPr>
          <w:sz w:val="24"/>
          <w:szCs w:val="20"/>
        </w:rPr>
      </w:pPr>
    </w:p>
    <w:p w14:paraId="37D854F4" w14:textId="77777777" w:rsidR="00BA2A42" w:rsidRDefault="00BA2A42" w:rsidP="00BA2A42">
      <w:pPr>
        <w:rPr>
          <w:rFonts w:cs="Arial"/>
          <w:iCs/>
          <w:sz w:val="24"/>
        </w:rPr>
      </w:pPr>
      <w:r w:rsidRPr="00ED41E2">
        <w:rPr>
          <w:rFonts w:cs="Arial"/>
          <w:iCs/>
          <w:sz w:val="24"/>
        </w:rPr>
        <w:t xml:space="preserve">Abatement of pension is the withdrawal or reduction in pension where </w:t>
      </w:r>
      <w:r>
        <w:rPr>
          <w:rFonts w:cs="Arial"/>
          <w:iCs/>
          <w:sz w:val="24"/>
        </w:rPr>
        <w:t>the pensioner is re-</w:t>
      </w:r>
      <w:r w:rsidRPr="00ED41E2">
        <w:rPr>
          <w:rFonts w:cs="Arial"/>
          <w:iCs/>
          <w:sz w:val="24"/>
        </w:rPr>
        <w:t>employed anywhere in local gove</w:t>
      </w:r>
      <w:r>
        <w:rPr>
          <w:rFonts w:cs="Arial"/>
          <w:iCs/>
          <w:sz w:val="24"/>
        </w:rPr>
        <w:t>rnment. It applies if an employee</w:t>
      </w:r>
      <w:r w:rsidR="004144F4">
        <w:rPr>
          <w:rFonts w:cs="Arial"/>
          <w:iCs/>
          <w:sz w:val="24"/>
        </w:rPr>
        <w:t>’</w:t>
      </w:r>
      <w:r>
        <w:rPr>
          <w:rFonts w:cs="Arial"/>
          <w:iCs/>
          <w:sz w:val="24"/>
        </w:rPr>
        <w:t xml:space="preserve">s </w:t>
      </w:r>
      <w:r w:rsidRPr="00ED41E2">
        <w:rPr>
          <w:rFonts w:cs="Arial"/>
          <w:iCs/>
          <w:sz w:val="24"/>
        </w:rPr>
        <w:t xml:space="preserve">combined pension and new salary in </w:t>
      </w:r>
      <w:r>
        <w:rPr>
          <w:rFonts w:cs="Arial"/>
          <w:iCs/>
          <w:sz w:val="24"/>
        </w:rPr>
        <w:t xml:space="preserve">their </w:t>
      </w:r>
      <w:r w:rsidRPr="00ED41E2">
        <w:rPr>
          <w:rFonts w:cs="Arial"/>
          <w:iCs/>
          <w:sz w:val="24"/>
        </w:rPr>
        <w:t>new post</w:t>
      </w:r>
      <w:r>
        <w:rPr>
          <w:rFonts w:cs="Arial"/>
          <w:iCs/>
          <w:sz w:val="24"/>
        </w:rPr>
        <w:t>,</w:t>
      </w:r>
      <w:r w:rsidRPr="00ED41E2">
        <w:rPr>
          <w:rFonts w:cs="Arial"/>
          <w:iCs/>
          <w:sz w:val="24"/>
        </w:rPr>
        <w:t xml:space="preserve"> exceeds </w:t>
      </w:r>
      <w:r w:rsidRPr="00C86757">
        <w:rPr>
          <w:rFonts w:cs="Arial"/>
          <w:iCs/>
          <w:sz w:val="24"/>
        </w:rPr>
        <w:t>their gross salary when they</w:t>
      </w:r>
      <w:r>
        <w:rPr>
          <w:rFonts w:cs="Arial"/>
          <w:iCs/>
          <w:sz w:val="24"/>
        </w:rPr>
        <w:t xml:space="preserve"> </w:t>
      </w:r>
      <w:r w:rsidRPr="00ED41E2">
        <w:rPr>
          <w:rFonts w:cs="Arial"/>
          <w:iCs/>
          <w:sz w:val="24"/>
        </w:rPr>
        <w:t>retired.</w:t>
      </w:r>
      <w:r w:rsidR="006B30A2">
        <w:rPr>
          <w:rFonts w:cs="Arial"/>
          <w:iCs/>
          <w:sz w:val="24"/>
        </w:rPr>
        <w:t xml:space="preserve"> The purpose of abatement is to protect public funds. </w:t>
      </w:r>
    </w:p>
    <w:p w14:paraId="013FE3FE" w14:textId="77777777" w:rsidR="00BA2A42" w:rsidRPr="00ED41E2" w:rsidRDefault="00BA2A42" w:rsidP="00BA2A42">
      <w:pPr>
        <w:rPr>
          <w:rFonts w:cs="Arial"/>
          <w:color w:val="1F497D"/>
          <w:sz w:val="24"/>
        </w:rPr>
      </w:pPr>
    </w:p>
    <w:p w14:paraId="0B1A4877" w14:textId="77777777" w:rsidR="007F00F7" w:rsidRDefault="007F00F7" w:rsidP="00F85FE7">
      <w:pPr>
        <w:jc w:val="both"/>
        <w:rPr>
          <w:sz w:val="24"/>
          <w:szCs w:val="20"/>
        </w:rPr>
      </w:pPr>
      <w:r w:rsidRPr="007F00F7">
        <w:rPr>
          <w:sz w:val="24"/>
          <w:szCs w:val="20"/>
        </w:rPr>
        <w:t xml:space="preserve">Under </w:t>
      </w:r>
      <w:r w:rsidR="00ED41E2">
        <w:rPr>
          <w:sz w:val="24"/>
          <w:szCs w:val="20"/>
        </w:rPr>
        <w:t>the Abatement rules</w:t>
      </w:r>
      <w:r w:rsidRPr="007F00F7">
        <w:rPr>
          <w:sz w:val="24"/>
          <w:szCs w:val="20"/>
        </w:rPr>
        <w:t>, Firefighters who are re-employed following retirement cannot receive annual</w:t>
      </w:r>
      <w:r w:rsidR="00F85FE7">
        <w:rPr>
          <w:sz w:val="24"/>
          <w:szCs w:val="20"/>
        </w:rPr>
        <w:t xml:space="preserve"> </w:t>
      </w:r>
      <w:r w:rsidRPr="007F00F7">
        <w:rPr>
          <w:sz w:val="24"/>
          <w:szCs w:val="20"/>
        </w:rPr>
        <w:t>remuneration plus annual pension in excess of the remuneration received immediately prior to</w:t>
      </w:r>
      <w:r w:rsidR="00F85FE7">
        <w:rPr>
          <w:sz w:val="24"/>
          <w:szCs w:val="20"/>
        </w:rPr>
        <w:t xml:space="preserve"> </w:t>
      </w:r>
      <w:r w:rsidRPr="007F00F7">
        <w:rPr>
          <w:sz w:val="24"/>
          <w:szCs w:val="20"/>
        </w:rPr>
        <w:t xml:space="preserve">retirement. Therefore, </w:t>
      </w:r>
      <w:r w:rsidR="000B491B">
        <w:rPr>
          <w:sz w:val="24"/>
          <w:szCs w:val="20"/>
        </w:rPr>
        <w:t xml:space="preserve">their </w:t>
      </w:r>
      <w:r w:rsidRPr="007F00F7">
        <w:rPr>
          <w:sz w:val="24"/>
          <w:szCs w:val="20"/>
        </w:rPr>
        <w:t xml:space="preserve">pension </w:t>
      </w:r>
      <w:r w:rsidR="008F3692">
        <w:rPr>
          <w:sz w:val="24"/>
          <w:szCs w:val="20"/>
        </w:rPr>
        <w:t xml:space="preserve">in payment </w:t>
      </w:r>
      <w:r w:rsidRPr="007F00F7">
        <w:rPr>
          <w:sz w:val="24"/>
          <w:szCs w:val="20"/>
        </w:rPr>
        <w:t xml:space="preserve">will </w:t>
      </w:r>
      <w:r w:rsidR="000B491B">
        <w:rPr>
          <w:sz w:val="24"/>
          <w:szCs w:val="20"/>
        </w:rPr>
        <w:t xml:space="preserve">be </w:t>
      </w:r>
      <w:r w:rsidRPr="007F00F7">
        <w:rPr>
          <w:sz w:val="24"/>
          <w:szCs w:val="20"/>
        </w:rPr>
        <w:t>reduced proportion</w:t>
      </w:r>
      <w:r w:rsidR="000B491B">
        <w:rPr>
          <w:sz w:val="24"/>
          <w:szCs w:val="20"/>
        </w:rPr>
        <w:t>ately</w:t>
      </w:r>
      <w:r w:rsidRPr="007F00F7">
        <w:rPr>
          <w:sz w:val="24"/>
          <w:szCs w:val="20"/>
        </w:rPr>
        <w:t xml:space="preserve"> </w:t>
      </w:r>
      <w:r w:rsidR="000B491B">
        <w:rPr>
          <w:sz w:val="24"/>
          <w:szCs w:val="20"/>
        </w:rPr>
        <w:t xml:space="preserve">so that the </w:t>
      </w:r>
      <w:r w:rsidRPr="007F00F7">
        <w:rPr>
          <w:sz w:val="24"/>
          <w:szCs w:val="20"/>
        </w:rPr>
        <w:t>maximum level of previous salary</w:t>
      </w:r>
      <w:r w:rsidR="000B491B">
        <w:rPr>
          <w:sz w:val="24"/>
          <w:szCs w:val="20"/>
        </w:rPr>
        <w:t xml:space="preserve"> </w:t>
      </w:r>
      <w:r w:rsidR="008F3692">
        <w:rPr>
          <w:sz w:val="24"/>
          <w:szCs w:val="20"/>
        </w:rPr>
        <w:t xml:space="preserve">(plus inflation) </w:t>
      </w:r>
      <w:r w:rsidR="000B491B">
        <w:rPr>
          <w:sz w:val="24"/>
          <w:szCs w:val="20"/>
        </w:rPr>
        <w:t>is not exceeded</w:t>
      </w:r>
      <w:r w:rsidRPr="007F00F7">
        <w:rPr>
          <w:sz w:val="24"/>
          <w:szCs w:val="20"/>
        </w:rPr>
        <w:t>.</w:t>
      </w:r>
    </w:p>
    <w:p w14:paraId="0A5AB1C3" w14:textId="77777777" w:rsidR="00167219" w:rsidRDefault="00167219" w:rsidP="00F85FE7">
      <w:pPr>
        <w:jc w:val="both"/>
        <w:rPr>
          <w:sz w:val="24"/>
          <w:szCs w:val="20"/>
        </w:rPr>
      </w:pPr>
    </w:p>
    <w:p w14:paraId="54622B1E" w14:textId="77777777" w:rsidR="007F00F7" w:rsidRDefault="00167219" w:rsidP="00F85FE7">
      <w:pPr>
        <w:jc w:val="both"/>
        <w:rPr>
          <w:sz w:val="24"/>
          <w:szCs w:val="20"/>
        </w:rPr>
      </w:pPr>
      <w:r>
        <w:rPr>
          <w:sz w:val="24"/>
          <w:szCs w:val="20"/>
        </w:rPr>
        <w:t xml:space="preserve">There is no age limit on abatement, and this continues for the full period of re-employment by an FRA </w:t>
      </w:r>
      <w:r w:rsidR="006B30A2">
        <w:rPr>
          <w:sz w:val="24"/>
          <w:szCs w:val="20"/>
        </w:rPr>
        <w:t xml:space="preserve">or </w:t>
      </w:r>
      <w:r w:rsidR="00547F4C">
        <w:rPr>
          <w:sz w:val="24"/>
          <w:szCs w:val="20"/>
        </w:rPr>
        <w:t>Local Authority</w:t>
      </w:r>
      <w:r w:rsidR="006B30A2">
        <w:rPr>
          <w:sz w:val="24"/>
          <w:szCs w:val="20"/>
        </w:rPr>
        <w:t xml:space="preserve"> </w:t>
      </w:r>
      <w:r>
        <w:rPr>
          <w:sz w:val="24"/>
          <w:szCs w:val="20"/>
        </w:rPr>
        <w:t xml:space="preserve">in any capacity. </w:t>
      </w:r>
      <w:r w:rsidR="007F00F7" w:rsidRPr="007F00F7">
        <w:rPr>
          <w:sz w:val="24"/>
          <w:szCs w:val="20"/>
        </w:rPr>
        <w:t xml:space="preserve">The </w:t>
      </w:r>
      <w:r>
        <w:rPr>
          <w:sz w:val="24"/>
          <w:szCs w:val="20"/>
        </w:rPr>
        <w:t xml:space="preserve">full </w:t>
      </w:r>
      <w:r w:rsidR="007F00F7" w:rsidRPr="007F00F7">
        <w:rPr>
          <w:sz w:val="24"/>
          <w:szCs w:val="20"/>
        </w:rPr>
        <w:t xml:space="preserve">pension will be </w:t>
      </w:r>
      <w:r>
        <w:rPr>
          <w:sz w:val="24"/>
          <w:szCs w:val="20"/>
        </w:rPr>
        <w:t xml:space="preserve">reinstated </w:t>
      </w:r>
      <w:r w:rsidR="007F00F7" w:rsidRPr="007F00F7">
        <w:rPr>
          <w:sz w:val="24"/>
          <w:szCs w:val="20"/>
        </w:rPr>
        <w:t xml:space="preserve">when </w:t>
      </w:r>
      <w:r w:rsidR="009C5F53">
        <w:rPr>
          <w:sz w:val="24"/>
          <w:szCs w:val="20"/>
        </w:rPr>
        <w:t xml:space="preserve">the relevant </w:t>
      </w:r>
      <w:r w:rsidR="007F00F7" w:rsidRPr="007F00F7">
        <w:rPr>
          <w:sz w:val="24"/>
          <w:szCs w:val="20"/>
        </w:rPr>
        <w:t>employment ends.</w:t>
      </w:r>
    </w:p>
    <w:p w14:paraId="551CF29B" w14:textId="77777777" w:rsidR="008F3692" w:rsidRDefault="008F3692" w:rsidP="00F85FE7">
      <w:pPr>
        <w:jc w:val="both"/>
        <w:rPr>
          <w:sz w:val="24"/>
          <w:szCs w:val="20"/>
        </w:rPr>
      </w:pPr>
    </w:p>
    <w:p w14:paraId="5293F83A" w14:textId="77777777" w:rsidR="008F3692" w:rsidRPr="007F00F7" w:rsidRDefault="008F3692" w:rsidP="008F3692">
      <w:pPr>
        <w:spacing w:line="240" w:lineRule="auto"/>
        <w:rPr>
          <w:sz w:val="24"/>
          <w:szCs w:val="20"/>
        </w:rPr>
      </w:pPr>
      <w:r w:rsidRPr="008F3692">
        <w:rPr>
          <w:sz w:val="24"/>
          <w:szCs w:val="20"/>
        </w:rPr>
        <w:t xml:space="preserve">Abatement only applies to the </w:t>
      </w:r>
      <w:r w:rsidRPr="008F3692">
        <w:rPr>
          <w:rFonts w:cs="Arial"/>
          <w:sz w:val="24"/>
        </w:rPr>
        <w:t>Firefighters Pension Scheme 1992</w:t>
      </w:r>
      <w:r>
        <w:rPr>
          <w:rFonts w:cs="Arial"/>
          <w:sz w:val="24"/>
        </w:rPr>
        <w:t xml:space="preserve">, Firefighters Pension Scheme 2006 and the Firefighters Compensation Scheme 2006. It does not apply to the Firefighters Pension scheme 2015. </w:t>
      </w:r>
    </w:p>
    <w:p w14:paraId="11A6B3B2" w14:textId="77777777" w:rsidR="007F00F7" w:rsidRDefault="007F00F7" w:rsidP="00F85FE7">
      <w:pPr>
        <w:jc w:val="both"/>
        <w:rPr>
          <w:sz w:val="24"/>
          <w:szCs w:val="20"/>
        </w:rPr>
      </w:pPr>
    </w:p>
    <w:p w14:paraId="43487959" w14:textId="77777777" w:rsidR="008F3692" w:rsidRDefault="008F3692" w:rsidP="00F85FE7">
      <w:pPr>
        <w:jc w:val="both"/>
        <w:rPr>
          <w:sz w:val="24"/>
          <w:szCs w:val="20"/>
        </w:rPr>
      </w:pPr>
      <w:r>
        <w:rPr>
          <w:sz w:val="24"/>
          <w:szCs w:val="20"/>
        </w:rPr>
        <w:t xml:space="preserve">A member of the relevant pension scheme is required to declare to the Council (or any other relevant employer) that they are in receipt of a Fire </w:t>
      </w:r>
      <w:r w:rsidR="006B30A2">
        <w:rPr>
          <w:sz w:val="24"/>
          <w:szCs w:val="20"/>
        </w:rPr>
        <w:t>S</w:t>
      </w:r>
      <w:r>
        <w:rPr>
          <w:sz w:val="24"/>
          <w:szCs w:val="20"/>
        </w:rPr>
        <w:t xml:space="preserve">ervice pension. Overpayments will be recovered so it is in the </w:t>
      </w:r>
      <w:r w:rsidR="004144F4">
        <w:rPr>
          <w:sz w:val="24"/>
          <w:szCs w:val="20"/>
        </w:rPr>
        <w:t>pensioner’s</w:t>
      </w:r>
      <w:r>
        <w:rPr>
          <w:sz w:val="24"/>
          <w:szCs w:val="20"/>
        </w:rPr>
        <w:t xml:space="preserve"> interests to declare employment as soon as possible.</w:t>
      </w:r>
    </w:p>
    <w:p w14:paraId="4E642253" w14:textId="77777777" w:rsidR="008F3692" w:rsidRDefault="008F3692" w:rsidP="00F85FE7">
      <w:pPr>
        <w:jc w:val="both"/>
        <w:rPr>
          <w:sz w:val="24"/>
          <w:szCs w:val="20"/>
        </w:rPr>
      </w:pPr>
    </w:p>
    <w:p w14:paraId="72859F91" w14:textId="6E2AFCD8" w:rsidR="00DA7FD4" w:rsidRPr="00F068C8" w:rsidRDefault="006B30A2" w:rsidP="00F85FE7">
      <w:pPr>
        <w:jc w:val="both"/>
        <w:rPr>
          <w:sz w:val="24"/>
        </w:rPr>
      </w:pPr>
      <w:r>
        <w:rPr>
          <w:sz w:val="24"/>
          <w:szCs w:val="20"/>
        </w:rPr>
        <w:t>Individuals who may be affected by the Abatement rules should</w:t>
      </w:r>
      <w:r w:rsidR="00366A80">
        <w:rPr>
          <w:sz w:val="24"/>
          <w:szCs w:val="20"/>
        </w:rPr>
        <w:t xml:space="preserve"> </w:t>
      </w:r>
      <w:r w:rsidR="007F00F7" w:rsidRPr="007F00F7">
        <w:rPr>
          <w:sz w:val="24"/>
          <w:szCs w:val="20"/>
        </w:rPr>
        <w:t>familiarise themselves with the potential implications of abating</w:t>
      </w:r>
      <w:r w:rsidR="00F85FE7">
        <w:rPr>
          <w:sz w:val="24"/>
          <w:szCs w:val="20"/>
        </w:rPr>
        <w:t xml:space="preserve"> </w:t>
      </w:r>
      <w:r w:rsidR="007F00F7" w:rsidRPr="007F00F7">
        <w:rPr>
          <w:sz w:val="24"/>
          <w:szCs w:val="20"/>
        </w:rPr>
        <w:t>their pension. This may include liaising with the Inland Revenue and</w:t>
      </w:r>
      <w:r w:rsidR="001C3BEC">
        <w:rPr>
          <w:sz w:val="24"/>
          <w:szCs w:val="20"/>
        </w:rPr>
        <w:t xml:space="preserve"> Local Pension Partnership Administration</w:t>
      </w:r>
      <w:r w:rsidR="00144095">
        <w:rPr>
          <w:sz w:val="24"/>
          <w:szCs w:val="20"/>
        </w:rPr>
        <w:t>.</w:t>
      </w:r>
      <w:r w:rsidR="00F068C8">
        <w:rPr>
          <w:sz w:val="24"/>
          <w:szCs w:val="20"/>
        </w:rPr>
        <w:t xml:space="preserve">  </w:t>
      </w:r>
      <w:r w:rsidR="00F068C8">
        <w:rPr>
          <w:sz w:val="24"/>
        </w:rPr>
        <w:t>I</w:t>
      </w:r>
      <w:r w:rsidR="00F068C8" w:rsidRPr="00F068C8">
        <w:rPr>
          <w:sz w:val="24"/>
        </w:rPr>
        <w:t>t is the individuals’ responsibility to t</w:t>
      </w:r>
      <w:r w:rsidR="008F2E8D">
        <w:rPr>
          <w:sz w:val="24"/>
        </w:rPr>
        <w:t>ake advice</w:t>
      </w:r>
      <w:r w:rsidR="009C5F53">
        <w:rPr>
          <w:sz w:val="24"/>
        </w:rPr>
        <w:t xml:space="preserve">, and understand the </w:t>
      </w:r>
      <w:r>
        <w:rPr>
          <w:sz w:val="24"/>
        </w:rPr>
        <w:t>implications</w:t>
      </w:r>
      <w:r w:rsidR="009C5F53">
        <w:rPr>
          <w:sz w:val="24"/>
        </w:rPr>
        <w:t xml:space="preserve"> of the</w:t>
      </w:r>
      <w:r w:rsidR="008F2E8D">
        <w:rPr>
          <w:sz w:val="24"/>
        </w:rPr>
        <w:t xml:space="preserve"> abatement </w:t>
      </w:r>
      <w:r w:rsidR="009C5F53">
        <w:rPr>
          <w:sz w:val="24"/>
        </w:rPr>
        <w:t xml:space="preserve">rules </w:t>
      </w:r>
      <w:r w:rsidR="008F2E8D">
        <w:rPr>
          <w:sz w:val="24"/>
        </w:rPr>
        <w:t xml:space="preserve">from </w:t>
      </w:r>
      <w:r w:rsidR="001C3BEC">
        <w:rPr>
          <w:sz w:val="24"/>
        </w:rPr>
        <w:t xml:space="preserve">LPPA </w:t>
      </w:r>
      <w:r w:rsidR="009C5F53">
        <w:rPr>
          <w:sz w:val="24"/>
        </w:rPr>
        <w:t>or an appropriate</w:t>
      </w:r>
      <w:r w:rsidR="008F2E8D">
        <w:rPr>
          <w:sz w:val="24"/>
        </w:rPr>
        <w:t xml:space="preserve"> pension adviser</w:t>
      </w:r>
      <w:r w:rsidR="009C5F53">
        <w:rPr>
          <w:sz w:val="24"/>
        </w:rPr>
        <w:t>.</w:t>
      </w:r>
    </w:p>
    <w:p w14:paraId="0B478094" w14:textId="77777777" w:rsidR="004132D3" w:rsidRPr="007F00F7" w:rsidRDefault="004132D3" w:rsidP="007F00F7">
      <w:pPr>
        <w:jc w:val="both"/>
        <w:rPr>
          <w:b/>
          <w:sz w:val="24"/>
          <w:szCs w:val="20"/>
        </w:rPr>
      </w:pPr>
    </w:p>
    <w:p w14:paraId="511C6DD4" w14:textId="77777777" w:rsidR="000250D7" w:rsidRPr="00DA7FD4" w:rsidRDefault="00DA7FD4" w:rsidP="004132D3">
      <w:pPr>
        <w:pStyle w:val="Heading1"/>
        <w:numPr>
          <w:ilvl w:val="0"/>
          <w:numId w:val="6"/>
        </w:numPr>
        <w:ind w:left="567" w:hanging="567"/>
      </w:pPr>
      <w:bookmarkStart w:id="6" w:name="_Toc511139038"/>
      <w:r w:rsidRPr="00DA7FD4">
        <w:t>Firefighters Pension Scheme – Pensionable Age</w:t>
      </w:r>
      <w:bookmarkEnd w:id="6"/>
      <w:r w:rsidRPr="00DA7FD4">
        <w:t xml:space="preserve"> </w:t>
      </w:r>
    </w:p>
    <w:p w14:paraId="4AAE4378" w14:textId="77777777" w:rsidR="008170B1" w:rsidRDefault="008170B1" w:rsidP="00F85FE7">
      <w:pPr>
        <w:jc w:val="both"/>
        <w:rPr>
          <w:sz w:val="24"/>
        </w:rPr>
      </w:pPr>
    </w:p>
    <w:p w14:paraId="1A5F2A30" w14:textId="7658FA8B" w:rsidR="00B829F7" w:rsidRDefault="00366A80" w:rsidP="00F85FE7">
      <w:pPr>
        <w:jc w:val="both"/>
        <w:rPr>
          <w:sz w:val="24"/>
          <w:szCs w:val="20"/>
        </w:rPr>
      </w:pPr>
      <w:r>
        <w:rPr>
          <w:sz w:val="24"/>
          <w:szCs w:val="20"/>
        </w:rPr>
        <w:t>Employees</w:t>
      </w:r>
      <w:r w:rsidRPr="00DA7FD4">
        <w:rPr>
          <w:sz w:val="24"/>
          <w:szCs w:val="20"/>
        </w:rPr>
        <w:t xml:space="preserve"> </w:t>
      </w:r>
      <w:r w:rsidR="00DA7FD4" w:rsidRPr="00DA7FD4">
        <w:rPr>
          <w:sz w:val="24"/>
          <w:szCs w:val="20"/>
        </w:rPr>
        <w:t xml:space="preserve">should request </w:t>
      </w:r>
      <w:r w:rsidR="0087115E">
        <w:rPr>
          <w:sz w:val="24"/>
          <w:szCs w:val="20"/>
        </w:rPr>
        <w:t>information</w:t>
      </w:r>
      <w:r w:rsidR="0087115E" w:rsidRPr="00DA7FD4">
        <w:rPr>
          <w:sz w:val="24"/>
          <w:szCs w:val="20"/>
        </w:rPr>
        <w:t xml:space="preserve"> </w:t>
      </w:r>
      <w:r w:rsidR="00DA7FD4" w:rsidRPr="00DA7FD4">
        <w:rPr>
          <w:sz w:val="24"/>
          <w:szCs w:val="20"/>
        </w:rPr>
        <w:t xml:space="preserve">from </w:t>
      </w:r>
      <w:r w:rsidR="001C3BEC">
        <w:rPr>
          <w:sz w:val="24"/>
          <w:szCs w:val="20"/>
        </w:rPr>
        <w:t xml:space="preserve">Local Pension Partnership Administration </w:t>
      </w:r>
      <w:r w:rsidR="00DA7FD4" w:rsidRPr="00DA7FD4">
        <w:rPr>
          <w:sz w:val="24"/>
          <w:szCs w:val="20"/>
        </w:rPr>
        <w:t>who are able to provide</w:t>
      </w:r>
      <w:r w:rsidR="00F85FE7">
        <w:rPr>
          <w:sz w:val="24"/>
          <w:szCs w:val="20"/>
        </w:rPr>
        <w:t xml:space="preserve"> </w:t>
      </w:r>
      <w:r w:rsidR="00DA7FD4" w:rsidRPr="00DA7FD4">
        <w:rPr>
          <w:sz w:val="24"/>
          <w:szCs w:val="20"/>
        </w:rPr>
        <w:t xml:space="preserve">accurate information on retirement dates and pension figures.   </w:t>
      </w:r>
    </w:p>
    <w:p w14:paraId="4FE233E0" w14:textId="77777777" w:rsidR="00B829F7" w:rsidRDefault="00B829F7" w:rsidP="00F85FE7">
      <w:pPr>
        <w:jc w:val="both"/>
        <w:rPr>
          <w:sz w:val="24"/>
          <w:szCs w:val="20"/>
        </w:rPr>
      </w:pPr>
    </w:p>
    <w:p w14:paraId="33ECFA4F" w14:textId="77777777" w:rsidR="00B829F7" w:rsidRPr="003039AE" w:rsidRDefault="00B829F7" w:rsidP="00F85FE7">
      <w:pPr>
        <w:jc w:val="both"/>
        <w:rPr>
          <w:b/>
          <w:sz w:val="24"/>
          <w:szCs w:val="20"/>
        </w:rPr>
      </w:pPr>
      <w:r w:rsidRPr="003039AE">
        <w:rPr>
          <w:b/>
          <w:sz w:val="24"/>
          <w:szCs w:val="20"/>
        </w:rPr>
        <w:t>Firefighter Pension Scheme (1992 Scheme)</w:t>
      </w:r>
    </w:p>
    <w:p w14:paraId="254B6BB0" w14:textId="77777777" w:rsidR="00B829F7" w:rsidRDefault="00B829F7" w:rsidP="00F85FE7">
      <w:pPr>
        <w:jc w:val="both"/>
        <w:rPr>
          <w:sz w:val="24"/>
          <w:szCs w:val="20"/>
        </w:rPr>
      </w:pPr>
    </w:p>
    <w:p w14:paraId="596F013F" w14:textId="77777777" w:rsidR="00DA7FD4" w:rsidRDefault="00DA7FD4" w:rsidP="00F85FE7">
      <w:pPr>
        <w:jc w:val="both"/>
        <w:rPr>
          <w:sz w:val="24"/>
          <w:szCs w:val="20"/>
        </w:rPr>
      </w:pPr>
      <w:r w:rsidRPr="00DA7FD4">
        <w:rPr>
          <w:sz w:val="24"/>
          <w:szCs w:val="20"/>
        </w:rPr>
        <w:t xml:space="preserve">In the FPS </w:t>
      </w:r>
      <w:r w:rsidR="00B829F7">
        <w:rPr>
          <w:sz w:val="24"/>
          <w:szCs w:val="20"/>
        </w:rPr>
        <w:t xml:space="preserve">1992 </w:t>
      </w:r>
      <w:r w:rsidRPr="00DA7FD4">
        <w:rPr>
          <w:sz w:val="24"/>
          <w:szCs w:val="20"/>
        </w:rPr>
        <w:t>the normal pension</w:t>
      </w:r>
      <w:r w:rsidR="00F85FE7">
        <w:rPr>
          <w:sz w:val="24"/>
          <w:szCs w:val="20"/>
        </w:rPr>
        <w:t xml:space="preserve"> </w:t>
      </w:r>
      <w:r w:rsidRPr="00DA7FD4">
        <w:rPr>
          <w:sz w:val="24"/>
          <w:szCs w:val="20"/>
        </w:rPr>
        <w:t>age is 55 and the minimum 50, provided that the individual is able to reckon at least 25 years’</w:t>
      </w:r>
      <w:r w:rsidR="00F85FE7">
        <w:rPr>
          <w:sz w:val="24"/>
          <w:szCs w:val="20"/>
        </w:rPr>
        <w:t xml:space="preserve"> </w:t>
      </w:r>
      <w:r w:rsidRPr="00DA7FD4">
        <w:rPr>
          <w:sz w:val="24"/>
          <w:szCs w:val="20"/>
        </w:rPr>
        <w:t>pensionable service.</w:t>
      </w:r>
    </w:p>
    <w:p w14:paraId="128FC494" w14:textId="77777777" w:rsidR="00DA7FD4" w:rsidRPr="00DA7FD4" w:rsidRDefault="00DA7FD4" w:rsidP="00F85FE7">
      <w:pPr>
        <w:jc w:val="both"/>
        <w:rPr>
          <w:sz w:val="24"/>
          <w:szCs w:val="20"/>
        </w:rPr>
      </w:pPr>
    </w:p>
    <w:p w14:paraId="30750A74" w14:textId="77777777" w:rsidR="00DA7FD4" w:rsidRPr="00DA7FD4" w:rsidRDefault="00DA7FD4" w:rsidP="00F85FE7">
      <w:pPr>
        <w:jc w:val="both"/>
        <w:rPr>
          <w:sz w:val="24"/>
          <w:szCs w:val="20"/>
        </w:rPr>
      </w:pPr>
      <w:r w:rsidRPr="00DA7FD4">
        <w:rPr>
          <w:sz w:val="24"/>
          <w:szCs w:val="20"/>
        </w:rPr>
        <w:lastRenderedPageBreak/>
        <w:t>Firefighters may retire from the age of 50, having completed at least 30 years pensionable</w:t>
      </w:r>
      <w:r w:rsidR="00F85FE7">
        <w:rPr>
          <w:sz w:val="24"/>
          <w:szCs w:val="20"/>
        </w:rPr>
        <w:t xml:space="preserve"> </w:t>
      </w:r>
      <w:r w:rsidRPr="00DA7FD4">
        <w:rPr>
          <w:sz w:val="24"/>
          <w:szCs w:val="20"/>
        </w:rPr>
        <w:t>service, with the option to commute up to 25% of their annual pension in favour of a one-off</w:t>
      </w:r>
      <w:r w:rsidR="00F85FE7">
        <w:rPr>
          <w:sz w:val="24"/>
          <w:szCs w:val="20"/>
        </w:rPr>
        <w:t xml:space="preserve"> </w:t>
      </w:r>
      <w:r w:rsidRPr="00DA7FD4">
        <w:rPr>
          <w:sz w:val="24"/>
          <w:szCs w:val="20"/>
        </w:rPr>
        <w:t>lump sum.</w:t>
      </w:r>
    </w:p>
    <w:p w14:paraId="151ECFD2" w14:textId="77777777" w:rsidR="00DA7FD4" w:rsidRDefault="00DA7FD4" w:rsidP="00F85FE7">
      <w:pPr>
        <w:jc w:val="both"/>
        <w:rPr>
          <w:sz w:val="24"/>
          <w:szCs w:val="20"/>
        </w:rPr>
      </w:pPr>
    </w:p>
    <w:p w14:paraId="5A17704C" w14:textId="77777777" w:rsidR="00DA7FD4" w:rsidRPr="00DA7FD4" w:rsidRDefault="00DA7FD4" w:rsidP="00F85FE7">
      <w:pPr>
        <w:jc w:val="both"/>
        <w:rPr>
          <w:sz w:val="24"/>
          <w:szCs w:val="20"/>
        </w:rPr>
      </w:pPr>
      <w:r w:rsidRPr="00DA7FD4">
        <w:rPr>
          <w:sz w:val="24"/>
          <w:szCs w:val="20"/>
        </w:rPr>
        <w:t>Firefighters aged over 50 but under 55, with at least 25 years but less than 30 years</w:t>
      </w:r>
      <w:r w:rsidR="00F85FE7">
        <w:rPr>
          <w:sz w:val="24"/>
          <w:szCs w:val="20"/>
        </w:rPr>
        <w:t xml:space="preserve"> </w:t>
      </w:r>
      <w:r w:rsidRPr="00DA7FD4">
        <w:rPr>
          <w:sz w:val="24"/>
          <w:szCs w:val="20"/>
        </w:rPr>
        <w:t>pensionable service, may retire with the option to commute up to 2.25 x their annual pension</w:t>
      </w:r>
      <w:r w:rsidR="00F85FE7">
        <w:rPr>
          <w:sz w:val="24"/>
          <w:szCs w:val="20"/>
        </w:rPr>
        <w:t xml:space="preserve"> </w:t>
      </w:r>
      <w:r w:rsidRPr="00DA7FD4">
        <w:rPr>
          <w:sz w:val="24"/>
          <w:szCs w:val="20"/>
        </w:rPr>
        <w:t>into a lump sum.</w:t>
      </w:r>
    </w:p>
    <w:p w14:paraId="503BF89D" w14:textId="77777777" w:rsidR="00DA7FD4" w:rsidRPr="00B829F7" w:rsidRDefault="00DA7FD4" w:rsidP="000250D7">
      <w:pPr>
        <w:rPr>
          <w:rStyle w:val="Hyperlink"/>
          <w:rFonts w:cs="Arial"/>
          <w:color w:val="auto"/>
          <w:sz w:val="24"/>
        </w:rPr>
      </w:pPr>
    </w:p>
    <w:p w14:paraId="27BD732E" w14:textId="77777777" w:rsidR="00DA7FD4" w:rsidRPr="003039AE" w:rsidRDefault="00DA7FD4" w:rsidP="00B829F7">
      <w:pPr>
        <w:pStyle w:val="Heading1"/>
        <w:numPr>
          <w:ilvl w:val="0"/>
          <w:numId w:val="0"/>
        </w:numPr>
        <w:ind w:left="567" w:hanging="567"/>
        <w:rPr>
          <w:rStyle w:val="Hyperlink"/>
          <w:color w:val="auto"/>
          <w:sz w:val="24"/>
          <w:szCs w:val="24"/>
        </w:rPr>
      </w:pPr>
      <w:bookmarkStart w:id="7" w:name="_Toc511139039"/>
      <w:r w:rsidRPr="003039AE">
        <w:rPr>
          <w:rStyle w:val="Hyperlink"/>
          <w:color w:val="auto"/>
          <w:sz w:val="24"/>
          <w:szCs w:val="24"/>
        </w:rPr>
        <w:t xml:space="preserve">New Firefighters Pension Scheme </w:t>
      </w:r>
      <w:r w:rsidR="00B829F7" w:rsidRPr="003039AE">
        <w:rPr>
          <w:rStyle w:val="Hyperlink"/>
          <w:color w:val="auto"/>
          <w:sz w:val="24"/>
          <w:szCs w:val="24"/>
        </w:rPr>
        <w:t>(2006 Scheme)</w:t>
      </w:r>
      <w:bookmarkEnd w:id="7"/>
    </w:p>
    <w:p w14:paraId="29F884E1" w14:textId="77777777" w:rsidR="00DA7FD4" w:rsidRPr="00DA7FD4" w:rsidRDefault="00DA7FD4" w:rsidP="00DA7FD4">
      <w:pPr>
        <w:pStyle w:val="ListParagraph"/>
        <w:ind w:left="567"/>
        <w:rPr>
          <w:rStyle w:val="Hyperlink"/>
          <w:rFonts w:ascii="Arial Black" w:hAnsi="Arial Black" w:cs="Arial"/>
          <w:sz w:val="28"/>
          <w:szCs w:val="28"/>
        </w:rPr>
      </w:pPr>
    </w:p>
    <w:p w14:paraId="3E0E650F" w14:textId="77777777" w:rsidR="00DA7FD4" w:rsidRPr="00DA7FD4" w:rsidRDefault="00DA7FD4" w:rsidP="00F85FE7">
      <w:pPr>
        <w:pStyle w:val="ListParagraph"/>
        <w:ind w:left="0"/>
        <w:jc w:val="both"/>
        <w:rPr>
          <w:sz w:val="24"/>
          <w:szCs w:val="20"/>
        </w:rPr>
      </w:pPr>
      <w:r w:rsidRPr="00DA7FD4">
        <w:rPr>
          <w:sz w:val="24"/>
          <w:szCs w:val="20"/>
        </w:rPr>
        <w:t xml:space="preserve">In the NFPS the minimum </w:t>
      </w:r>
      <w:r w:rsidR="00144095" w:rsidRPr="00DA7FD4">
        <w:rPr>
          <w:sz w:val="24"/>
          <w:szCs w:val="20"/>
        </w:rPr>
        <w:t>pension age</w:t>
      </w:r>
      <w:r w:rsidRPr="00DA7FD4">
        <w:rPr>
          <w:sz w:val="24"/>
          <w:szCs w:val="20"/>
        </w:rPr>
        <w:t xml:space="preserve"> is 55 with a normal pension age of 60.</w:t>
      </w:r>
    </w:p>
    <w:p w14:paraId="4947C891" w14:textId="77777777" w:rsidR="00DA7FD4" w:rsidRDefault="00DA7FD4" w:rsidP="00F85FE7">
      <w:pPr>
        <w:jc w:val="both"/>
        <w:rPr>
          <w:sz w:val="24"/>
          <w:szCs w:val="20"/>
        </w:rPr>
      </w:pPr>
    </w:p>
    <w:p w14:paraId="61E62D87" w14:textId="77777777" w:rsidR="00DA7FD4" w:rsidRPr="00DA7FD4" w:rsidRDefault="00DA7FD4" w:rsidP="00F85FE7">
      <w:pPr>
        <w:jc w:val="both"/>
        <w:rPr>
          <w:sz w:val="24"/>
          <w:szCs w:val="20"/>
        </w:rPr>
      </w:pPr>
      <w:r w:rsidRPr="00DA7FD4">
        <w:rPr>
          <w:sz w:val="24"/>
          <w:szCs w:val="20"/>
        </w:rPr>
        <w:t>Firefighters may retire from the age of 60, with the option to take a ‘commuted portion’ which</w:t>
      </w:r>
    </w:p>
    <w:p w14:paraId="566D7F7D" w14:textId="77777777" w:rsidR="00DA7FD4" w:rsidRPr="00DA7FD4" w:rsidRDefault="00DA7FD4" w:rsidP="00266B63">
      <w:pPr>
        <w:jc w:val="both"/>
        <w:rPr>
          <w:sz w:val="24"/>
          <w:szCs w:val="20"/>
        </w:rPr>
      </w:pPr>
      <w:r w:rsidRPr="00DA7FD4">
        <w:rPr>
          <w:sz w:val="24"/>
          <w:szCs w:val="20"/>
        </w:rPr>
        <w:t>is limited to one quarter of the pension entitlement</w:t>
      </w:r>
      <w:r w:rsidR="00266B63">
        <w:rPr>
          <w:sz w:val="24"/>
          <w:szCs w:val="20"/>
        </w:rPr>
        <w:t>.</w:t>
      </w:r>
    </w:p>
    <w:p w14:paraId="41C0CA62" w14:textId="77777777" w:rsidR="00DA7FD4" w:rsidRDefault="00DA7FD4" w:rsidP="00F85FE7">
      <w:pPr>
        <w:jc w:val="both"/>
        <w:rPr>
          <w:sz w:val="24"/>
          <w:szCs w:val="20"/>
        </w:rPr>
      </w:pPr>
    </w:p>
    <w:p w14:paraId="1C20E1A1" w14:textId="77777777" w:rsidR="00DA7FD4" w:rsidRPr="00DA7FD4" w:rsidRDefault="00DA7FD4" w:rsidP="00F85FE7">
      <w:pPr>
        <w:jc w:val="both"/>
        <w:rPr>
          <w:sz w:val="24"/>
          <w:szCs w:val="20"/>
        </w:rPr>
      </w:pPr>
      <w:r w:rsidRPr="00DA7FD4">
        <w:rPr>
          <w:sz w:val="24"/>
          <w:szCs w:val="20"/>
        </w:rPr>
        <w:t>Firefighters aged over 55 may retire with the appropriate actuarial reduction; the reduction is</w:t>
      </w:r>
    </w:p>
    <w:p w14:paraId="347C90AA" w14:textId="77777777" w:rsidR="00DA7FD4" w:rsidRDefault="00DA7FD4" w:rsidP="00F85FE7">
      <w:pPr>
        <w:jc w:val="both"/>
        <w:rPr>
          <w:sz w:val="24"/>
          <w:szCs w:val="20"/>
        </w:rPr>
      </w:pPr>
      <w:r w:rsidRPr="00DA7FD4">
        <w:rPr>
          <w:sz w:val="24"/>
          <w:szCs w:val="20"/>
        </w:rPr>
        <w:t>currently 5% for each year up to 65 of the deferred pension age.</w:t>
      </w:r>
    </w:p>
    <w:p w14:paraId="29C6A5EC" w14:textId="77777777" w:rsidR="00B829F7" w:rsidRPr="003039AE" w:rsidRDefault="00B829F7" w:rsidP="00F85FE7">
      <w:pPr>
        <w:jc w:val="both"/>
        <w:rPr>
          <w:b/>
          <w:sz w:val="24"/>
          <w:szCs w:val="20"/>
        </w:rPr>
      </w:pPr>
    </w:p>
    <w:p w14:paraId="44D8123F" w14:textId="77777777" w:rsidR="00B829F7" w:rsidRPr="003039AE" w:rsidRDefault="00B829F7" w:rsidP="00F85FE7">
      <w:pPr>
        <w:jc w:val="both"/>
        <w:rPr>
          <w:b/>
          <w:sz w:val="24"/>
          <w:szCs w:val="20"/>
        </w:rPr>
      </w:pPr>
      <w:r w:rsidRPr="003039AE">
        <w:rPr>
          <w:b/>
          <w:sz w:val="24"/>
          <w:szCs w:val="20"/>
        </w:rPr>
        <w:t>Firefighters Pension Scheme (2015 Scheme)</w:t>
      </w:r>
    </w:p>
    <w:p w14:paraId="3040C79D" w14:textId="77777777" w:rsidR="00B829F7" w:rsidRPr="003039AE" w:rsidRDefault="00B829F7" w:rsidP="00F85FE7">
      <w:pPr>
        <w:jc w:val="both"/>
        <w:rPr>
          <w:b/>
          <w:sz w:val="24"/>
          <w:szCs w:val="20"/>
        </w:rPr>
      </w:pPr>
    </w:p>
    <w:p w14:paraId="4036ABE0" w14:textId="77777777" w:rsidR="00B829F7" w:rsidRPr="00B829F7" w:rsidRDefault="00B829F7" w:rsidP="00B829F7">
      <w:pPr>
        <w:jc w:val="both"/>
        <w:rPr>
          <w:sz w:val="24"/>
          <w:szCs w:val="20"/>
        </w:rPr>
      </w:pPr>
      <w:r>
        <w:rPr>
          <w:sz w:val="24"/>
          <w:szCs w:val="20"/>
        </w:rPr>
        <w:t>N</w:t>
      </w:r>
      <w:r w:rsidRPr="00B829F7">
        <w:rPr>
          <w:sz w:val="24"/>
          <w:szCs w:val="20"/>
        </w:rPr>
        <w:t xml:space="preserve">ormal pension age is 60 but, </w:t>
      </w:r>
      <w:r>
        <w:rPr>
          <w:sz w:val="24"/>
          <w:szCs w:val="20"/>
        </w:rPr>
        <w:t>individuals</w:t>
      </w:r>
      <w:r w:rsidRPr="00B829F7">
        <w:rPr>
          <w:sz w:val="24"/>
          <w:szCs w:val="20"/>
        </w:rPr>
        <w:t xml:space="preserve"> remain an active Scheme member,</w:t>
      </w:r>
      <w:r>
        <w:rPr>
          <w:sz w:val="24"/>
          <w:szCs w:val="20"/>
        </w:rPr>
        <w:t xml:space="preserve"> and</w:t>
      </w:r>
      <w:r w:rsidRPr="00B829F7">
        <w:rPr>
          <w:sz w:val="24"/>
          <w:szCs w:val="20"/>
        </w:rPr>
        <w:t xml:space="preserve"> can continue </w:t>
      </w:r>
    </w:p>
    <w:p w14:paraId="0C6C820D" w14:textId="77777777" w:rsidR="00B829F7" w:rsidRPr="00B829F7" w:rsidRDefault="00B829F7" w:rsidP="00B829F7">
      <w:pPr>
        <w:jc w:val="both"/>
        <w:rPr>
          <w:sz w:val="24"/>
          <w:szCs w:val="20"/>
        </w:rPr>
      </w:pPr>
      <w:r w:rsidRPr="00B829F7">
        <w:rPr>
          <w:sz w:val="24"/>
          <w:szCs w:val="20"/>
        </w:rPr>
        <w:t xml:space="preserve">to accrue pension (and would get an "age addition" to reflect the fact that </w:t>
      </w:r>
      <w:r>
        <w:rPr>
          <w:sz w:val="24"/>
          <w:szCs w:val="20"/>
        </w:rPr>
        <w:t xml:space="preserve">they </w:t>
      </w:r>
      <w:r w:rsidRPr="00B829F7">
        <w:rPr>
          <w:sz w:val="24"/>
          <w:szCs w:val="20"/>
        </w:rPr>
        <w:t xml:space="preserve">have postponed </w:t>
      </w:r>
    </w:p>
    <w:p w14:paraId="39C5DFC0" w14:textId="77777777" w:rsidR="00B829F7" w:rsidRPr="00B829F7" w:rsidRDefault="00B829F7" w:rsidP="00B829F7">
      <w:pPr>
        <w:jc w:val="both"/>
        <w:rPr>
          <w:sz w:val="24"/>
          <w:szCs w:val="20"/>
        </w:rPr>
      </w:pPr>
      <w:r w:rsidRPr="00B829F7">
        <w:rPr>
          <w:sz w:val="24"/>
          <w:szCs w:val="20"/>
        </w:rPr>
        <w:t xml:space="preserve">receipt of </w:t>
      </w:r>
      <w:r w:rsidR="00266B63">
        <w:rPr>
          <w:sz w:val="24"/>
          <w:szCs w:val="20"/>
        </w:rPr>
        <w:t>their</w:t>
      </w:r>
      <w:r w:rsidRPr="00B829F7">
        <w:rPr>
          <w:sz w:val="24"/>
          <w:szCs w:val="20"/>
        </w:rPr>
        <w:t xml:space="preserve"> pension). </w:t>
      </w:r>
    </w:p>
    <w:p w14:paraId="772596F9" w14:textId="77777777" w:rsidR="00B829F7" w:rsidRDefault="00B829F7" w:rsidP="00B829F7">
      <w:pPr>
        <w:jc w:val="both"/>
        <w:rPr>
          <w:sz w:val="24"/>
          <w:szCs w:val="20"/>
        </w:rPr>
      </w:pPr>
    </w:p>
    <w:p w14:paraId="781DC092" w14:textId="77777777" w:rsidR="00B829F7" w:rsidRPr="00B829F7" w:rsidRDefault="00B829F7" w:rsidP="00B829F7">
      <w:pPr>
        <w:jc w:val="both"/>
        <w:rPr>
          <w:sz w:val="24"/>
          <w:szCs w:val="20"/>
        </w:rPr>
      </w:pPr>
      <w:r>
        <w:rPr>
          <w:sz w:val="24"/>
          <w:szCs w:val="20"/>
        </w:rPr>
        <w:t xml:space="preserve">Employees </w:t>
      </w:r>
      <w:r w:rsidRPr="00B829F7">
        <w:rPr>
          <w:sz w:val="24"/>
          <w:szCs w:val="20"/>
        </w:rPr>
        <w:t xml:space="preserve">may request payment of </w:t>
      </w:r>
      <w:r w:rsidR="00266B63">
        <w:rPr>
          <w:sz w:val="24"/>
          <w:szCs w:val="20"/>
        </w:rPr>
        <w:t>their</w:t>
      </w:r>
      <w:r w:rsidRPr="00B829F7">
        <w:rPr>
          <w:sz w:val="24"/>
          <w:szCs w:val="20"/>
        </w:rPr>
        <w:t xml:space="preserve"> pension before age 60 provided that </w:t>
      </w:r>
      <w:r w:rsidR="00266B63">
        <w:rPr>
          <w:sz w:val="24"/>
          <w:szCs w:val="20"/>
        </w:rPr>
        <w:t xml:space="preserve">they </w:t>
      </w:r>
      <w:r w:rsidRPr="00B829F7">
        <w:rPr>
          <w:sz w:val="24"/>
          <w:szCs w:val="20"/>
        </w:rPr>
        <w:t xml:space="preserve">have reached age 55. </w:t>
      </w:r>
    </w:p>
    <w:p w14:paraId="28719375" w14:textId="77777777" w:rsidR="00B829F7" w:rsidRDefault="00B829F7" w:rsidP="00B829F7">
      <w:pPr>
        <w:jc w:val="both"/>
        <w:rPr>
          <w:sz w:val="24"/>
          <w:szCs w:val="20"/>
        </w:rPr>
      </w:pPr>
    </w:p>
    <w:p w14:paraId="2832B111" w14:textId="77777777" w:rsidR="00B829F7" w:rsidRDefault="00B829F7" w:rsidP="00B829F7">
      <w:pPr>
        <w:jc w:val="both"/>
        <w:rPr>
          <w:sz w:val="24"/>
          <w:szCs w:val="20"/>
        </w:rPr>
      </w:pPr>
      <w:r w:rsidRPr="00B829F7">
        <w:rPr>
          <w:sz w:val="24"/>
          <w:szCs w:val="20"/>
        </w:rPr>
        <w:t>It may be reduced, though, to reflect early retirement.</w:t>
      </w:r>
    </w:p>
    <w:p w14:paraId="3BBFB08B" w14:textId="77777777" w:rsidR="004132D3" w:rsidRDefault="004132D3" w:rsidP="00F85FE7">
      <w:pPr>
        <w:jc w:val="both"/>
        <w:rPr>
          <w:sz w:val="24"/>
        </w:rPr>
      </w:pPr>
    </w:p>
    <w:p w14:paraId="43E49665" w14:textId="77777777" w:rsidR="00680D47" w:rsidRDefault="00680D47" w:rsidP="00F85FE7">
      <w:pPr>
        <w:jc w:val="both"/>
        <w:rPr>
          <w:sz w:val="24"/>
        </w:rPr>
      </w:pPr>
      <w:r>
        <w:rPr>
          <w:sz w:val="24"/>
        </w:rPr>
        <w:t>Fur</w:t>
      </w:r>
      <w:r w:rsidR="002933B0">
        <w:rPr>
          <w:sz w:val="24"/>
        </w:rPr>
        <w:t xml:space="preserve">ther information is available following the link </w:t>
      </w:r>
      <w:hyperlink r:id="rId12" w:history="1">
        <w:r w:rsidR="002933B0" w:rsidRPr="002933B0">
          <w:rPr>
            <w:rStyle w:val="Hyperlink"/>
            <w:sz w:val="24"/>
          </w:rPr>
          <w:t>2015 Scheme • Local Pensions Partnership Administration (lppapensions.co.uk)</w:t>
        </w:r>
      </w:hyperlink>
    </w:p>
    <w:p w14:paraId="336A68A0" w14:textId="77777777" w:rsidR="00680D47" w:rsidRPr="004132D3" w:rsidRDefault="00680D47" w:rsidP="00F85FE7">
      <w:pPr>
        <w:jc w:val="both"/>
        <w:rPr>
          <w:sz w:val="24"/>
        </w:rPr>
      </w:pPr>
    </w:p>
    <w:p w14:paraId="143C83FD" w14:textId="77777777" w:rsidR="000250D7" w:rsidRDefault="00DA7FD4" w:rsidP="004132D3">
      <w:pPr>
        <w:pStyle w:val="Heading1"/>
        <w:numPr>
          <w:ilvl w:val="0"/>
          <w:numId w:val="6"/>
        </w:numPr>
        <w:ind w:left="567" w:hanging="567"/>
      </w:pPr>
      <w:bookmarkStart w:id="8" w:name="_Toc511139040"/>
      <w:r w:rsidRPr="00DA7FD4">
        <w:t>Applying for Re-engagement</w:t>
      </w:r>
      <w:bookmarkEnd w:id="8"/>
    </w:p>
    <w:p w14:paraId="70A04DC9" w14:textId="77777777" w:rsidR="00DA7FD4" w:rsidRPr="000B23DB" w:rsidRDefault="00DA7FD4" w:rsidP="00F85FE7">
      <w:pPr>
        <w:tabs>
          <w:tab w:val="left" w:pos="6663"/>
        </w:tabs>
        <w:jc w:val="both"/>
        <w:rPr>
          <w:rFonts w:ascii="Arial Black" w:hAnsi="Arial Black" w:cs="Arial"/>
          <w:color w:val="0082AA"/>
          <w:sz w:val="24"/>
        </w:rPr>
      </w:pPr>
    </w:p>
    <w:p w14:paraId="50D4FFCB" w14:textId="77777777" w:rsidR="00DA7FD4" w:rsidRPr="00DA7FD4" w:rsidRDefault="00DA7FD4" w:rsidP="00F85FE7">
      <w:pPr>
        <w:tabs>
          <w:tab w:val="left" w:pos="6663"/>
        </w:tabs>
        <w:jc w:val="both"/>
        <w:rPr>
          <w:rFonts w:cs="Arial"/>
          <w:sz w:val="24"/>
        </w:rPr>
      </w:pPr>
      <w:r w:rsidRPr="00DA7FD4">
        <w:rPr>
          <w:rFonts w:cs="Arial"/>
          <w:sz w:val="24"/>
        </w:rPr>
        <w:t>The following</w:t>
      </w:r>
      <w:r w:rsidR="008F2E8D">
        <w:rPr>
          <w:rFonts w:cs="Arial"/>
          <w:sz w:val="24"/>
        </w:rPr>
        <w:t xml:space="preserve"> </w:t>
      </w:r>
      <w:r w:rsidRPr="00DA7FD4">
        <w:rPr>
          <w:rFonts w:cs="Arial"/>
          <w:sz w:val="24"/>
        </w:rPr>
        <w:t>sets out the criteria for re-engagement. It should, however, be clearly understood that the granting of requests for re-engagement will be the exception rather than the rule</w:t>
      </w:r>
      <w:r w:rsidR="00F068C8">
        <w:rPr>
          <w:rFonts w:cs="Arial"/>
          <w:sz w:val="24"/>
        </w:rPr>
        <w:t xml:space="preserve"> and staff development/promotional opportunities should always be considered</w:t>
      </w:r>
      <w:r w:rsidRPr="00DA7FD4">
        <w:rPr>
          <w:rFonts w:cs="Arial"/>
          <w:sz w:val="24"/>
        </w:rPr>
        <w:t xml:space="preserve">.   </w:t>
      </w:r>
    </w:p>
    <w:p w14:paraId="1665FE9E" w14:textId="77777777" w:rsidR="00DA7FD4" w:rsidRDefault="00DA7FD4" w:rsidP="00F85FE7">
      <w:pPr>
        <w:tabs>
          <w:tab w:val="left" w:pos="6663"/>
        </w:tabs>
        <w:jc w:val="both"/>
        <w:rPr>
          <w:rFonts w:cs="Arial"/>
          <w:sz w:val="24"/>
        </w:rPr>
      </w:pPr>
    </w:p>
    <w:p w14:paraId="61E5AE24" w14:textId="77777777" w:rsidR="00DA7FD4" w:rsidRDefault="00DA7FD4" w:rsidP="00F85FE7">
      <w:pPr>
        <w:tabs>
          <w:tab w:val="left" w:pos="6663"/>
        </w:tabs>
        <w:jc w:val="both"/>
        <w:rPr>
          <w:rFonts w:cs="Arial"/>
          <w:sz w:val="24"/>
        </w:rPr>
      </w:pPr>
      <w:r w:rsidRPr="00DA7FD4">
        <w:rPr>
          <w:rFonts w:cs="Arial"/>
          <w:sz w:val="24"/>
        </w:rPr>
        <w:t xml:space="preserve">There are two </w:t>
      </w:r>
      <w:r w:rsidR="004132D3">
        <w:rPr>
          <w:rFonts w:cs="Arial"/>
          <w:sz w:val="24"/>
        </w:rPr>
        <w:t>ways to be re-</w:t>
      </w:r>
      <w:proofErr w:type="spellStart"/>
      <w:r w:rsidR="004132D3">
        <w:rPr>
          <w:rFonts w:cs="Arial"/>
          <w:sz w:val="24"/>
        </w:rPr>
        <w:t>enagaged</w:t>
      </w:r>
      <w:proofErr w:type="spellEnd"/>
      <w:r w:rsidR="004132D3">
        <w:rPr>
          <w:rFonts w:cs="Arial"/>
          <w:sz w:val="24"/>
        </w:rPr>
        <w:t>:</w:t>
      </w:r>
      <w:r w:rsidRPr="00DA7FD4">
        <w:rPr>
          <w:rFonts w:cs="Arial"/>
          <w:sz w:val="24"/>
        </w:rPr>
        <w:t xml:space="preserve"> </w:t>
      </w:r>
    </w:p>
    <w:p w14:paraId="43568481" w14:textId="77777777" w:rsidR="00DA7FD4" w:rsidRPr="004132D3" w:rsidRDefault="00DA7FD4" w:rsidP="00F85FE7">
      <w:pPr>
        <w:tabs>
          <w:tab w:val="left" w:pos="6663"/>
        </w:tabs>
        <w:jc w:val="both"/>
        <w:rPr>
          <w:rFonts w:cs="Arial"/>
          <w:sz w:val="24"/>
        </w:rPr>
      </w:pPr>
    </w:p>
    <w:p w14:paraId="69261224" w14:textId="77777777" w:rsidR="006B30A2" w:rsidRDefault="004132D3" w:rsidP="004132D3">
      <w:pPr>
        <w:pStyle w:val="ListParagraph"/>
        <w:numPr>
          <w:ilvl w:val="0"/>
          <w:numId w:val="7"/>
        </w:numPr>
        <w:rPr>
          <w:rFonts w:cs="Arial"/>
          <w:sz w:val="24"/>
        </w:rPr>
      </w:pPr>
      <w:r>
        <w:rPr>
          <w:rFonts w:cs="Arial"/>
          <w:sz w:val="24"/>
        </w:rPr>
        <w:t xml:space="preserve">Applying for an Advertised Role – </w:t>
      </w:r>
      <w:r w:rsidR="003039AE" w:rsidRPr="004132D3">
        <w:rPr>
          <w:rFonts w:cs="Arial"/>
          <w:sz w:val="24"/>
        </w:rPr>
        <w:t>CFRS</w:t>
      </w:r>
      <w:r>
        <w:rPr>
          <w:rFonts w:cs="Arial"/>
          <w:sz w:val="24"/>
        </w:rPr>
        <w:t>/Cumbria County Council</w:t>
      </w:r>
      <w:r w:rsidRPr="004132D3">
        <w:rPr>
          <w:rFonts w:cs="Arial"/>
          <w:sz w:val="24"/>
        </w:rPr>
        <w:t xml:space="preserve"> </w:t>
      </w:r>
      <w:r w:rsidR="008F2E8D" w:rsidRPr="004132D3">
        <w:rPr>
          <w:rFonts w:cs="Arial"/>
          <w:sz w:val="24"/>
        </w:rPr>
        <w:t>recruit to a particular role and a current (</w:t>
      </w:r>
      <w:proofErr w:type="spellStart"/>
      <w:r w:rsidR="008F2E8D" w:rsidRPr="004132D3">
        <w:rPr>
          <w:rFonts w:cs="Arial"/>
          <w:sz w:val="24"/>
        </w:rPr>
        <w:t>i.e</w:t>
      </w:r>
      <w:proofErr w:type="spellEnd"/>
      <w:r w:rsidR="008F2E8D" w:rsidRPr="004132D3">
        <w:rPr>
          <w:rFonts w:cs="Arial"/>
          <w:sz w:val="24"/>
        </w:rPr>
        <w:t xml:space="preserve"> an employee is shortly due to retire) or previous employee applies </w:t>
      </w:r>
    </w:p>
    <w:p w14:paraId="7492E1A4" w14:textId="77777777" w:rsidR="004132D3" w:rsidRPr="004132D3" w:rsidRDefault="004132D3" w:rsidP="006B30A2">
      <w:pPr>
        <w:pStyle w:val="ListParagraph"/>
        <w:rPr>
          <w:sz w:val="24"/>
        </w:rPr>
      </w:pPr>
    </w:p>
    <w:p w14:paraId="41E7465E" w14:textId="77777777" w:rsidR="00DA7FD4" w:rsidRPr="004132D3" w:rsidRDefault="004132D3" w:rsidP="004132D3">
      <w:pPr>
        <w:pStyle w:val="ListParagraph"/>
        <w:numPr>
          <w:ilvl w:val="0"/>
          <w:numId w:val="7"/>
        </w:numPr>
        <w:rPr>
          <w:sz w:val="24"/>
        </w:rPr>
      </w:pPr>
      <w:r>
        <w:rPr>
          <w:sz w:val="24"/>
        </w:rPr>
        <w:t xml:space="preserve">Employee Initiated Application - </w:t>
      </w:r>
      <w:r w:rsidR="00366A80" w:rsidRPr="004132D3">
        <w:rPr>
          <w:sz w:val="24"/>
        </w:rPr>
        <w:t xml:space="preserve">The employee </w:t>
      </w:r>
      <w:r w:rsidR="00DA7FD4" w:rsidRPr="004132D3">
        <w:rPr>
          <w:sz w:val="24"/>
        </w:rPr>
        <w:t>make</w:t>
      </w:r>
      <w:r w:rsidR="00366A80" w:rsidRPr="004132D3">
        <w:rPr>
          <w:sz w:val="24"/>
        </w:rPr>
        <w:t>s</w:t>
      </w:r>
      <w:r w:rsidR="00DA7FD4" w:rsidRPr="004132D3">
        <w:rPr>
          <w:sz w:val="24"/>
        </w:rPr>
        <w:t xml:space="preserve"> a generic application when approaching retirement</w:t>
      </w:r>
      <w:r w:rsidR="00680D47">
        <w:rPr>
          <w:sz w:val="24"/>
        </w:rPr>
        <w:t xml:space="preserve"> to obtain employment with CFRS</w:t>
      </w:r>
      <w:r w:rsidR="00DA7FD4" w:rsidRPr="004132D3">
        <w:rPr>
          <w:sz w:val="24"/>
        </w:rPr>
        <w:t>.</w:t>
      </w:r>
    </w:p>
    <w:p w14:paraId="60834C4D" w14:textId="4F0BB404" w:rsidR="00DA7FD4" w:rsidRDefault="00DA7FD4" w:rsidP="00F85FE7">
      <w:pPr>
        <w:tabs>
          <w:tab w:val="left" w:pos="6663"/>
        </w:tabs>
        <w:jc w:val="both"/>
        <w:rPr>
          <w:rFonts w:cs="Arial"/>
          <w:sz w:val="24"/>
        </w:rPr>
      </w:pPr>
    </w:p>
    <w:p w14:paraId="0F05DA5E" w14:textId="77777777" w:rsidR="00923994" w:rsidRDefault="00923994" w:rsidP="00F85FE7">
      <w:pPr>
        <w:tabs>
          <w:tab w:val="left" w:pos="6663"/>
        </w:tabs>
        <w:jc w:val="both"/>
        <w:rPr>
          <w:rFonts w:cs="Arial"/>
          <w:sz w:val="24"/>
        </w:rPr>
      </w:pPr>
    </w:p>
    <w:p w14:paraId="2813231B" w14:textId="77777777" w:rsidR="00680D47" w:rsidRDefault="00680D47" w:rsidP="00F85FE7">
      <w:pPr>
        <w:tabs>
          <w:tab w:val="left" w:pos="6663"/>
        </w:tabs>
        <w:jc w:val="both"/>
        <w:rPr>
          <w:rFonts w:cs="Arial"/>
          <w:sz w:val="24"/>
        </w:rPr>
      </w:pPr>
    </w:p>
    <w:p w14:paraId="01368353" w14:textId="77777777" w:rsidR="00F068C8" w:rsidRPr="004132D3" w:rsidRDefault="004132D3" w:rsidP="00F85FE7">
      <w:pPr>
        <w:tabs>
          <w:tab w:val="left" w:pos="6663"/>
        </w:tabs>
        <w:jc w:val="both"/>
        <w:rPr>
          <w:rFonts w:cs="Arial"/>
          <w:b/>
          <w:sz w:val="24"/>
        </w:rPr>
      </w:pPr>
      <w:r>
        <w:rPr>
          <w:rFonts w:cs="Arial"/>
          <w:b/>
          <w:sz w:val="24"/>
        </w:rPr>
        <w:lastRenderedPageBreak/>
        <w:t xml:space="preserve">Applying for an Advertised Role </w:t>
      </w:r>
    </w:p>
    <w:p w14:paraId="2358C9B1" w14:textId="77777777" w:rsidR="00F068C8" w:rsidRPr="004132D3" w:rsidRDefault="00F068C8" w:rsidP="00F85FE7">
      <w:pPr>
        <w:tabs>
          <w:tab w:val="left" w:pos="6663"/>
        </w:tabs>
        <w:jc w:val="both"/>
        <w:rPr>
          <w:rFonts w:cs="Arial"/>
          <w:b/>
          <w:sz w:val="24"/>
        </w:rPr>
      </w:pPr>
    </w:p>
    <w:p w14:paraId="203E4A2B" w14:textId="77777777" w:rsidR="00B3701B" w:rsidRPr="00B3701B" w:rsidRDefault="00B3701B" w:rsidP="00B3701B">
      <w:pPr>
        <w:tabs>
          <w:tab w:val="left" w:pos="6663"/>
        </w:tabs>
        <w:jc w:val="both"/>
        <w:rPr>
          <w:rFonts w:cs="Arial"/>
          <w:sz w:val="24"/>
        </w:rPr>
      </w:pPr>
      <w:r>
        <w:rPr>
          <w:rFonts w:cs="Arial"/>
          <w:sz w:val="24"/>
        </w:rPr>
        <w:t>A</w:t>
      </w:r>
      <w:r w:rsidRPr="00B3701B">
        <w:rPr>
          <w:rFonts w:cs="Arial"/>
          <w:sz w:val="24"/>
        </w:rPr>
        <w:t xml:space="preserve"> current (</w:t>
      </w:r>
      <w:r w:rsidR="004144F4" w:rsidRPr="00B3701B">
        <w:rPr>
          <w:rFonts w:cs="Arial"/>
          <w:sz w:val="24"/>
        </w:rPr>
        <w:t>i.e.</w:t>
      </w:r>
      <w:r w:rsidRPr="00B3701B">
        <w:rPr>
          <w:rFonts w:cs="Arial"/>
          <w:sz w:val="24"/>
        </w:rPr>
        <w:t xml:space="preserve"> an employee is shortly due to retire) or previous employee applies</w:t>
      </w:r>
      <w:r>
        <w:rPr>
          <w:rFonts w:cs="Arial"/>
          <w:sz w:val="24"/>
        </w:rPr>
        <w:t xml:space="preserve"> in the usual manner</w:t>
      </w:r>
      <w:r w:rsidR="004132D3">
        <w:rPr>
          <w:rFonts w:cs="Arial"/>
          <w:sz w:val="24"/>
        </w:rPr>
        <w:t xml:space="preserve"> to an advertised role</w:t>
      </w:r>
      <w:r>
        <w:rPr>
          <w:rFonts w:cs="Arial"/>
          <w:sz w:val="24"/>
        </w:rPr>
        <w:t>.</w:t>
      </w:r>
      <w:r w:rsidRPr="00B3701B">
        <w:rPr>
          <w:rFonts w:cs="Arial"/>
          <w:sz w:val="24"/>
        </w:rPr>
        <w:t xml:space="preserve"> </w:t>
      </w:r>
      <w:r w:rsidR="004132D3">
        <w:rPr>
          <w:rFonts w:cs="Arial"/>
          <w:sz w:val="24"/>
        </w:rPr>
        <w:t xml:space="preserve"> A full recruitment and selection process will be applicable.  </w:t>
      </w:r>
    </w:p>
    <w:p w14:paraId="10B021D0" w14:textId="77777777" w:rsidR="00B3701B" w:rsidRDefault="00B3701B" w:rsidP="00F85FE7">
      <w:pPr>
        <w:tabs>
          <w:tab w:val="left" w:pos="6663"/>
        </w:tabs>
        <w:jc w:val="both"/>
        <w:rPr>
          <w:rFonts w:cs="Arial"/>
          <w:sz w:val="24"/>
        </w:rPr>
      </w:pPr>
    </w:p>
    <w:p w14:paraId="500DDDA6" w14:textId="77777777" w:rsidR="008F2E8D" w:rsidRDefault="008F2E8D" w:rsidP="00F85FE7">
      <w:pPr>
        <w:tabs>
          <w:tab w:val="left" w:pos="6663"/>
        </w:tabs>
        <w:jc w:val="both"/>
        <w:rPr>
          <w:rFonts w:cs="Arial"/>
          <w:sz w:val="24"/>
        </w:rPr>
      </w:pPr>
    </w:p>
    <w:p w14:paraId="3EFD0A86" w14:textId="77777777" w:rsidR="00F068C8" w:rsidRPr="004132D3" w:rsidRDefault="004132D3" w:rsidP="00F85FE7">
      <w:pPr>
        <w:tabs>
          <w:tab w:val="left" w:pos="6663"/>
        </w:tabs>
        <w:jc w:val="both"/>
        <w:rPr>
          <w:rFonts w:cs="Arial"/>
          <w:b/>
          <w:sz w:val="24"/>
        </w:rPr>
      </w:pPr>
      <w:r w:rsidRPr="004132D3">
        <w:rPr>
          <w:rFonts w:cs="Arial"/>
          <w:b/>
          <w:sz w:val="24"/>
        </w:rPr>
        <w:t xml:space="preserve">Employee Initiated Application </w:t>
      </w:r>
    </w:p>
    <w:p w14:paraId="0C899757" w14:textId="77777777" w:rsidR="00F068C8" w:rsidRDefault="00F068C8" w:rsidP="00F85FE7">
      <w:pPr>
        <w:tabs>
          <w:tab w:val="left" w:pos="6663"/>
        </w:tabs>
        <w:jc w:val="both"/>
        <w:rPr>
          <w:rFonts w:cs="Arial"/>
          <w:sz w:val="24"/>
        </w:rPr>
      </w:pPr>
    </w:p>
    <w:p w14:paraId="157FA439" w14:textId="77777777" w:rsidR="008F2E8D" w:rsidRPr="00DA7FD4" w:rsidRDefault="008F2E8D" w:rsidP="008F2E8D">
      <w:pPr>
        <w:tabs>
          <w:tab w:val="left" w:pos="6663"/>
        </w:tabs>
        <w:jc w:val="both"/>
        <w:rPr>
          <w:rFonts w:cs="Arial"/>
          <w:sz w:val="24"/>
        </w:rPr>
      </w:pPr>
      <w:r w:rsidRPr="00DA7FD4">
        <w:rPr>
          <w:rFonts w:cs="Arial"/>
          <w:sz w:val="24"/>
        </w:rPr>
        <w:t xml:space="preserve">It is important to stress that it would be advantageous to discuss any request as early as </w:t>
      </w:r>
    </w:p>
    <w:p w14:paraId="5CCBDA59" w14:textId="77777777" w:rsidR="008F2E8D" w:rsidRPr="00DA7FD4" w:rsidRDefault="008F2E8D" w:rsidP="008F2E8D">
      <w:pPr>
        <w:tabs>
          <w:tab w:val="left" w:pos="6663"/>
        </w:tabs>
        <w:jc w:val="both"/>
        <w:rPr>
          <w:rFonts w:cs="Arial"/>
          <w:sz w:val="24"/>
        </w:rPr>
      </w:pPr>
      <w:r w:rsidRPr="00DA7FD4">
        <w:rPr>
          <w:rFonts w:cs="Arial"/>
          <w:sz w:val="24"/>
        </w:rPr>
        <w:t xml:space="preserve">possible before the proposed retirement date, </w:t>
      </w:r>
      <w:r w:rsidR="004144F4" w:rsidRPr="00DA7FD4">
        <w:rPr>
          <w:rFonts w:cs="Arial"/>
          <w:sz w:val="24"/>
        </w:rPr>
        <w:t>however a</w:t>
      </w:r>
      <w:r w:rsidRPr="00DA7FD4">
        <w:rPr>
          <w:rFonts w:cs="Arial"/>
          <w:sz w:val="24"/>
        </w:rPr>
        <w:t xml:space="preserve"> decision with regard to the request </w:t>
      </w:r>
    </w:p>
    <w:p w14:paraId="138478A7" w14:textId="77777777" w:rsidR="008F2E8D" w:rsidRDefault="008F2E8D" w:rsidP="008F2E8D">
      <w:pPr>
        <w:tabs>
          <w:tab w:val="left" w:pos="6663"/>
        </w:tabs>
        <w:jc w:val="both"/>
        <w:rPr>
          <w:rFonts w:cs="Arial"/>
          <w:sz w:val="24"/>
        </w:rPr>
      </w:pPr>
      <w:r w:rsidRPr="00DA7FD4">
        <w:rPr>
          <w:rFonts w:cs="Arial"/>
          <w:sz w:val="24"/>
        </w:rPr>
        <w:t>will normally be given within 8 weeks of the request being made.</w:t>
      </w:r>
    </w:p>
    <w:p w14:paraId="5C155CDB" w14:textId="77777777" w:rsidR="008F2E8D" w:rsidRDefault="008F2E8D" w:rsidP="008F2E8D">
      <w:pPr>
        <w:tabs>
          <w:tab w:val="left" w:pos="6663"/>
        </w:tabs>
        <w:jc w:val="both"/>
        <w:rPr>
          <w:rFonts w:cs="Arial"/>
          <w:sz w:val="24"/>
        </w:rPr>
      </w:pPr>
    </w:p>
    <w:p w14:paraId="3A98349F" w14:textId="77777777" w:rsidR="00DA7FD4" w:rsidRPr="00DA7FD4" w:rsidRDefault="00B463F8" w:rsidP="004132D3">
      <w:pPr>
        <w:tabs>
          <w:tab w:val="left" w:pos="6663"/>
        </w:tabs>
        <w:jc w:val="both"/>
        <w:rPr>
          <w:rFonts w:cs="Arial"/>
          <w:sz w:val="24"/>
        </w:rPr>
      </w:pPr>
      <w:r>
        <w:rPr>
          <w:rFonts w:cs="Arial"/>
          <w:sz w:val="24"/>
        </w:rPr>
        <w:t>Where individuals are currently employed</w:t>
      </w:r>
      <w:r w:rsidR="00A42796">
        <w:rPr>
          <w:rFonts w:cs="Arial"/>
          <w:sz w:val="24"/>
        </w:rPr>
        <w:t xml:space="preserve"> and wish to make a generic application</w:t>
      </w:r>
      <w:r>
        <w:rPr>
          <w:rFonts w:cs="Arial"/>
          <w:sz w:val="24"/>
        </w:rPr>
        <w:t xml:space="preserve">, </w:t>
      </w:r>
      <w:r w:rsidR="00A42796">
        <w:rPr>
          <w:rFonts w:cs="Arial"/>
          <w:sz w:val="24"/>
        </w:rPr>
        <w:t xml:space="preserve">they </w:t>
      </w:r>
      <w:r w:rsidR="00DA7FD4" w:rsidRPr="00DA7FD4">
        <w:rPr>
          <w:rFonts w:cs="Arial"/>
          <w:sz w:val="24"/>
        </w:rPr>
        <w:t xml:space="preserve">are required to submit </w:t>
      </w:r>
      <w:r>
        <w:rPr>
          <w:rFonts w:cs="Arial"/>
          <w:sz w:val="24"/>
        </w:rPr>
        <w:t xml:space="preserve">an </w:t>
      </w:r>
      <w:r w:rsidR="00DA7FD4" w:rsidRPr="00DA7FD4">
        <w:rPr>
          <w:rFonts w:cs="Arial"/>
          <w:sz w:val="24"/>
        </w:rPr>
        <w:t xml:space="preserve">Application </w:t>
      </w:r>
      <w:r>
        <w:rPr>
          <w:rFonts w:cs="Arial"/>
          <w:sz w:val="24"/>
        </w:rPr>
        <w:t>for Re-Engagement</w:t>
      </w:r>
      <w:r w:rsidR="00DA7FD4" w:rsidRPr="00DA7FD4">
        <w:rPr>
          <w:rFonts w:cs="Arial"/>
          <w:sz w:val="24"/>
        </w:rPr>
        <w:t xml:space="preserve"> </w:t>
      </w:r>
      <w:r w:rsidR="00C76398">
        <w:rPr>
          <w:rFonts w:cs="Arial"/>
          <w:sz w:val="24"/>
        </w:rPr>
        <w:t xml:space="preserve">(Appendix 3) </w:t>
      </w:r>
      <w:r w:rsidR="00DA7FD4" w:rsidRPr="00DA7FD4">
        <w:rPr>
          <w:rFonts w:cs="Arial"/>
          <w:sz w:val="24"/>
        </w:rPr>
        <w:t>to</w:t>
      </w:r>
      <w:r w:rsidR="00C76398">
        <w:rPr>
          <w:rFonts w:cs="Arial"/>
          <w:sz w:val="24"/>
        </w:rPr>
        <w:t xml:space="preserve"> </w:t>
      </w:r>
      <w:r w:rsidR="00B829F7">
        <w:rPr>
          <w:rFonts w:cs="Arial"/>
          <w:sz w:val="24"/>
        </w:rPr>
        <w:t xml:space="preserve">the </w:t>
      </w:r>
      <w:r w:rsidR="00F21BA8">
        <w:rPr>
          <w:rFonts w:cs="Arial"/>
          <w:sz w:val="24"/>
        </w:rPr>
        <w:t xml:space="preserve">relevant </w:t>
      </w:r>
      <w:r w:rsidR="00AA7A65">
        <w:rPr>
          <w:rFonts w:cs="Arial"/>
          <w:sz w:val="24"/>
        </w:rPr>
        <w:t xml:space="preserve">Station </w:t>
      </w:r>
      <w:r w:rsidR="00F21BA8">
        <w:rPr>
          <w:rFonts w:cs="Arial"/>
          <w:sz w:val="24"/>
        </w:rPr>
        <w:t>Manager</w:t>
      </w:r>
      <w:r w:rsidR="00C76398">
        <w:rPr>
          <w:rFonts w:cs="Arial"/>
          <w:sz w:val="24"/>
        </w:rPr>
        <w:t xml:space="preserve"> </w:t>
      </w:r>
      <w:r w:rsidR="00B3701B">
        <w:rPr>
          <w:rFonts w:cs="Arial"/>
          <w:sz w:val="24"/>
        </w:rPr>
        <w:t xml:space="preserve">or </w:t>
      </w:r>
      <w:r w:rsidR="004F4F2C">
        <w:rPr>
          <w:rFonts w:cs="Arial"/>
          <w:sz w:val="24"/>
        </w:rPr>
        <w:t xml:space="preserve">above if the </w:t>
      </w:r>
      <w:proofErr w:type="gramStart"/>
      <w:r w:rsidR="004F4F2C">
        <w:rPr>
          <w:rFonts w:cs="Arial"/>
          <w:sz w:val="24"/>
        </w:rPr>
        <w:t>applicants</w:t>
      </w:r>
      <w:proofErr w:type="gramEnd"/>
      <w:r w:rsidR="004F4F2C">
        <w:rPr>
          <w:rFonts w:cs="Arial"/>
          <w:sz w:val="24"/>
        </w:rPr>
        <w:t xml:space="preserve"> role is above Station Manager </w:t>
      </w:r>
      <w:r w:rsidR="00C76398" w:rsidRPr="00DA7FD4">
        <w:rPr>
          <w:rFonts w:cs="Arial"/>
          <w:sz w:val="24"/>
        </w:rPr>
        <w:t>at least 3 months before</w:t>
      </w:r>
      <w:r w:rsidR="004132D3">
        <w:rPr>
          <w:rFonts w:cs="Arial"/>
          <w:sz w:val="24"/>
        </w:rPr>
        <w:t xml:space="preserve"> their</w:t>
      </w:r>
      <w:r w:rsidR="00C76398" w:rsidRPr="00DA7FD4">
        <w:rPr>
          <w:rFonts w:cs="Arial"/>
          <w:sz w:val="24"/>
        </w:rPr>
        <w:t xml:space="preserve"> retirement date</w:t>
      </w:r>
      <w:r w:rsidR="00DA7FD4" w:rsidRPr="00DA7FD4">
        <w:rPr>
          <w:rFonts w:cs="Arial"/>
          <w:sz w:val="24"/>
        </w:rPr>
        <w:t xml:space="preserve">. </w:t>
      </w:r>
      <w:r w:rsidR="00C76398">
        <w:rPr>
          <w:rFonts w:cs="Arial"/>
          <w:sz w:val="24"/>
        </w:rPr>
        <w:t xml:space="preserve">The </w:t>
      </w:r>
      <w:r w:rsidR="00C76398" w:rsidRPr="00DA7FD4">
        <w:rPr>
          <w:rFonts w:cs="Arial"/>
          <w:sz w:val="24"/>
        </w:rPr>
        <w:t>Station Manager</w:t>
      </w:r>
      <w:r w:rsidR="00B3701B">
        <w:rPr>
          <w:rFonts w:cs="Arial"/>
          <w:sz w:val="24"/>
        </w:rPr>
        <w:t xml:space="preserve"> or </w:t>
      </w:r>
      <w:r w:rsidR="004F4F2C">
        <w:rPr>
          <w:rFonts w:cs="Arial"/>
          <w:sz w:val="24"/>
        </w:rPr>
        <w:t>above</w:t>
      </w:r>
      <w:r w:rsidR="00B3701B">
        <w:rPr>
          <w:rFonts w:cs="Arial"/>
          <w:sz w:val="24"/>
        </w:rPr>
        <w:t xml:space="preserve"> </w:t>
      </w:r>
      <w:r w:rsidR="00C76398" w:rsidRPr="00DA7FD4">
        <w:rPr>
          <w:rFonts w:cs="Arial"/>
          <w:sz w:val="24"/>
        </w:rPr>
        <w:t>will consider the appli</w:t>
      </w:r>
      <w:r w:rsidR="00C76398">
        <w:rPr>
          <w:rFonts w:cs="Arial"/>
          <w:sz w:val="24"/>
        </w:rPr>
        <w:t>cation and provide detailed in</w:t>
      </w:r>
      <w:r w:rsidR="00C76398" w:rsidRPr="00DA7FD4">
        <w:rPr>
          <w:rFonts w:cs="Arial"/>
          <w:sz w:val="24"/>
        </w:rPr>
        <w:t xml:space="preserve">formation to the </w:t>
      </w:r>
      <w:r w:rsidR="00A42796">
        <w:rPr>
          <w:rFonts w:cs="Arial"/>
          <w:sz w:val="24"/>
        </w:rPr>
        <w:t xml:space="preserve">relevant </w:t>
      </w:r>
      <w:r w:rsidR="00C76398">
        <w:rPr>
          <w:rFonts w:cs="Arial"/>
          <w:sz w:val="24"/>
        </w:rPr>
        <w:t xml:space="preserve">Area Manager </w:t>
      </w:r>
      <w:r w:rsidR="004F4F2C">
        <w:rPr>
          <w:rFonts w:cs="Arial"/>
          <w:sz w:val="24"/>
        </w:rPr>
        <w:t xml:space="preserve">or above </w:t>
      </w:r>
      <w:r w:rsidR="00C76398" w:rsidRPr="00DA7FD4">
        <w:rPr>
          <w:rFonts w:cs="Arial"/>
          <w:sz w:val="24"/>
        </w:rPr>
        <w:t>clarifying whether or not the application is supported.</w:t>
      </w:r>
      <w:r w:rsidR="00C76398">
        <w:rPr>
          <w:rFonts w:cs="Arial"/>
          <w:sz w:val="24"/>
        </w:rPr>
        <w:t xml:space="preserve">  </w:t>
      </w:r>
      <w:r w:rsidR="00DA7FD4" w:rsidRPr="00DA7FD4">
        <w:rPr>
          <w:rFonts w:cs="Arial"/>
          <w:sz w:val="24"/>
        </w:rPr>
        <w:t>Where there is more than one applicant, a shortlist and selection process</w:t>
      </w:r>
      <w:r w:rsidR="00B829F7">
        <w:rPr>
          <w:rFonts w:cs="Arial"/>
          <w:sz w:val="24"/>
        </w:rPr>
        <w:t xml:space="preserve"> </w:t>
      </w:r>
      <w:r w:rsidR="00DA7FD4" w:rsidRPr="00DA7FD4">
        <w:rPr>
          <w:rFonts w:cs="Arial"/>
          <w:sz w:val="24"/>
        </w:rPr>
        <w:t>relevant to the requirements of the post will take place.</w:t>
      </w:r>
    </w:p>
    <w:p w14:paraId="7C278349" w14:textId="77777777" w:rsidR="00DA7FD4" w:rsidRDefault="00DA7FD4" w:rsidP="00F85FE7">
      <w:pPr>
        <w:tabs>
          <w:tab w:val="left" w:pos="6663"/>
        </w:tabs>
        <w:jc w:val="both"/>
        <w:rPr>
          <w:rFonts w:cs="Arial"/>
          <w:sz w:val="24"/>
        </w:rPr>
      </w:pPr>
    </w:p>
    <w:p w14:paraId="12E48B52" w14:textId="77777777" w:rsidR="00F068C8" w:rsidRDefault="00A42796" w:rsidP="00F21BA8">
      <w:pPr>
        <w:tabs>
          <w:tab w:val="left" w:pos="6663"/>
        </w:tabs>
        <w:jc w:val="both"/>
        <w:rPr>
          <w:rFonts w:cs="Arial"/>
          <w:sz w:val="24"/>
        </w:rPr>
      </w:pPr>
      <w:r>
        <w:rPr>
          <w:rFonts w:cs="Arial"/>
          <w:sz w:val="24"/>
        </w:rPr>
        <w:t xml:space="preserve">The Area Manager </w:t>
      </w:r>
      <w:r w:rsidR="004F4F2C">
        <w:rPr>
          <w:rFonts w:cs="Arial"/>
          <w:sz w:val="24"/>
        </w:rPr>
        <w:t xml:space="preserve">or above </w:t>
      </w:r>
      <w:r>
        <w:rPr>
          <w:rFonts w:cs="Arial"/>
          <w:sz w:val="24"/>
        </w:rPr>
        <w:t>will then complete the relevant section of the application form an</w:t>
      </w:r>
      <w:r w:rsidR="004F4F2C">
        <w:rPr>
          <w:rFonts w:cs="Arial"/>
          <w:sz w:val="24"/>
        </w:rPr>
        <w:t xml:space="preserve">d return to the Station Manager or above if the applicants role is above Station Manager </w:t>
      </w:r>
      <w:r>
        <w:rPr>
          <w:rFonts w:cs="Arial"/>
          <w:sz w:val="24"/>
        </w:rPr>
        <w:t>who will discuss the outcome with the employee.</w:t>
      </w:r>
    </w:p>
    <w:p w14:paraId="64C18FBF" w14:textId="77777777" w:rsidR="00F068C8" w:rsidRDefault="00F068C8" w:rsidP="00F21BA8">
      <w:pPr>
        <w:tabs>
          <w:tab w:val="left" w:pos="6663"/>
        </w:tabs>
        <w:jc w:val="both"/>
        <w:rPr>
          <w:rFonts w:cs="Arial"/>
          <w:sz w:val="24"/>
        </w:rPr>
      </w:pPr>
    </w:p>
    <w:p w14:paraId="70B46CBF" w14:textId="77777777" w:rsidR="00DA7FD4" w:rsidRPr="00DA7FD4" w:rsidRDefault="00DA7FD4" w:rsidP="00F21BA8">
      <w:pPr>
        <w:tabs>
          <w:tab w:val="left" w:pos="6663"/>
        </w:tabs>
        <w:jc w:val="both"/>
        <w:rPr>
          <w:rFonts w:cs="Arial"/>
          <w:sz w:val="24"/>
        </w:rPr>
      </w:pPr>
      <w:r w:rsidRPr="00DA7FD4">
        <w:rPr>
          <w:rFonts w:cs="Arial"/>
          <w:sz w:val="24"/>
        </w:rPr>
        <w:t xml:space="preserve">The decision, whether to re-engage or not is at the complete discretion of the </w:t>
      </w:r>
      <w:r w:rsidR="00C76398">
        <w:rPr>
          <w:rFonts w:cs="Arial"/>
          <w:sz w:val="24"/>
        </w:rPr>
        <w:t>Area Manager</w:t>
      </w:r>
      <w:r w:rsidR="004F4F2C">
        <w:rPr>
          <w:rFonts w:cs="Arial"/>
          <w:sz w:val="24"/>
        </w:rPr>
        <w:t xml:space="preserve"> or above</w:t>
      </w:r>
      <w:r w:rsidRPr="00DA7FD4">
        <w:rPr>
          <w:rFonts w:cs="Arial"/>
          <w:sz w:val="24"/>
        </w:rPr>
        <w:t>; there is no right of appeal</w:t>
      </w:r>
      <w:r w:rsidR="000B23DB">
        <w:rPr>
          <w:rFonts w:cs="Arial"/>
          <w:sz w:val="24"/>
        </w:rPr>
        <w:t xml:space="preserve"> and there is no automatic right to be re-employed by CFRS.  </w:t>
      </w:r>
    </w:p>
    <w:p w14:paraId="54BCDDD6" w14:textId="77777777" w:rsidR="00DA7FD4" w:rsidRDefault="00DA7FD4" w:rsidP="00F85FE7">
      <w:pPr>
        <w:tabs>
          <w:tab w:val="left" w:pos="6663"/>
        </w:tabs>
        <w:jc w:val="both"/>
        <w:rPr>
          <w:rFonts w:cs="Arial"/>
          <w:sz w:val="24"/>
        </w:rPr>
      </w:pPr>
    </w:p>
    <w:p w14:paraId="6C973DB8" w14:textId="77777777" w:rsidR="00DA7FD4" w:rsidRPr="00DA7FD4" w:rsidRDefault="00C76398" w:rsidP="00F85FE7">
      <w:pPr>
        <w:tabs>
          <w:tab w:val="left" w:pos="6663"/>
        </w:tabs>
        <w:jc w:val="both"/>
        <w:rPr>
          <w:rFonts w:cs="Arial"/>
          <w:sz w:val="24"/>
        </w:rPr>
      </w:pPr>
      <w:r>
        <w:rPr>
          <w:rFonts w:cs="Arial"/>
          <w:sz w:val="24"/>
        </w:rPr>
        <w:t xml:space="preserve">The Area </w:t>
      </w:r>
      <w:r w:rsidR="00F21BA8">
        <w:rPr>
          <w:rFonts w:cs="Arial"/>
          <w:sz w:val="24"/>
        </w:rPr>
        <w:t xml:space="preserve">Manager </w:t>
      </w:r>
      <w:r w:rsidR="00DA7FD4" w:rsidRPr="00DA7FD4">
        <w:rPr>
          <w:rFonts w:cs="Arial"/>
          <w:sz w:val="24"/>
        </w:rPr>
        <w:t>will consider these requests for retirement and re-engagement. Decisions will be based upon</w:t>
      </w:r>
      <w:r w:rsidR="004144F4">
        <w:rPr>
          <w:rFonts w:cs="Arial"/>
          <w:sz w:val="24"/>
        </w:rPr>
        <w:t>:</w:t>
      </w:r>
    </w:p>
    <w:p w14:paraId="0127BA07" w14:textId="77777777" w:rsidR="00DA7FD4" w:rsidRPr="00B3455E" w:rsidRDefault="00DA7FD4" w:rsidP="00C977E8">
      <w:pPr>
        <w:pStyle w:val="ListParagraph"/>
        <w:numPr>
          <w:ilvl w:val="0"/>
          <w:numId w:val="3"/>
        </w:numPr>
        <w:tabs>
          <w:tab w:val="left" w:pos="6663"/>
        </w:tabs>
        <w:jc w:val="both"/>
        <w:rPr>
          <w:rFonts w:cs="Arial"/>
          <w:sz w:val="24"/>
        </w:rPr>
      </w:pPr>
      <w:r w:rsidRPr="00B3455E">
        <w:rPr>
          <w:rFonts w:cs="Arial"/>
          <w:sz w:val="24"/>
        </w:rPr>
        <w:t xml:space="preserve">Clear financial benefit </w:t>
      </w:r>
    </w:p>
    <w:p w14:paraId="6C184D85" w14:textId="77777777" w:rsidR="00DA7FD4" w:rsidRPr="00DA7FD4" w:rsidRDefault="00DA7FD4" w:rsidP="00ED75C8">
      <w:pPr>
        <w:pStyle w:val="ListParagraph"/>
        <w:numPr>
          <w:ilvl w:val="0"/>
          <w:numId w:val="3"/>
        </w:numPr>
        <w:tabs>
          <w:tab w:val="left" w:pos="6663"/>
        </w:tabs>
        <w:jc w:val="both"/>
        <w:rPr>
          <w:rFonts w:cs="Arial"/>
          <w:sz w:val="24"/>
        </w:rPr>
      </w:pPr>
      <w:r w:rsidRPr="00B3455E">
        <w:rPr>
          <w:rFonts w:cs="Arial"/>
          <w:sz w:val="24"/>
        </w:rPr>
        <w:t xml:space="preserve">Impact on terms and conditions of service </w:t>
      </w:r>
    </w:p>
    <w:p w14:paraId="7B62E33F" w14:textId="77777777" w:rsidR="00DA7FD4" w:rsidRPr="00B3455E" w:rsidRDefault="00DA7FD4" w:rsidP="00C977E8">
      <w:pPr>
        <w:pStyle w:val="ListParagraph"/>
        <w:numPr>
          <w:ilvl w:val="0"/>
          <w:numId w:val="3"/>
        </w:numPr>
        <w:tabs>
          <w:tab w:val="left" w:pos="6663"/>
        </w:tabs>
        <w:jc w:val="both"/>
        <w:rPr>
          <w:rFonts w:cs="Arial"/>
          <w:sz w:val="24"/>
        </w:rPr>
      </w:pPr>
      <w:r w:rsidRPr="00B3455E">
        <w:rPr>
          <w:rFonts w:cs="Arial"/>
          <w:sz w:val="24"/>
        </w:rPr>
        <w:t>Staffing requirements, in particular any shortage of specialisms</w:t>
      </w:r>
    </w:p>
    <w:p w14:paraId="1BB4DDE7" w14:textId="77777777" w:rsidR="00DA7FD4" w:rsidRPr="00B3455E" w:rsidRDefault="00DA7FD4" w:rsidP="00C977E8">
      <w:pPr>
        <w:pStyle w:val="ListParagraph"/>
        <w:numPr>
          <w:ilvl w:val="0"/>
          <w:numId w:val="3"/>
        </w:numPr>
        <w:tabs>
          <w:tab w:val="left" w:pos="6663"/>
        </w:tabs>
        <w:jc w:val="both"/>
        <w:rPr>
          <w:rFonts w:cs="Arial"/>
          <w:sz w:val="24"/>
        </w:rPr>
      </w:pPr>
      <w:r w:rsidRPr="00B3455E">
        <w:rPr>
          <w:rFonts w:cs="Arial"/>
          <w:sz w:val="24"/>
        </w:rPr>
        <w:t>Transitional requirements of organisational restructuring</w:t>
      </w:r>
    </w:p>
    <w:p w14:paraId="04B19DB2" w14:textId="77777777" w:rsidR="00DA7FD4" w:rsidRPr="00B3455E" w:rsidRDefault="00DA7FD4" w:rsidP="00C977E8">
      <w:pPr>
        <w:pStyle w:val="ListParagraph"/>
        <w:numPr>
          <w:ilvl w:val="0"/>
          <w:numId w:val="3"/>
        </w:numPr>
        <w:tabs>
          <w:tab w:val="left" w:pos="6663"/>
        </w:tabs>
        <w:jc w:val="both"/>
        <w:rPr>
          <w:rFonts w:cs="Arial"/>
          <w:sz w:val="24"/>
        </w:rPr>
      </w:pPr>
      <w:r w:rsidRPr="00B3455E">
        <w:rPr>
          <w:rFonts w:cs="Arial"/>
          <w:sz w:val="24"/>
        </w:rPr>
        <w:t>The fitness</w:t>
      </w:r>
      <w:r w:rsidR="00ED6FC2">
        <w:rPr>
          <w:rFonts w:cs="Arial"/>
          <w:sz w:val="24"/>
        </w:rPr>
        <w:t>,</w:t>
      </w:r>
      <w:r w:rsidRPr="00B3455E">
        <w:rPr>
          <w:rFonts w:cs="Arial"/>
          <w:sz w:val="24"/>
        </w:rPr>
        <w:t xml:space="preserve"> health</w:t>
      </w:r>
      <w:r w:rsidR="003039AE">
        <w:rPr>
          <w:rFonts w:cs="Arial"/>
          <w:sz w:val="24"/>
        </w:rPr>
        <w:t>, absence record, disciplinary and skills of the operational employee</w:t>
      </w:r>
    </w:p>
    <w:p w14:paraId="2CFB60AD" w14:textId="77777777" w:rsidR="00DA7FD4" w:rsidRPr="00B3455E" w:rsidRDefault="00DA7FD4" w:rsidP="00C977E8">
      <w:pPr>
        <w:pStyle w:val="ListParagraph"/>
        <w:numPr>
          <w:ilvl w:val="0"/>
          <w:numId w:val="3"/>
        </w:numPr>
        <w:tabs>
          <w:tab w:val="left" w:pos="6663"/>
        </w:tabs>
        <w:jc w:val="both"/>
        <w:rPr>
          <w:rFonts w:cs="Arial"/>
          <w:sz w:val="24"/>
        </w:rPr>
      </w:pPr>
      <w:r w:rsidRPr="00B3455E">
        <w:rPr>
          <w:rFonts w:cs="Arial"/>
          <w:sz w:val="24"/>
        </w:rPr>
        <w:t>Need and suitability for filling the post part-time or flexible working, including ability</w:t>
      </w:r>
    </w:p>
    <w:p w14:paraId="42B88A5D" w14:textId="77777777" w:rsidR="00B3455E" w:rsidRDefault="00B3455E" w:rsidP="00F85FE7">
      <w:pPr>
        <w:tabs>
          <w:tab w:val="left" w:pos="6663"/>
        </w:tabs>
        <w:ind w:left="709" w:hanging="709"/>
        <w:jc w:val="both"/>
        <w:rPr>
          <w:rFonts w:cs="Arial"/>
          <w:sz w:val="24"/>
        </w:rPr>
      </w:pPr>
      <w:r>
        <w:rPr>
          <w:rFonts w:cs="Arial"/>
          <w:sz w:val="24"/>
        </w:rPr>
        <w:tab/>
      </w:r>
      <w:r w:rsidR="004144F4" w:rsidRPr="00DA7FD4">
        <w:rPr>
          <w:rFonts w:cs="Arial"/>
          <w:sz w:val="24"/>
        </w:rPr>
        <w:t>To</w:t>
      </w:r>
      <w:r w:rsidR="00DA7FD4" w:rsidRPr="00DA7FD4">
        <w:rPr>
          <w:rFonts w:cs="Arial"/>
          <w:sz w:val="24"/>
        </w:rPr>
        <w:t xml:space="preserve"> maintain competency</w:t>
      </w:r>
    </w:p>
    <w:p w14:paraId="3CA0F07F" w14:textId="77777777" w:rsidR="00DA7FD4" w:rsidRPr="00B3455E" w:rsidRDefault="00DA7FD4" w:rsidP="00C977E8">
      <w:pPr>
        <w:pStyle w:val="ListParagraph"/>
        <w:numPr>
          <w:ilvl w:val="0"/>
          <w:numId w:val="4"/>
        </w:numPr>
        <w:tabs>
          <w:tab w:val="left" w:pos="6663"/>
        </w:tabs>
        <w:jc w:val="both"/>
        <w:rPr>
          <w:rFonts w:cs="Arial"/>
          <w:sz w:val="24"/>
        </w:rPr>
      </w:pPr>
      <w:r w:rsidRPr="00B3455E">
        <w:rPr>
          <w:rFonts w:cs="Arial"/>
          <w:sz w:val="24"/>
        </w:rPr>
        <w:t>Resilience of staffing options</w:t>
      </w:r>
    </w:p>
    <w:p w14:paraId="05370265" w14:textId="77777777" w:rsidR="00DA7FD4" w:rsidRDefault="00DA7FD4" w:rsidP="00F85FE7">
      <w:pPr>
        <w:tabs>
          <w:tab w:val="left" w:pos="6663"/>
        </w:tabs>
        <w:jc w:val="both"/>
        <w:rPr>
          <w:rFonts w:cs="Arial"/>
          <w:sz w:val="24"/>
        </w:rPr>
      </w:pPr>
    </w:p>
    <w:p w14:paraId="2A639065" w14:textId="77777777" w:rsidR="00622094" w:rsidRDefault="00622094" w:rsidP="00622094">
      <w:pPr>
        <w:tabs>
          <w:tab w:val="left" w:pos="6663"/>
        </w:tabs>
        <w:jc w:val="both"/>
        <w:rPr>
          <w:rFonts w:cs="Arial"/>
          <w:sz w:val="24"/>
        </w:rPr>
      </w:pPr>
      <w:r>
        <w:rPr>
          <w:rFonts w:cs="Arial"/>
          <w:sz w:val="24"/>
        </w:rPr>
        <w:t>The Station Manager should then make the necessary arrangements for processing the retirement via the Service Centre Portal and complete a HR01 and HR02 for resourcing the post that that employee will be reengaged into.</w:t>
      </w:r>
    </w:p>
    <w:p w14:paraId="48A732E8" w14:textId="77777777" w:rsidR="00622094" w:rsidRDefault="00622094" w:rsidP="00F85FE7">
      <w:pPr>
        <w:tabs>
          <w:tab w:val="left" w:pos="6663"/>
        </w:tabs>
        <w:jc w:val="both"/>
        <w:rPr>
          <w:rFonts w:cs="Arial"/>
          <w:sz w:val="24"/>
        </w:rPr>
      </w:pPr>
    </w:p>
    <w:p w14:paraId="5158BB4F" w14:textId="77777777" w:rsidR="00B3701B" w:rsidRDefault="00B3701B" w:rsidP="004132D3">
      <w:pPr>
        <w:pStyle w:val="Heading1"/>
        <w:numPr>
          <w:ilvl w:val="0"/>
          <w:numId w:val="6"/>
        </w:numPr>
        <w:ind w:left="567" w:hanging="567"/>
      </w:pPr>
      <w:r>
        <w:t xml:space="preserve">Principals of Re-Engagement </w:t>
      </w:r>
    </w:p>
    <w:p w14:paraId="5416950C" w14:textId="77777777" w:rsidR="00B3701B" w:rsidRPr="00B3701B" w:rsidRDefault="00B3701B" w:rsidP="00B3701B"/>
    <w:p w14:paraId="0160D4EA" w14:textId="77777777" w:rsidR="00DA7FD4" w:rsidRDefault="00DA7FD4" w:rsidP="00F85FE7">
      <w:pPr>
        <w:tabs>
          <w:tab w:val="left" w:pos="6663"/>
        </w:tabs>
        <w:jc w:val="both"/>
        <w:rPr>
          <w:rFonts w:cs="Arial"/>
          <w:sz w:val="24"/>
        </w:rPr>
      </w:pPr>
      <w:r w:rsidRPr="00DA7FD4">
        <w:rPr>
          <w:rFonts w:cs="Arial"/>
          <w:sz w:val="24"/>
        </w:rPr>
        <w:t xml:space="preserve">Where </w:t>
      </w:r>
      <w:r w:rsidR="003039AE">
        <w:rPr>
          <w:rFonts w:cs="Arial"/>
          <w:sz w:val="24"/>
        </w:rPr>
        <w:t>employees</w:t>
      </w:r>
      <w:r w:rsidR="003039AE" w:rsidRPr="00DA7FD4">
        <w:rPr>
          <w:rFonts w:cs="Arial"/>
          <w:sz w:val="24"/>
        </w:rPr>
        <w:t xml:space="preserve"> </w:t>
      </w:r>
      <w:r w:rsidRPr="00DA7FD4">
        <w:rPr>
          <w:rFonts w:cs="Arial"/>
          <w:sz w:val="24"/>
        </w:rPr>
        <w:t>are re-engaged following retirement</w:t>
      </w:r>
      <w:r w:rsidR="008F2E8D">
        <w:rPr>
          <w:rFonts w:cs="Arial"/>
          <w:sz w:val="24"/>
        </w:rPr>
        <w:t xml:space="preserve"> into operational roles</w:t>
      </w:r>
      <w:r w:rsidRPr="00DA7FD4">
        <w:rPr>
          <w:rFonts w:cs="Arial"/>
          <w:sz w:val="24"/>
        </w:rPr>
        <w:t>, then the following will apply:</w:t>
      </w:r>
    </w:p>
    <w:p w14:paraId="7AD4C987" w14:textId="77777777" w:rsidR="00B3455E" w:rsidRPr="00DA7FD4" w:rsidRDefault="00B3455E" w:rsidP="00F85FE7">
      <w:pPr>
        <w:tabs>
          <w:tab w:val="left" w:pos="6663"/>
        </w:tabs>
        <w:jc w:val="both"/>
        <w:rPr>
          <w:rFonts w:cs="Arial"/>
          <w:sz w:val="24"/>
        </w:rPr>
      </w:pPr>
    </w:p>
    <w:p w14:paraId="50444CE9" w14:textId="77777777" w:rsidR="00DA7FD4" w:rsidRDefault="003039AE" w:rsidP="00C977E8">
      <w:pPr>
        <w:pStyle w:val="ListParagraph"/>
        <w:numPr>
          <w:ilvl w:val="0"/>
          <w:numId w:val="2"/>
        </w:numPr>
        <w:tabs>
          <w:tab w:val="left" w:pos="6663"/>
        </w:tabs>
        <w:jc w:val="both"/>
        <w:rPr>
          <w:rFonts w:cs="Arial"/>
          <w:sz w:val="24"/>
        </w:rPr>
      </w:pPr>
      <w:r>
        <w:rPr>
          <w:rFonts w:cs="Arial"/>
          <w:sz w:val="24"/>
        </w:rPr>
        <w:lastRenderedPageBreak/>
        <w:t>Employees</w:t>
      </w:r>
      <w:r w:rsidRPr="00B3455E">
        <w:rPr>
          <w:rFonts w:cs="Arial"/>
          <w:sz w:val="24"/>
        </w:rPr>
        <w:t xml:space="preserve"> </w:t>
      </w:r>
      <w:r w:rsidR="00DA7FD4" w:rsidRPr="00B3455E">
        <w:rPr>
          <w:rFonts w:cs="Arial"/>
          <w:sz w:val="24"/>
        </w:rPr>
        <w:t xml:space="preserve">will be re-engaged at the same rates of </w:t>
      </w:r>
      <w:r w:rsidR="00B3455E">
        <w:rPr>
          <w:rFonts w:cs="Arial"/>
          <w:sz w:val="24"/>
        </w:rPr>
        <w:t xml:space="preserve">pay as other </w:t>
      </w:r>
      <w:r>
        <w:rPr>
          <w:rFonts w:cs="Arial"/>
          <w:sz w:val="24"/>
        </w:rPr>
        <w:t>employees of the same role</w:t>
      </w:r>
      <w:r w:rsidR="005955E6">
        <w:rPr>
          <w:rFonts w:cs="Arial"/>
          <w:sz w:val="24"/>
        </w:rPr>
        <w:t>.</w:t>
      </w:r>
    </w:p>
    <w:p w14:paraId="6747583D" w14:textId="77777777" w:rsidR="00A42796" w:rsidRPr="00B3455E" w:rsidRDefault="00A42796" w:rsidP="00C977E8">
      <w:pPr>
        <w:pStyle w:val="ListParagraph"/>
        <w:numPr>
          <w:ilvl w:val="0"/>
          <w:numId w:val="2"/>
        </w:numPr>
        <w:tabs>
          <w:tab w:val="left" w:pos="6663"/>
        </w:tabs>
        <w:jc w:val="both"/>
        <w:rPr>
          <w:rFonts w:cs="Arial"/>
          <w:sz w:val="24"/>
        </w:rPr>
      </w:pPr>
      <w:r>
        <w:rPr>
          <w:rFonts w:cs="Arial"/>
          <w:sz w:val="24"/>
        </w:rPr>
        <w:t xml:space="preserve">A new Contract of Employment will be formed therefore employees will lose any entitlement to service based enhancements.  </w:t>
      </w:r>
    </w:p>
    <w:p w14:paraId="371114F2" w14:textId="77777777" w:rsidR="00B3701B" w:rsidRPr="003039AE" w:rsidRDefault="003039AE" w:rsidP="003039AE">
      <w:pPr>
        <w:pStyle w:val="ListParagraph"/>
        <w:numPr>
          <w:ilvl w:val="0"/>
          <w:numId w:val="2"/>
        </w:numPr>
        <w:tabs>
          <w:tab w:val="left" w:pos="6663"/>
        </w:tabs>
        <w:jc w:val="both"/>
        <w:rPr>
          <w:rFonts w:cs="Arial"/>
          <w:sz w:val="24"/>
        </w:rPr>
      </w:pPr>
      <w:r>
        <w:rPr>
          <w:rFonts w:cs="Arial"/>
          <w:sz w:val="24"/>
        </w:rPr>
        <w:t>CFRS</w:t>
      </w:r>
      <w:r w:rsidR="00DA7FD4" w:rsidRPr="00B3455E">
        <w:rPr>
          <w:rFonts w:cs="Arial"/>
          <w:sz w:val="24"/>
        </w:rPr>
        <w:t>, in considering requests for re-engagement, will treat</w:t>
      </w:r>
      <w:r>
        <w:rPr>
          <w:rFonts w:cs="Arial"/>
          <w:sz w:val="24"/>
        </w:rPr>
        <w:t xml:space="preserve"> </w:t>
      </w:r>
      <w:r w:rsidR="00DA7FD4" w:rsidRPr="003039AE">
        <w:rPr>
          <w:rFonts w:cs="Arial"/>
          <w:sz w:val="24"/>
        </w:rPr>
        <w:t xml:space="preserve">each case on its merit. </w:t>
      </w:r>
      <w:r w:rsidR="00144095" w:rsidRPr="003039AE">
        <w:rPr>
          <w:rFonts w:cs="Arial"/>
          <w:sz w:val="24"/>
        </w:rPr>
        <w:t xml:space="preserve">The </w:t>
      </w:r>
      <w:r w:rsidR="00144095">
        <w:rPr>
          <w:rFonts w:cs="Arial"/>
          <w:sz w:val="24"/>
        </w:rPr>
        <w:t>employees</w:t>
      </w:r>
      <w:r w:rsidR="00144095" w:rsidRPr="003039AE">
        <w:rPr>
          <w:rFonts w:cs="Arial"/>
          <w:sz w:val="24"/>
        </w:rPr>
        <w:t xml:space="preserve"> on-going pension payments will be abated where</w:t>
      </w:r>
      <w:r w:rsidR="00144095">
        <w:rPr>
          <w:rFonts w:cs="Arial"/>
          <w:sz w:val="24"/>
        </w:rPr>
        <w:t xml:space="preserve"> applicable when </w:t>
      </w:r>
      <w:r w:rsidR="00144095" w:rsidRPr="003039AE">
        <w:rPr>
          <w:rFonts w:cs="Arial"/>
          <w:sz w:val="24"/>
        </w:rPr>
        <w:t>they are re-engaged on the principle that the annual</w:t>
      </w:r>
      <w:r w:rsidR="00144095">
        <w:rPr>
          <w:rFonts w:cs="Arial"/>
          <w:sz w:val="24"/>
        </w:rPr>
        <w:t xml:space="preserve"> r</w:t>
      </w:r>
      <w:r w:rsidR="00144095" w:rsidRPr="003039AE">
        <w:rPr>
          <w:rFonts w:cs="Arial"/>
          <w:sz w:val="24"/>
        </w:rPr>
        <w:t xml:space="preserve">ate of pay on re-engagement, plus the annual rate of pension payable under the </w:t>
      </w:r>
      <w:r w:rsidR="00144095">
        <w:rPr>
          <w:rFonts w:cs="Arial"/>
          <w:sz w:val="24"/>
        </w:rPr>
        <w:t xml:space="preserve">scheme </w:t>
      </w:r>
      <w:r w:rsidR="00144095" w:rsidRPr="003039AE">
        <w:rPr>
          <w:rFonts w:cs="Arial"/>
          <w:sz w:val="24"/>
        </w:rPr>
        <w:t>should not exceed the annual rate of pay they received in the firefighting role</w:t>
      </w:r>
      <w:r w:rsidR="00144095">
        <w:rPr>
          <w:rFonts w:cs="Arial"/>
          <w:sz w:val="24"/>
        </w:rPr>
        <w:t xml:space="preserve"> </w:t>
      </w:r>
      <w:r w:rsidR="00144095" w:rsidRPr="003039AE">
        <w:rPr>
          <w:rFonts w:cs="Arial"/>
          <w:sz w:val="24"/>
        </w:rPr>
        <w:t>immediately prior to retirement.</w:t>
      </w:r>
    </w:p>
    <w:p w14:paraId="255D5A43" w14:textId="77777777" w:rsidR="00DA7FD4" w:rsidRDefault="003039AE" w:rsidP="00B3701B">
      <w:pPr>
        <w:pStyle w:val="ListParagraph"/>
        <w:numPr>
          <w:ilvl w:val="0"/>
          <w:numId w:val="2"/>
        </w:numPr>
        <w:tabs>
          <w:tab w:val="left" w:pos="6663"/>
        </w:tabs>
        <w:jc w:val="both"/>
        <w:rPr>
          <w:sz w:val="24"/>
        </w:rPr>
      </w:pPr>
      <w:r w:rsidRPr="00B3701B">
        <w:rPr>
          <w:sz w:val="24"/>
        </w:rPr>
        <w:t xml:space="preserve">Operational staff </w:t>
      </w:r>
      <w:r w:rsidR="00DA7FD4" w:rsidRPr="00B3701B">
        <w:rPr>
          <w:sz w:val="24"/>
        </w:rPr>
        <w:t>who are employed at a higher role than Firefighter may apply for re-engagement</w:t>
      </w:r>
      <w:r w:rsidRPr="00B3701B">
        <w:rPr>
          <w:sz w:val="24"/>
        </w:rPr>
        <w:t xml:space="preserve"> </w:t>
      </w:r>
      <w:r w:rsidR="00DA7FD4" w:rsidRPr="00B3701B">
        <w:rPr>
          <w:sz w:val="24"/>
        </w:rPr>
        <w:t xml:space="preserve">at </w:t>
      </w:r>
      <w:r w:rsidRPr="00B3701B">
        <w:rPr>
          <w:sz w:val="24"/>
        </w:rPr>
        <w:t>a</w:t>
      </w:r>
      <w:r w:rsidR="00DA7FD4" w:rsidRPr="00B3701B">
        <w:rPr>
          <w:sz w:val="24"/>
        </w:rPr>
        <w:t xml:space="preserve"> lower graded role.  The same criteria will be applied to these applications as</w:t>
      </w:r>
      <w:r w:rsidRPr="00B3701B">
        <w:rPr>
          <w:sz w:val="24"/>
        </w:rPr>
        <w:t xml:space="preserve"> </w:t>
      </w:r>
      <w:r w:rsidR="00DA7FD4" w:rsidRPr="00B3701B">
        <w:rPr>
          <w:sz w:val="24"/>
        </w:rPr>
        <w:t>detailed above.</w:t>
      </w:r>
    </w:p>
    <w:p w14:paraId="095C87B9" w14:textId="77777777" w:rsidR="000E312F" w:rsidRDefault="00B3701B" w:rsidP="000E312F">
      <w:pPr>
        <w:pStyle w:val="ListParagraph"/>
        <w:numPr>
          <w:ilvl w:val="0"/>
          <w:numId w:val="2"/>
        </w:numPr>
        <w:tabs>
          <w:tab w:val="left" w:pos="6663"/>
        </w:tabs>
        <w:jc w:val="both"/>
        <w:rPr>
          <w:rFonts w:cs="Arial"/>
          <w:sz w:val="24"/>
        </w:rPr>
      </w:pPr>
      <w:r w:rsidRPr="00B3701B">
        <w:rPr>
          <w:rFonts w:cs="Arial"/>
          <w:sz w:val="24"/>
        </w:rPr>
        <w:t>Employees may also apply for reengagement at the same</w:t>
      </w:r>
      <w:r>
        <w:rPr>
          <w:rFonts w:cs="Arial"/>
          <w:sz w:val="24"/>
        </w:rPr>
        <w:t xml:space="preserve"> or reduced/</w:t>
      </w:r>
      <w:r w:rsidRPr="00B3701B">
        <w:rPr>
          <w:rFonts w:cs="Arial"/>
          <w:sz w:val="24"/>
        </w:rPr>
        <w:t xml:space="preserve">flexible hours or for a fixed term </w:t>
      </w:r>
      <w:r>
        <w:rPr>
          <w:rFonts w:cs="Arial"/>
          <w:sz w:val="24"/>
        </w:rPr>
        <w:t xml:space="preserve">basis.  </w:t>
      </w:r>
      <w:r w:rsidRPr="00B3701B">
        <w:rPr>
          <w:rFonts w:cs="Arial"/>
          <w:sz w:val="24"/>
        </w:rPr>
        <w:t>In addition, the Service may decide that an offer of re-engagemen</w:t>
      </w:r>
      <w:r w:rsidR="00622094">
        <w:rPr>
          <w:rFonts w:cs="Arial"/>
          <w:sz w:val="24"/>
        </w:rPr>
        <w:t>t is only made on these basis</w:t>
      </w:r>
      <w:r w:rsidRPr="00B3701B">
        <w:rPr>
          <w:rFonts w:cs="Arial"/>
          <w:sz w:val="24"/>
        </w:rPr>
        <w:t>.</w:t>
      </w:r>
    </w:p>
    <w:p w14:paraId="3DCF6D58" w14:textId="77777777" w:rsidR="000E312F" w:rsidRPr="000E312F" w:rsidRDefault="000E312F" w:rsidP="000E312F">
      <w:pPr>
        <w:pStyle w:val="ListParagraph"/>
        <w:numPr>
          <w:ilvl w:val="0"/>
          <w:numId w:val="2"/>
        </w:numPr>
        <w:tabs>
          <w:tab w:val="left" w:pos="6663"/>
        </w:tabs>
        <w:jc w:val="both"/>
        <w:rPr>
          <w:rFonts w:cs="Arial"/>
          <w:sz w:val="24"/>
        </w:rPr>
      </w:pPr>
      <w:r>
        <w:rPr>
          <w:rFonts w:cs="Arial"/>
          <w:sz w:val="24"/>
        </w:rPr>
        <w:t>Re-training would usually be in the form of</w:t>
      </w:r>
      <w:r w:rsidRPr="000E312F">
        <w:rPr>
          <w:rFonts w:cs="Arial"/>
          <w:sz w:val="24"/>
        </w:rPr>
        <w:t>:</w:t>
      </w:r>
    </w:p>
    <w:p w14:paraId="59A29817" w14:textId="77777777" w:rsidR="000E312F" w:rsidRDefault="000E312F" w:rsidP="000E312F">
      <w:pPr>
        <w:pStyle w:val="ListParagraph"/>
        <w:numPr>
          <w:ilvl w:val="1"/>
          <w:numId w:val="2"/>
        </w:numPr>
        <w:spacing w:line="240" w:lineRule="auto"/>
        <w:rPr>
          <w:rFonts w:cs="Arial"/>
          <w:sz w:val="24"/>
        </w:rPr>
      </w:pPr>
      <w:r>
        <w:rPr>
          <w:rFonts w:cs="Arial"/>
          <w:sz w:val="24"/>
        </w:rPr>
        <w:t>1 month – No retraining unless for a new role</w:t>
      </w:r>
    </w:p>
    <w:p w14:paraId="4DB1A35D" w14:textId="77777777" w:rsidR="000E312F" w:rsidRDefault="000E312F" w:rsidP="000E312F">
      <w:pPr>
        <w:pStyle w:val="ListParagraph"/>
        <w:numPr>
          <w:ilvl w:val="1"/>
          <w:numId w:val="2"/>
        </w:numPr>
        <w:spacing w:line="240" w:lineRule="auto"/>
        <w:rPr>
          <w:rFonts w:cs="Arial"/>
          <w:sz w:val="24"/>
        </w:rPr>
      </w:pPr>
      <w:r>
        <w:rPr>
          <w:rFonts w:cs="Arial"/>
          <w:sz w:val="24"/>
        </w:rPr>
        <w:t>6 months – Incident Command Re-assessment and a one day covering the core skills for the role in line with the CFOA Operational competence model.</w:t>
      </w:r>
      <w:r w:rsidR="00BD262F">
        <w:rPr>
          <w:rFonts w:cs="Arial"/>
          <w:sz w:val="24"/>
        </w:rPr>
        <w:t xml:space="preserve">  A service/CCC induction would need to occur.</w:t>
      </w:r>
    </w:p>
    <w:p w14:paraId="32D50E0A" w14:textId="77777777" w:rsidR="000E312F" w:rsidRPr="00BD262F" w:rsidRDefault="000E312F" w:rsidP="00BD262F">
      <w:pPr>
        <w:pStyle w:val="ListParagraph"/>
        <w:numPr>
          <w:ilvl w:val="1"/>
          <w:numId w:val="2"/>
        </w:numPr>
        <w:spacing w:line="240" w:lineRule="auto"/>
        <w:rPr>
          <w:rFonts w:cs="Arial"/>
          <w:sz w:val="24"/>
        </w:rPr>
      </w:pPr>
      <w:r>
        <w:rPr>
          <w:rFonts w:cs="Arial"/>
          <w:sz w:val="24"/>
        </w:rPr>
        <w:t>Longer than 6 months – on a case by case basis</w:t>
      </w:r>
      <w:r w:rsidR="00BD262F">
        <w:rPr>
          <w:rFonts w:cs="Arial"/>
          <w:sz w:val="24"/>
        </w:rPr>
        <w:t>.  A service/CCC induction would need to occur.</w:t>
      </w:r>
    </w:p>
    <w:p w14:paraId="328854A6" w14:textId="77777777" w:rsidR="000E312F" w:rsidRPr="00B3701B" w:rsidRDefault="000E312F" w:rsidP="00BD262F">
      <w:pPr>
        <w:pStyle w:val="ListParagraph"/>
        <w:tabs>
          <w:tab w:val="left" w:pos="6663"/>
        </w:tabs>
        <w:jc w:val="both"/>
        <w:rPr>
          <w:rFonts w:cs="Arial"/>
          <w:sz w:val="24"/>
        </w:rPr>
      </w:pPr>
    </w:p>
    <w:p w14:paraId="332434EE" w14:textId="77777777" w:rsidR="00622094" w:rsidRPr="00622094" w:rsidRDefault="00B3701B" w:rsidP="00622094">
      <w:pPr>
        <w:tabs>
          <w:tab w:val="left" w:pos="6663"/>
        </w:tabs>
        <w:jc w:val="both"/>
        <w:rPr>
          <w:rFonts w:cs="Arial"/>
          <w:sz w:val="24"/>
        </w:rPr>
      </w:pPr>
      <w:r w:rsidRPr="00622094">
        <w:rPr>
          <w:rFonts w:cs="Arial"/>
          <w:sz w:val="24"/>
        </w:rPr>
        <w:t xml:space="preserve">Where employees are re-engaged following retirement into </w:t>
      </w:r>
      <w:proofErr w:type="spellStart"/>
      <w:r w:rsidRPr="00622094">
        <w:rPr>
          <w:rFonts w:cs="Arial"/>
          <w:sz w:val="24"/>
        </w:rPr>
        <w:t>non operational</w:t>
      </w:r>
      <w:proofErr w:type="spellEnd"/>
      <w:r w:rsidRPr="00622094">
        <w:rPr>
          <w:rFonts w:cs="Arial"/>
          <w:sz w:val="24"/>
        </w:rPr>
        <w:t xml:space="preserve"> roles (i.e. green book roles) then the usual recruitment and selection policy and procedure applies as does the green book terms and conditions.</w:t>
      </w:r>
      <w:r w:rsidR="00622094" w:rsidRPr="00622094">
        <w:rPr>
          <w:rFonts w:cs="Arial"/>
          <w:sz w:val="24"/>
        </w:rPr>
        <w:t xml:space="preserve">  The employees on-going pension payments </w:t>
      </w:r>
      <w:r w:rsidR="00622094">
        <w:rPr>
          <w:rFonts w:cs="Arial"/>
          <w:sz w:val="24"/>
        </w:rPr>
        <w:t>may</w:t>
      </w:r>
      <w:r w:rsidR="00622094" w:rsidRPr="00622094">
        <w:rPr>
          <w:rFonts w:cs="Arial"/>
          <w:sz w:val="24"/>
        </w:rPr>
        <w:t xml:space="preserve"> be abated where applicable when they are re-engaged on the principle that the annual rate of pay on re-engagement, plus the annual rate of pension payable under the scheme should not exceed the annual rate of pay they received in the firefighting role immediately prior to retirement.</w:t>
      </w:r>
    </w:p>
    <w:p w14:paraId="0F0F5306" w14:textId="77777777" w:rsidR="00DA7FD4" w:rsidRDefault="00DA7FD4" w:rsidP="00F85FE7">
      <w:pPr>
        <w:tabs>
          <w:tab w:val="left" w:pos="6663"/>
        </w:tabs>
        <w:jc w:val="both"/>
        <w:rPr>
          <w:rFonts w:cs="Arial"/>
          <w:sz w:val="24"/>
        </w:rPr>
      </w:pPr>
    </w:p>
    <w:p w14:paraId="59F0C85F" w14:textId="77777777" w:rsidR="00C76398" w:rsidRDefault="00DA7FD4" w:rsidP="00F85FE7">
      <w:pPr>
        <w:tabs>
          <w:tab w:val="left" w:pos="6663"/>
        </w:tabs>
        <w:jc w:val="both"/>
        <w:rPr>
          <w:rFonts w:cs="Arial"/>
          <w:sz w:val="24"/>
        </w:rPr>
      </w:pPr>
      <w:r w:rsidRPr="00DA7FD4">
        <w:rPr>
          <w:rFonts w:cs="Arial"/>
          <w:sz w:val="24"/>
        </w:rPr>
        <w:t>If the request is approved the individual will first have to resign/retire from their current position</w:t>
      </w:r>
      <w:r w:rsidR="00F0110D">
        <w:rPr>
          <w:rFonts w:cs="Arial"/>
          <w:sz w:val="24"/>
        </w:rPr>
        <w:t xml:space="preserve"> (or positions if the employee has more than one role) </w:t>
      </w:r>
      <w:r w:rsidRPr="00DA7FD4">
        <w:rPr>
          <w:rFonts w:cs="Arial"/>
          <w:sz w:val="24"/>
        </w:rPr>
        <w:t>before being reengaged and will be required to have a break in service</w:t>
      </w:r>
      <w:r w:rsidR="002E714F">
        <w:rPr>
          <w:rFonts w:cs="Arial"/>
          <w:sz w:val="24"/>
        </w:rPr>
        <w:t xml:space="preserve"> </w:t>
      </w:r>
      <w:r w:rsidRPr="00DA7FD4">
        <w:rPr>
          <w:rFonts w:cs="Arial"/>
          <w:sz w:val="24"/>
        </w:rPr>
        <w:t>of at least 1 month</w:t>
      </w:r>
      <w:r w:rsidR="002E714F">
        <w:rPr>
          <w:rFonts w:cs="Arial"/>
          <w:sz w:val="24"/>
        </w:rPr>
        <w:t xml:space="preserve"> (or 6 months – please see Appendix </w:t>
      </w:r>
      <w:r w:rsidR="002A35BC">
        <w:rPr>
          <w:rFonts w:cs="Arial"/>
          <w:sz w:val="24"/>
        </w:rPr>
        <w:t>1</w:t>
      </w:r>
      <w:r w:rsidR="002E714F">
        <w:rPr>
          <w:rFonts w:cs="Arial"/>
          <w:sz w:val="24"/>
        </w:rPr>
        <w:t xml:space="preserve"> on the Protected Pension Age</w:t>
      </w:r>
      <w:r w:rsidR="000B23DB">
        <w:rPr>
          <w:rFonts w:cs="Arial"/>
          <w:sz w:val="24"/>
        </w:rPr>
        <w:t xml:space="preserve"> for 1992 scheme members</w:t>
      </w:r>
      <w:r w:rsidR="002E714F">
        <w:rPr>
          <w:rFonts w:cs="Arial"/>
          <w:sz w:val="24"/>
        </w:rPr>
        <w:t>)</w:t>
      </w:r>
      <w:r w:rsidR="00B3701B">
        <w:rPr>
          <w:rFonts w:cs="Arial"/>
          <w:sz w:val="24"/>
        </w:rPr>
        <w:t>.</w:t>
      </w:r>
    </w:p>
    <w:p w14:paraId="0543D163" w14:textId="77777777" w:rsidR="00B3701B" w:rsidRDefault="00B3701B" w:rsidP="00F85FE7">
      <w:pPr>
        <w:tabs>
          <w:tab w:val="left" w:pos="6663"/>
        </w:tabs>
        <w:jc w:val="both"/>
        <w:rPr>
          <w:rFonts w:cs="Arial"/>
          <w:sz w:val="24"/>
        </w:rPr>
      </w:pPr>
    </w:p>
    <w:p w14:paraId="15C47385" w14:textId="77777777" w:rsidR="00C76398" w:rsidRDefault="00C76398" w:rsidP="00F85FE7">
      <w:pPr>
        <w:tabs>
          <w:tab w:val="left" w:pos="6663"/>
        </w:tabs>
        <w:jc w:val="both"/>
        <w:rPr>
          <w:rFonts w:cs="Arial"/>
          <w:sz w:val="24"/>
        </w:rPr>
      </w:pPr>
      <w:r>
        <w:rPr>
          <w:rFonts w:cs="Arial"/>
          <w:sz w:val="24"/>
        </w:rPr>
        <w:t xml:space="preserve">Individuals who have previously retired from the Service and are subsequently reemployed by the Service or the wider County Council </w:t>
      </w:r>
      <w:r w:rsidR="00ED75C8">
        <w:rPr>
          <w:rFonts w:cs="Arial"/>
          <w:sz w:val="24"/>
        </w:rPr>
        <w:t xml:space="preserve">(or another Local Authority/FRS) </w:t>
      </w:r>
      <w:r>
        <w:rPr>
          <w:rFonts w:cs="Arial"/>
          <w:sz w:val="24"/>
        </w:rPr>
        <w:t>should be aware that Abatement may be relevant and are advised to contact Your Pension Service</w:t>
      </w:r>
      <w:r w:rsidR="00B3701B">
        <w:rPr>
          <w:rFonts w:cs="Arial"/>
          <w:sz w:val="24"/>
        </w:rPr>
        <w:t>, seek independent financial advice</w:t>
      </w:r>
      <w:r>
        <w:rPr>
          <w:rFonts w:cs="Arial"/>
          <w:sz w:val="24"/>
        </w:rPr>
        <w:t xml:space="preserve"> and inform the Recruiting Manager of their new role.  </w:t>
      </w:r>
    </w:p>
    <w:p w14:paraId="2C9083C5" w14:textId="77777777" w:rsidR="00A0724C" w:rsidRDefault="00A0724C" w:rsidP="00487774">
      <w:pPr>
        <w:spacing w:line="240" w:lineRule="auto"/>
        <w:rPr>
          <w:rFonts w:ascii="Arial Black" w:hAnsi="Arial Black"/>
          <w:b/>
          <w:color w:val="365F91" w:themeColor="accent1" w:themeShade="BF"/>
          <w:sz w:val="32"/>
          <w:szCs w:val="32"/>
        </w:rPr>
      </w:pPr>
    </w:p>
    <w:p w14:paraId="3F1BD6DC" w14:textId="77777777" w:rsidR="008A759C" w:rsidRPr="008170B1" w:rsidRDefault="008A759C" w:rsidP="004132D3">
      <w:pPr>
        <w:pStyle w:val="Heading1"/>
        <w:numPr>
          <w:ilvl w:val="0"/>
          <w:numId w:val="6"/>
        </w:numPr>
        <w:ind w:left="567" w:hanging="567"/>
      </w:pPr>
      <w:bookmarkStart w:id="9" w:name="_Toc511139042"/>
      <w:r w:rsidRPr="008170B1">
        <w:t>Review</w:t>
      </w:r>
      <w:bookmarkEnd w:id="9"/>
      <w:r w:rsidRPr="008170B1">
        <w:t xml:space="preserve"> </w:t>
      </w:r>
    </w:p>
    <w:p w14:paraId="2A0E9BE7" w14:textId="77777777" w:rsidR="00487774" w:rsidRPr="00487774" w:rsidRDefault="00487774" w:rsidP="00487774">
      <w:pPr>
        <w:spacing w:line="240" w:lineRule="auto"/>
        <w:rPr>
          <w:sz w:val="24"/>
          <w:szCs w:val="20"/>
        </w:rPr>
      </w:pPr>
    </w:p>
    <w:p w14:paraId="0D7FA890" w14:textId="77777777" w:rsidR="003C370F" w:rsidRDefault="003C370F" w:rsidP="00F85FE7">
      <w:pPr>
        <w:spacing w:line="240" w:lineRule="auto"/>
        <w:jc w:val="both"/>
        <w:rPr>
          <w:sz w:val="24"/>
          <w:szCs w:val="20"/>
        </w:rPr>
      </w:pPr>
      <w:r w:rsidRPr="00F85FE7">
        <w:rPr>
          <w:rFonts w:cs="Arial"/>
          <w:sz w:val="24"/>
          <w:szCs w:val="20"/>
        </w:rPr>
        <w:t xml:space="preserve">This guidance will be reviewed periodically in the light of developments in the law, </w:t>
      </w:r>
      <w:r w:rsidR="006664BB" w:rsidRPr="00F85FE7">
        <w:rPr>
          <w:rFonts w:cs="Arial"/>
          <w:sz w:val="24"/>
          <w:szCs w:val="20"/>
        </w:rPr>
        <w:t>pension’s</w:t>
      </w:r>
      <w:r w:rsidRPr="00F85FE7">
        <w:rPr>
          <w:rFonts w:cs="Arial"/>
          <w:sz w:val="24"/>
          <w:szCs w:val="20"/>
        </w:rPr>
        <w:t xml:space="preserve"> regulations</w:t>
      </w:r>
      <w:r w:rsidR="00584B64" w:rsidRPr="00F85FE7">
        <w:rPr>
          <w:rFonts w:cs="Arial"/>
          <w:sz w:val="24"/>
          <w:szCs w:val="20"/>
        </w:rPr>
        <w:t>, and changes in the needs of the organisation in order to ensure continuing effectiveness and relevance</w:t>
      </w:r>
      <w:r w:rsidR="00584B64">
        <w:rPr>
          <w:sz w:val="24"/>
          <w:szCs w:val="20"/>
        </w:rPr>
        <w:t xml:space="preserve">. </w:t>
      </w:r>
    </w:p>
    <w:p w14:paraId="75726644" w14:textId="77777777" w:rsidR="00EF450A" w:rsidRDefault="00EF450A" w:rsidP="00584B64">
      <w:pPr>
        <w:pStyle w:val="Tabs"/>
        <w:tabs>
          <w:tab w:val="clear" w:pos="567"/>
        </w:tabs>
        <w:ind w:left="0" w:hanging="27"/>
        <w:jc w:val="left"/>
        <w:rPr>
          <w:rFonts w:ascii="Arial" w:hAnsi="Arial" w:cs="Arial"/>
          <w:b/>
          <w:szCs w:val="24"/>
        </w:rPr>
      </w:pPr>
      <w:bookmarkStart w:id="10" w:name="Section4c"/>
      <w:bookmarkStart w:id="11" w:name="Section4d"/>
      <w:bookmarkStart w:id="12" w:name="Section5"/>
      <w:bookmarkStart w:id="13" w:name="Section6"/>
      <w:bookmarkEnd w:id="10"/>
      <w:bookmarkEnd w:id="11"/>
      <w:bookmarkEnd w:id="12"/>
      <w:bookmarkEnd w:id="13"/>
    </w:p>
    <w:p w14:paraId="40CA2342" w14:textId="77777777" w:rsidR="00D37237" w:rsidRPr="00584B64" w:rsidRDefault="004F4F2C" w:rsidP="00584B64">
      <w:pPr>
        <w:pStyle w:val="Tabs"/>
        <w:tabs>
          <w:tab w:val="clear" w:pos="567"/>
        </w:tabs>
        <w:ind w:left="0" w:hanging="27"/>
        <w:jc w:val="left"/>
        <w:rPr>
          <w:rFonts w:ascii="Arial" w:hAnsi="Arial" w:cs="Arial"/>
          <w:b/>
          <w:szCs w:val="24"/>
        </w:rPr>
        <w:sectPr w:rsidR="00D37237" w:rsidRPr="00584B64" w:rsidSect="00EE0F90">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851" w:left="851" w:header="0" w:footer="454" w:gutter="0"/>
          <w:cols w:space="708"/>
          <w:titlePg/>
          <w:docGrid w:linePitch="360"/>
        </w:sectPr>
      </w:pPr>
      <w:r>
        <w:rPr>
          <w:rFonts w:ascii="Arial" w:hAnsi="Arial" w:cs="Arial"/>
          <w:b/>
          <w:szCs w:val="24"/>
        </w:rPr>
        <w:t>May</w:t>
      </w:r>
      <w:r w:rsidR="00B3701B">
        <w:rPr>
          <w:rFonts w:ascii="Arial" w:hAnsi="Arial" w:cs="Arial"/>
          <w:b/>
          <w:szCs w:val="24"/>
        </w:rPr>
        <w:t xml:space="preserve"> 2019</w:t>
      </w:r>
    </w:p>
    <w:p w14:paraId="25B76BD3" w14:textId="77777777" w:rsidR="00584B64" w:rsidRDefault="00584B64" w:rsidP="00746F26">
      <w:pPr>
        <w:rPr>
          <w:rFonts w:cs="Arial"/>
          <w:sz w:val="24"/>
        </w:rPr>
      </w:pPr>
      <w:r>
        <w:rPr>
          <w:rFonts w:cs="Arial"/>
          <w:bCs/>
          <w:noProof/>
          <w:sz w:val="24"/>
        </w:rPr>
        <w:lastRenderedPageBreak/>
        <mc:AlternateContent>
          <mc:Choice Requires="wps">
            <w:drawing>
              <wp:anchor distT="0" distB="0" distL="114300" distR="114300" simplePos="0" relativeHeight="251671040" behindDoc="0" locked="0" layoutInCell="1" allowOverlap="1" wp14:anchorId="48BA1640" wp14:editId="25F460EE">
                <wp:simplePos x="0" y="0"/>
                <wp:positionH relativeFrom="column">
                  <wp:posOffset>2821940</wp:posOffset>
                </wp:positionH>
                <wp:positionV relativeFrom="paragraph">
                  <wp:posOffset>79375</wp:posOffset>
                </wp:positionV>
                <wp:extent cx="1714500" cy="10731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24BC4" w14:textId="77777777" w:rsidR="006A200F" w:rsidRPr="00E36C2C" w:rsidRDefault="006A200F" w:rsidP="00584B64">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DC17485" w14:textId="77777777" w:rsidR="006A200F" w:rsidRPr="00E36C2C" w:rsidRDefault="006A200F" w:rsidP="00584B64">
                            <w:pPr>
                              <w:rPr>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A1640" id="Text Box 18" o:spid="_x0000_s1028" type="#_x0000_t202" style="position:absolute;margin-left:222.2pt;margin-top:6.25pt;width:135pt;height:8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" filled="f" stroked="f">
                <v:textbox>
                  <w:txbxContent>
                    <w:p w14:paraId="5B224BC4" w14:textId="77777777" w:rsidR="006A200F" w:rsidRPr="00E36C2C" w:rsidRDefault="006A200F" w:rsidP="00584B64">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4DC17485" w14:textId="77777777" w:rsidR="006A200F" w:rsidRPr="00E36C2C" w:rsidRDefault="006A200F" w:rsidP="00584B64">
                      <w:pPr>
                        <w:rPr>
                          <w:color w:val="FFFFFF"/>
                          <w:sz w:val="36"/>
                          <w:szCs w:val="36"/>
                        </w:rPr>
                      </w:pPr>
                    </w:p>
                  </w:txbxContent>
                </v:textbox>
              </v:shape>
            </w:pict>
          </mc:Fallback>
        </mc:AlternateContent>
      </w:r>
      <w:r>
        <w:rPr>
          <w:noProof/>
        </w:rPr>
        <w:drawing>
          <wp:anchor distT="0" distB="0" distL="114300" distR="114300" simplePos="0" relativeHeight="251664896" behindDoc="1" locked="0" layoutInCell="1" allowOverlap="1" wp14:anchorId="2B374F79" wp14:editId="03F0939A">
            <wp:simplePos x="0" y="0"/>
            <wp:positionH relativeFrom="column">
              <wp:posOffset>2592070</wp:posOffset>
            </wp:positionH>
            <wp:positionV relativeFrom="paragraph">
              <wp:posOffset>-203835</wp:posOffset>
            </wp:positionV>
            <wp:extent cx="4236085" cy="3002915"/>
            <wp:effectExtent l="0" t="0" r="0" b="6985"/>
            <wp:wrapNone/>
            <wp:docPr id="11" name="Picture 11"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571F" w14:textId="77777777" w:rsidR="00584B64" w:rsidRDefault="00584B64" w:rsidP="00746F26">
      <w:pPr>
        <w:rPr>
          <w:rFonts w:cs="Arial"/>
          <w:sz w:val="24"/>
        </w:rPr>
      </w:pPr>
    </w:p>
    <w:p w14:paraId="700AEF17" w14:textId="77777777" w:rsidR="00584B64" w:rsidRDefault="00584B64" w:rsidP="00746F26">
      <w:pPr>
        <w:rPr>
          <w:rFonts w:cs="Arial"/>
          <w:sz w:val="24"/>
        </w:rPr>
      </w:pPr>
    </w:p>
    <w:p w14:paraId="6E833359" w14:textId="77777777" w:rsidR="00584B64" w:rsidRDefault="00584B64" w:rsidP="00746F26">
      <w:pPr>
        <w:rPr>
          <w:rFonts w:cs="Arial"/>
          <w:sz w:val="24"/>
        </w:rPr>
      </w:pPr>
    </w:p>
    <w:p w14:paraId="3A55D00C" w14:textId="77777777" w:rsidR="00584B64" w:rsidRDefault="00584B64" w:rsidP="00746F26">
      <w:pPr>
        <w:rPr>
          <w:rFonts w:cs="Arial"/>
          <w:sz w:val="24"/>
        </w:rPr>
      </w:pPr>
      <w:r>
        <w:rPr>
          <w:noProof/>
        </w:rPr>
        <mc:AlternateContent>
          <mc:Choice Requires="wps">
            <w:drawing>
              <wp:anchor distT="0" distB="0" distL="114300" distR="114300" simplePos="0" relativeHeight="251666944" behindDoc="0" locked="0" layoutInCell="1" allowOverlap="1" wp14:anchorId="3F5B28BA" wp14:editId="273640BD">
                <wp:simplePos x="0" y="0"/>
                <wp:positionH relativeFrom="column">
                  <wp:posOffset>3955415</wp:posOffset>
                </wp:positionH>
                <wp:positionV relativeFrom="paragraph">
                  <wp:posOffset>131445</wp:posOffset>
                </wp:positionV>
                <wp:extent cx="2589530" cy="6819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681990"/>
                        </a:xfrm>
                        <a:prstGeom prst="rect">
                          <a:avLst/>
                        </a:prstGeom>
                        <a:noFill/>
                        <a:ln w="9525">
                          <a:noFill/>
                          <a:miter lim="800000"/>
                          <a:headEnd/>
                          <a:tailEnd/>
                        </a:ln>
                      </wps:spPr>
                      <wps:txbx>
                        <w:txbxContent>
                          <w:p w14:paraId="40A37BA6" w14:textId="77777777" w:rsidR="006A200F" w:rsidRPr="003E2C80" w:rsidRDefault="00AF6CB3" w:rsidP="00584B64">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Appendices</w:t>
                            </w:r>
                          </w:p>
                          <w:p w14:paraId="5ACB7249" w14:textId="77777777" w:rsidR="006A200F" w:rsidRDefault="006A200F" w:rsidP="00584B6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5B28BA" id="Text Box 13" o:spid="_x0000_s1029" type="#_x0000_t202" style="position:absolute;margin-left:311.45pt;margin-top:10.35pt;width:203.9pt;height:53.7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" filled="f" stroked="f">
                <v:textbox style="mso-fit-shape-to-text:t">
                  <w:txbxContent>
                    <w:p w14:paraId="40A37BA6" w14:textId="77777777" w:rsidR="006A200F" w:rsidRPr="003E2C80" w:rsidRDefault="00AF6CB3" w:rsidP="00584B64">
                      <w:pPr>
                        <w:spacing w:line="240" w:lineRule="auto"/>
                        <w:jc w:val="center"/>
                        <w:rPr>
                          <w:rFonts w:ascii="Arial Black" w:hAnsi="Arial Black" w:cs="Arial"/>
                          <w:b/>
                          <w:color w:val="31849B"/>
                          <w:sz w:val="48"/>
                          <w:szCs w:val="48"/>
                        </w:rPr>
                      </w:pPr>
                      <w:r>
                        <w:rPr>
                          <w:rFonts w:ascii="Arial Black" w:hAnsi="Arial Black" w:cs="Arial"/>
                          <w:b/>
                          <w:color w:val="31849B"/>
                          <w:sz w:val="48"/>
                          <w:szCs w:val="48"/>
                        </w:rPr>
                        <w:t>Appendices</w:t>
                      </w:r>
                    </w:p>
                    <w:p w14:paraId="5ACB7249" w14:textId="77777777" w:rsidR="006A200F" w:rsidRDefault="006A200F" w:rsidP="00584B64"/>
                  </w:txbxContent>
                </v:textbox>
              </v:shape>
            </w:pict>
          </mc:Fallback>
        </mc:AlternateContent>
      </w:r>
    </w:p>
    <w:p w14:paraId="091B39CC" w14:textId="77777777" w:rsidR="00584B64" w:rsidRDefault="00584B64" w:rsidP="00746F26">
      <w:pPr>
        <w:rPr>
          <w:rFonts w:cs="Arial"/>
          <w:sz w:val="24"/>
        </w:rPr>
      </w:pPr>
    </w:p>
    <w:p w14:paraId="74850DFD" w14:textId="77777777" w:rsidR="00584B64" w:rsidRDefault="00584B64" w:rsidP="00746F26">
      <w:pPr>
        <w:rPr>
          <w:rFonts w:cs="Arial"/>
          <w:sz w:val="24"/>
        </w:rPr>
      </w:pPr>
    </w:p>
    <w:p w14:paraId="2F769CAC" w14:textId="77777777" w:rsidR="00584B64" w:rsidRDefault="00584B64" w:rsidP="00746F26">
      <w:pPr>
        <w:rPr>
          <w:rFonts w:cs="Arial"/>
          <w:sz w:val="24"/>
        </w:rPr>
      </w:pPr>
    </w:p>
    <w:p w14:paraId="74652C67" w14:textId="77777777" w:rsidR="00584B64" w:rsidRDefault="00584B64" w:rsidP="00746F26">
      <w:pPr>
        <w:rPr>
          <w:rFonts w:cs="Arial"/>
          <w:sz w:val="24"/>
        </w:rPr>
      </w:pPr>
    </w:p>
    <w:p w14:paraId="686554EA" w14:textId="77777777" w:rsidR="00584B64" w:rsidRDefault="00584B64" w:rsidP="00746F26">
      <w:pPr>
        <w:rPr>
          <w:rFonts w:cs="Arial"/>
          <w:sz w:val="24"/>
        </w:rPr>
      </w:pPr>
    </w:p>
    <w:p w14:paraId="12778B9F" w14:textId="77777777" w:rsidR="00584B64" w:rsidRDefault="00584B64" w:rsidP="00746F26">
      <w:pPr>
        <w:rPr>
          <w:rFonts w:cs="Arial"/>
          <w:sz w:val="24"/>
        </w:rPr>
      </w:pPr>
    </w:p>
    <w:p w14:paraId="0F341AD9" w14:textId="77777777" w:rsidR="00584B64" w:rsidRDefault="00584B64" w:rsidP="00746F26">
      <w:pPr>
        <w:rPr>
          <w:rFonts w:cs="Arial"/>
          <w:sz w:val="24"/>
        </w:rPr>
      </w:pPr>
    </w:p>
    <w:p w14:paraId="5CF6A044" w14:textId="77777777" w:rsidR="00584B64" w:rsidRDefault="00584B64" w:rsidP="00746F26">
      <w:pPr>
        <w:rPr>
          <w:rFonts w:cs="Arial"/>
          <w:sz w:val="24"/>
        </w:rPr>
      </w:pPr>
    </w:p>
    <w:p w14:paraId="7C6F3BB3" w14:textId="77777777" w:rsidR="00584B64" w:rsidRDefault="00584B64" w:rsidP="00746F26">
      <w:pPr>
        <w:rPr>
          <w:rFonts w:cs="Arial"/>
          <w:sz w:val="24"/>
        </w:rPr>
      </w:pPr>
    </w:p>
    <w:p w14:paraId="52522A8D" w14:textId="77777777" w:rsidR="00584B64" w:rsidRDefault="00584B64" w:rsidP="00746F26">
      <w:pPr>
        <w:rPr>
          <w:rFonts w:cs="Arial"/>
          <w:sz w:val="24"/>
        </w:rPr>
      </w:pPr>
    </w:p>
    <w:p w14:paraId="35374C0C" w14:textId="77777777" w:rsidR="00584B64" w:rsidRDefault="00584B64" w:rsidP="00746F26">
      <w:pPr>
        <w:rPr>
          <w:rFonts w:cs="Arial"/>
          <w:sz w:val="24"/>
        </w:rPr>
      </w:pPr>
    </w:p>
    <w:p w14:paraId="256D469F" w14:textId="77777777" w:rsidR="006C7D3A" w:rsidRDefault="006E7D4E" w:rsidP="002A35BC">
      <w:pPr>
        <w:pStyle w:val="Heading2"/>
        <w:ind w:left="0" w:firstLine="0"/>
      </w:pPr>
      <w:bookmarkStart w:id="14" w:name="_Toc420053972"/>
      <w:bookmarkStart w:id="15" w:name="_Toc511139043"/>
      <w:r w:rsidRPr="00B3455E">
        <w:t xml:space="preserve">Appendix </w:t>
      </w:r>
      <w:r w:rsidR="00B50892" w:rsidRPr="00B3455E">
        <w:t>1</w:t>
      </w:r>
      <w:r w:rsidRPr="00B3455E">
        <w:t xml:space="preserve"> – </w:t>
      </w:r>
      <w:bookmarkEnd w:id="14"/>
      <w:bookmarkEnd w:id="15"/>
      <w:r w:rsidR="002A35BC">
        <w:t xml:space="preserve">Protected </w:t>
      </w:r>
      <w:r w:rsidR="006C7D3A" w:rsidRPr="006C7D3A">
        <w:t xml:space="preserve">Pension Age – Implications for Re-employment of FPS Pensioners </w:t>
      </w:r>
      <w:r w:rsidR="00F0110D">
        <w:t>(1992 Scheme)</w:t>
      </w:r>
    </w:p>
    <w:p w14:paraId="6C3B0891" w14:textId="77777777" w:rsidR="00F85FE7" w:rsidRPr="006C7D3A" w:rsidRDefault="00F85FE7" w:rsidP="00F85FE7">
      <w:pPr>
        <w:jc w:val="both"/>
        <w:rPr>
          <w:rFonts w:cs="Arial"/>
          <w:b/>
          <w:sz w:val="24"/>
        </w:rPr>
      </w:pPr>
    </w:p>
    <w:p w14:paraId="2FC49578" w14:textId="77777777" w:rsidR="006C7D3A" w:rsidRPr="006C7D3A" w:rsidRDefault="006C7D3A" w:rsidP="00F85FE7">
      <w:pPr>
        <w:jc w:val="both"/>
        <w:rPr>
          <w:rFonts w:cs="Arial"/>
          <w:sz w:val="24"/>
        </w:rPr>
      </w:pPr>
      <w:r w:rsidRPr="006C7D3A">
        <w:rPr>
          <w:rFonts w:cs="Arial"/>
          <w:sz w:val="24"/>
        </w:rPr>
        <w:t xml:space="preserve">Under the Finance Act 2004, the Minimum Pension Age (MPA) </w:t>
      </w:r>
      <w:r w:rsidR="00F0110D" w:rsidRPr="006C7D3A">
        <w:rPr>
          <w:rFonts w:cs="Arial"/>
          <w:sz w:val="24"/>
        </w:rPr>
        <w:t>r</w:t>
      </w:r>
      <w:r w:rsidR="00F0110D">
        <w:rPr>
          <w:rFonts w:cs="Arial"/>
          <w:sz w:val="24"/>
        </w:rPr>
        <w:t>ose</w:t>
      </w:r>
      <w:r w:rsidR="00F0110D" w:rsidRPr="006C7D3A">
        <w:rPr>
          <w:rFonts w:cs="Arial"/>
          <w:sz w:val="24"/>
        </w:rPr>
        <w:t xml:space="preserve"> </w:t>
      </w:r>
      <w:r w:rsidRPr="006C7D3A">
        <w:rPr>
          <w:rFonts w:cs="Arial"/>
          <w:sz w:val="24"/>
        </w:rPr>
        <w:t xml:space="preserve">to age </w:t>
      </w:r>
      <w:proofErr w:type="gramStart"/>
      <w:r w:rsidRPr="006C7D3A">
        <w:rPr>
          <w:rFonts w:cs="Arial"/>
          <w:sz w:val="24"/>
        </w:rPr>
        <w:t xml:space="preserve">55 </w:t>
      </w:r>
      <w:r>
        <w:rPr>
          <w:rFonts w:cs="Arial"/>
          <w:sz w:val="24"/>
        </w:rPr>
        <w:t>.</w:t>
      </w:r>
      <w:proofErr w:type="gramEnd"/>
      <w:r>
        <w:rPr>
          <w:rFonts w:cs="Arial"/>
          <w:sz w:val="24"/>
        </w:rPr>
        <w:t xml:space="preserve"> </w:t>
      </w:r>
      <w:r w:rsidRPr="006C7D3A">
        <w:rPr>
          <w:rFonts w:cs="Arial"/>
          <w:sz w:val="24"/>
        </w:rPr>
        <w:t xml:space="preserve">Members of the Firefighter’s Pension Scheme 1992 have a right to retire from age 50 (provided they have 25 or more years of pensionable service). This right to retire at an age below 55 is protected and on </w:t>
      </w:r>
      <w:r w:rsidR="006664BB" w:rsidRPr="006C7D3A">
        <w:rPr>
          <w:rFonts w:cs="Arial"/>
          <w:sz w:val="24"/>
        </w:rPr>
        <w:t>retirement,</w:t>
      </w:r>
      <w:r w:rsidRPr="006C7D3A">
        <w:rPr>
          <w:rFonts w:cs="Arial"/>
          <w:sz w:val="24"/>
        </w:rPr>
        <w:t xml:space="preserve"> members will receive </w:t>
      </w:r>
      <w:r>
        <w:rPr>
          <w:rFonts w:cs="Arial"/>
          <w:sz w:val="24"/>
        </w:rPr>
        <w:t>a Protected Pension Age (PPA).</w:t>
      </w:r>
    </w:p>
    <w:p w14:paraId="23A6DA90" w14:textId="77777777" w:rsidR="006C7D3A" w:rsidRPr="006C7D3A" w:rsidRDefault="006C7D3A" w:rsidP="00F85FE7">
      <w:pPr>
        <w:jc w:val="both"/>
        <w:rPr>
          <w:rFonts w:cs="Arial"/>
          <w:sz w:val="24"/>
        </w:rPr>
      </w:pPr>
    </w:p>
    <w:p w14:paraId="531B821B" w14:textId="77777777" w:rsidR="006C7D3A" w:rsidRDefault="00F0110D" w:rsidP="00F85FE7">
      <w:pPr>
        <w:jc w:val="both"/>
        <w:rPr>
          <w:rFonts w:cs="Arial"/>
          <w:sz w:val="24"/>
        </w:rPr>
      </w:pPr>
      <w:r>
        <w:rPr>
          <w:rFonts w:cs="Arial"/>
          <w:sz w:val="24"/>
        </w:rPr>
        <w:t>A</w:t>
      </w:r>
      <w:r w:rsidR="006C7D3A" w:rsidRPr="006C7D3A">
        <w:rPr>
          <w:rFonts w:cs="Arial"/>
          <w:sz w:val="24"/>
        </w:rPr>
        <w:t>n individual who retires with a PPA and who subsequ</w:t>
      </w:r>
      <w:r w:rsidR="006C7D3A">
        <w:rPr>
          <w:rFonts w:cs="Arial"/>
          <w:sz w:val="24"/>
        </w:rPr>
        <w:t xml:space="preserve">ently takes up employment will </w:t>
      </w:r>
      <w:r w:rsidR="006C7D3A" w:rsidRPr="006C7D3A">
        <w:rPr>
          <w:rFonts w:cs="Arial"/>
          <w:sz w:val="24"/>
        </w:rPr>
        <w:t xml:space="preserve">lose that protection if they are employed by one of the following employers </w:t>
      </w:r>
      <w:r w:rsidR="006C7D3A" w:rsidRPr="002C3220">
        <w:rPr>
          <w:rFonts w:cs="Arial"/>
          <w:b/>
          <w:sz w:val="24"/>
        </w:rPr>
        <w:t>and</w:t>
      </w:r>
      <w:r w:rsidR="006C7D3A" w:rsidRPr="006C7D3A">
        <w:rPr>
          <w:rFonts w:cs="Arial"/>
          <w:sz w:val="24"/>
        </w:rPr>
        <w:t xml:space="preserve"> one of the employment conditions listed below is not met. </w:t>
      </w:r>
    </w:p>
    <w:p w14:paraId="615B1DB3" w14:textId="77777777" w:rsidR="006C7D3A" w:rsidRPr="006C7D3A" w:rsidRDefault="006C7D3A" w:rsidP="00F85FE7">
      <w:pPr>
        <w:jc w:val="both"/>
        <w:rPr>
          <w:rFonts w:cs="Arial"/>
          <w:sz w:val="24"/>
        </w:rPr>
      </w:pPr>
    </w:p>
    <w:p w14:paraId="7F8F3856" w14:textId="77777777" w:rsidR="006C7D3A" w:rsidRPr="00F85FE7" w:rsidRDefault="006C7D3A" w:rsidP="00C977E8">
      <w:pPr>
        <w:pStyle w:val="ListParagraph"/>
        <w:numPr>
          <w:ilvl w:val="0"/>
          <w:numId w:val="2"/>
        </w:numPr>
        <w:jc w:val="both"/>
        <w:rPr>
          <w:rFonts w:cs="Arial"/>
          <w:sz w:val="24"/>
        </w:rPr>
      </w:pPr>
      <w:r w:rsidRPr="00F85FE7">
        <w:rPr>
          <w:rFonts w:cs="Arial"/>
          <w:sz w:val="24"/>
        </w:rPr>
        <w:t xml:space="preserve">An employer who employed the individual in the six months before benefit entitlement arose, and who was also a sponsoring employer in the scheme under which benefit entitlement arose in that six month period. </w:t>
      </w:r>
    </w:p>
    <w:p w14:paraId="3471330E" w14:textId="77777777" w:rsidR="006C7D3A" w:rsidRPr="00F85FE7" w:rsidRDefault="006C7D3A" w:rsidP="00C977E8">
      <w:pPr>
        <w:pStyle w:val="ListParagraph"/>
        <w:numPr>
          <w:ilvl w:val="0"/>
          <w:numId w:val="2"/>
        </w:numPr>
        <w:jc w:val="both"/>
        <w:rPr>
          <w:rFonts w:cs="Arial"/>
          <w:sz w:val="24"/>
        </w:rPr>
      </w:pPr>
      <w:r w:rsidRPr="00F85FE7">
        <w:rPr>
          <w:rFonts w:cs="Arial"/>
          <w:sz w:val="24"/>
        </w:rPr>
        <w:t xml:space="preserve">Any person connected with the employer described in the previous bullet point. Note that under this condition the person employing the individual does not need to be a sponsoring employer. </w:t>
      </w:r>
    </w:p>
    <w:p w14:paraId="75C064A4" w14:textId="77777777" w:rsidR="006C7D3A" w:rsidRPr="00F85FE7" w:rsidRDefault="006C7D3A" w:rsidP="00C977E8">
      <w:pPr>
        <w:pStyle w:val="ListParagraph"/>
        <w:numPr>
          <w:ilvl w:val="0"/>
          <w:numId w:val="2"/>
        </w:numPr>
        <w:jc w:val="both"/>
        <w:rPr>
          <w:rFonts w:cs="Arial"/>
          <w:sz w:val="24"/>
        </w:rPr>
      </w:pPr>
      <w:r w:rsidRPr="00F85FE7">
        <w:rPr>
          <w:rFonts w:cs="Arial"/>
          <w:sz w:val="24"/>
        </w:rPr>
        <w:t xml:space="preserve">Any sponsoring employer in the pension scheme under which benefit entitlement arose that is connected with the individual. </w:t>
      </w:r>
    </w:p>
    <w:p w14:paraId="70E1EF7F" w14:textId="77777777" w:rsidR="006C7D3A" w:rsidRDefault="006C7D3A" w:rsidP="00F85FE7">
      <w:pPr>
        <w:jc w:val="both"/>
        <w:rPr>
          <w:rFonts w:cs="Arial"/>
          <w:sz w:val="24"/>
        </w:rPr>
      </w:pPr>
    </w:p>
    <w:p w14:paraId="26ADC829" w14:textId="77777777" w:rsidR="006C7D3A" w:rsidRDefault="006C7D3A" w:rsidP="00F85FE7">
      <w:pPr>
        <w:jc w:val="both"/>
        <w:rPr>
          <w:rFonts w:cs="Arial"/>
          <w:sz w:val="24"/>
        </w:rPr>
      </w:pPr>
      <w:r w:rsidRPr="006C7D3A">
        <w:rPr>
          <w:rFonts w:cs="Arial"/>
          <w:sz w:val="24"/>
        </w:rPr>
        <w:t xml:space="preserve">Therefore, an individual who has retired with a PPA and is subsequently re-employed by </w:t>
      </w:r>
      <w:r w:rsidR="002E714F">
        <w:rPr>
          <w:rFonts w:cs="Arial"/>
          <w:sz w:val="24"/>
        </w:rPr>
        <w:t xml:space="preserve">CFRS will lose their Protected Pension Age from the date they are re-employed and </w:t>
      </w:r>
      <w:r w:rsidRPr="006C7D3A">
        <w:rPr>
          <w:rFonts w:cs="Arial"/>
          <w:sz w:val="24"/>
        </w:rPr>
        <w:t>will incur additional tax charges on all p</w:t>
      </w:r>
      <w:r>
        <w:rPr>
          <w:rFonts w:cs="Arial"/>
          <w:sz w:val="24"/>
        </w:rPr>
        <w:t xml:space="preserve">ension </w:t>
      </w:r>
      <w:r w:rsidRPr="006C7D3A">
        <w:rPr>
          <w:rFonts w:cs="Arial"/>
          <w:sz w:val="24"/>
        </w:rPr>
        <w:t xml:space="preserve">benefits, including any commuted lump sum, paid to them unless one of the following re-employment conditions is met:  </w:t>
      </w:r>
    </w:p>
    <w:p w14:paraId="73E48B75" w14:textId="77777777" w:rsidR="006C7D3A" w:rsidRPr="006C7D3A" w:rsidRDefault="006C7D3A" w:rsidP="00F85FE7">
      <w:pPr>
        <w:jc w:val="both"/>
        <w:rPr>
          <w:rFonts w:cs="Arial"/>
          <w:sz w:val="24"/>
        </w:rPr>
      </w:pPr>
    </w:p>
    <w:p w14:paraId="21C6FB0C" w14:textId="77777777" w:rsidR="006C7D3A" w:rsidRDefault="002E714F" w:rsidP="00F85FE7">
      <w:pPr>
        <w:jc w:val="both"/>
        <w:rPr>
          <w:rFonts w:cs="Arial"/>
          <w:sz w:val="24"/>
        </w:rPr>
      </w:pPr>
      <w:r>
        <w:rPr>
          <w:rFonts w:cs="Arial"/>
          <w:sz w:val="24"/>
        </w:rPr>
        <w:t>1</w:t>
      </w:r>
      <w:r w:rsidR="006C7D3A" w:rsidRPr="006C7D3A">
        <w:rPr>
          <w:rFonts w:cs="Arial"/>
          <w:sz w:val="24"/>
        </w:rPr>
        <w:t xml:space="preserve">. </w:t>
      </w:r>
      <w:r w:rsidR="006664BB" w:rsidRPr="006C7D3A">
        <w:rPr>
          <w:rFonts w:cs="Arial"/>
          <w:sz w:val="24"/>
        </w:rPr>
        <w:t>A</w:t>
      </w:r>
      <w:r w:rsidR="006C7D3A" w:rsidRPr="006C7D3A">
        <w:rPr>
          <w:rFonts w:cs="Arial"/>
          <w:sz w:val="24"/>
        </w:rPr>
        <w:t xml:space="preserve"> break in employment of at least six months </w:t>
      </w:r>
    </w:p>
    <w:p w14:paraId="6999B26E" w14:textId="77777777" w:rsidR="002E714F" w:rsidRPr="002E714F" w:rsidRDefault="002E714F" w:rsidP="002E714F">
      <w:pPr>
        <w:spacing w:before="100" w:beforeAutospacing="1" w:after="100" w:afterAutospacing="1"/>
        <w:rPr>
          <w:sz w:val="24"/>
          <w:lang w:val="en"/>
        </w:rPr>
      </w:pPr>
      <w:r w:rsidRPr="002E714F">
        <w:rPr>
          <w:sz w:val="24"/>
          <w:lang w:val="en"/>
        </w:rPr>
        <w:lastRenderedPageBreak/>
        <w:t>If the individual is not employed after taking their benefits by any of the employers mentioned above within the six months after becoming entitled to benefits, they do not lose their protected pension age regardless of any subsequent employment.</w:t>
      </w:r>
    </w:p>
    <w:p w14:paraId="485F1335" w14:textId="7CE45963" w:rsidR="002E714F" w:rsidRDefault="002E714F" w:rsidP="00F85FE7">
      <w:pPr>
        <w:jc w:val="both"/>
        <w:rPr>
          <w:rFonts w:cs="Arial"/>
          <w:sz w:val="24"/>
        </w:rPr>
      </w:pPr>
      <w:r>
        <w:rPr>
          <w:rFonts w:cs="Arial"/>
          <w:sz w:val="24"/>
        </w:rPr>
        <w:t>2</w:t>
      </w:r>
      <w:r w:rsidR="006C7D3A" w:rsidRPr="006C7D3A">
        <w:rPr>
          <w:rFonts w:cs="Arial"/>
          <w:sz w:val="24"/>
        </w:rPr>
        <w:t xml:space="preserve">. </w:t>
      </w:r>
      <w:r w:rsidR="006664BB" w:rsidRPr="006C7D3A">
        <w:rPr>
          <w:rFonts w:cs="Arial"/>
          <w:sz w:val="24"/>
        </w:rPr>
        <w:t>A</w:t>
      </w:r>
      <w:r w:rsidR="006C7D3A" w:rsidRPr="006C7D3A">
        <w:rPr>
          <w:rFonts w:cs="Arial"/>
          <w:sz w:val="24"/>
        </w:rPr>
        <w:t xml:space="preserve"> break in employment of at least one month and benefits may be abated</w:t>
      </w:r>
      <w:r w:rsidR="00F7702B">
        <w:rPr>
          <w:rFonts w:cs="Arial"/>
          <w:sz w:val="24"/>
        </w:rPr>
        <w:t>.</w:t>
      </w:r>
      <w:r w:rsidR="006C7D3A" w:rsidRPr="006C7D3A">
        <w:rPr>
          <w:rFonts w:cs="Arial"/>
          <w:sz w:val="24"/>
        </w:rPr>
        <w:t xml:space="preserve"> </w:t>
      </w:r>
    </w:p>
    <w:p w14:paraId="0270ABA7" w14:textId="77777777" w:rsidR="002E714F" w:rsidRPr="002E714F" w:rsidRDefault="002E714F" w:rsidP="002E714F">
      <w:pPr>
        <w:spacing w:before="100" w:beforeAutospacing="1" w:after="100" w:afterAutospacing="1"/>
        <w:rPr>
          <w:sz w:val="24"/>
          <w:lang w:val="en"/>
        </w:rPr>
      </w:pPr>
      <w:r w:rsidRPr="002E714F">
        <w:rPr>
          <w:sz w:val="24"/>
          <w:lang w:val="en"/>
        </w:rPr>
        <w:t>An individual taking benefits from a public service pension scheme who, after one month following becoming entitled to benefits, becomes employed by any of the employers mentioned above will not lose their protected pension age if their scheme pension is liable to be reduced by abatement. The pension does not have to be actually reduced, just liable to abatement.</w:t>
      </w:r>
    </w:p>
    <w:p w14:paraId="3775DF83" w14:textId="77777777" w:rsidR="002E714F" w:rsidRPr="002E714F" w:rsidRDefault="002E714F" w:rsidP="002E714F">
      <w:pPr>
        <w:spacing w:before="100" w:beforeAutospacing="1" w:after="100" w:afterAutospacing="1"/>
        <w:rPr>
          <w:sz w:val="24"/>
          <w:lang w:val="en"/>
        </w:rPr>
      </w:pPr>
      <w:r w:rsidRPr="002E714F">
        <w:rPr>
          <w:sz w:val="24"/>
          <w:lang w:val="en"/>
        </w:rPr>
        <w:t>For example, Judy takes benefits from public service scheme X. After 1 month, Judy returns to work for Employer X but for reduced hours. Judy’s pension and new pay level are tested by the scheme to see if her pension should be abated. Judy’s pension does not need to be reduced, but because it was tested for abatement and could have been reduced, Judy keeps her protected pension age for the benefits in payment.</w:t>
      </w:r>
    </w:p>
    <w:p w14:paraId="400C8720" w14:textId="77777777" w:rsidR="006C7D3A" w:rsidRPr="006C7D3A" w:rsidRDefault="002E714F" w:rsidP="00F85FE7">
      <w:pPr>
        <w:jc w:val="both"/>
        <w:rPr>
          <w:rFonts w:cs="Arial"/>
          <w:sz w:val="24"/>
        </w:rPr>
      </w:pPr>
      <w:r>
        <w:rPr>
          <w:rFonts w:cs="Arial"/>
          <w:sz w:val="24"/>
        </w:rPr>
        <w:t>3</w:t>
      </w:r>
      <w:r w:rsidR="006C7D3A" w:rsidRPr="006C7D3A">
        <w:rPr>
          <w:rFonts w:cs="Arial"/>
          <w:sz w:val="24"/>
        </w:rPr>
        <w:t xml:space="preserve">. </w:t>
      </w:r>
      <w:r w:rsidR="006664BB" w:rsidRPr="006C7D3A">
        <w:rPr>
          <w:rFonts w:cs="Arial"/>
          <w:sz w:val="24"/>
        </w:rPr>
        <w:t>A</w:t>
      </w:r>
      <w:r w:rsidR="006C7D3A" w:rsidRPr="006C7D3A">
        <w:rPr>
          <w:rFonts w:cs="Arial"/>
          <w:sz w:val="24"/>
        </w:rPr>
        <w:t xml:space="preserve"> break in employment of at least one month and the re-employment is materially different </w:t>
      </w:r>
    </w:p>
    <w:p w14:paraId="3BA89BA2" w14:textId="77777777" w:rsidR="002E714F" w:rsidRPr="002E714F" w:rsidRDefault="002E714F" w:rsidP="002E714F">
      <w:pPr>
        <w:spacing w:before="100" w:beforeAutospacing="1" w:after="100" w:afterAutospacing="1"/>
        <w:rPr>
          <w:sz w:val="24"/>
          <w:lang w:val="en"/>
        </w:rPr>
      </w:pPr>
      <w:r w:rsidRPr="002E714F">
        <w:rPr>
          <w:sz w:val="24"/>
          <w:lang w:val="en"/>
        </w:rPr>
        <w:t>An individual taking benefits who, after one month following becoming entitled to benefits, becomes employed by any of the employers mentioned in the 3 bullet points above will not lose their protected pension age if the new employment is materially different in nature. A simple change in hours will not be a materially different employment. To be a materially different employment the duties and/or the level of responsibility in the new employment must be different from those in the old employment.</w:t>
      </w:r>
    </w:p>
    <w:p w14:paraId="4E677ADB" w14:textId="77777777" w:rsidR="00B3455E" w:rsidRDefault="002E714F" w:rsidP="00F21BA8">
      <w:pPr>
        <w:spacing w:before="100" w:beforeAutospacing="1" w:after="100" w:afterAutospacing="1"/>
        <w:rPr>
          <w:rFonts w:ascii="Arial Black" w:hAnsi="Arial Black"/>
          <w:b/>
          <w:color w:val="0082AA"/>
          <w:sz w:val="32"/>
          <w:szCs w:val="32"/>
        </w:rPr>
      </w:pPr>
      <w:r w:rsidRPr="002E714F">
        <w:rPr>
          <w:sz w:val="24"/>
          <w:lang w:val="en"/>
        </w:rPr>
        <w:t>This condition no longer needs to be met six months following the individual becoming entitled to benefits.</w:t>
      </w:r>
      <w:r w:rsidR="00F21BA8" w:rsidRPr="002E714F" w:rsidDel="00F21BA8">
        <w:rPr>
          <w:sz w:val="24"/>
          <w:lang w:val="en"/>
        </w:rPr>
        <w:t xml:space="preserve"> </w:t>
      </w:r>
    </w:p>
    <w:p w14:paraId="72E0F7B3" w14:textId="77777777" w:rsidR="00B3455E" w:rsidRDefault="00B3455E" w:rsidP="00F179E7">
      <w:pPr>
        <w:rPr>
          <w:rFonts w:ascii="Arial Black" w:hAnsi="Arial Black"/>
          <w:b/>
          <w:color w:val="0082AA"/>
          <w:sz w:val="32"/>
          <w:szCs w:val="32"/>
        </w:rPr>
      </w:pPr>
    </w:p>
    <w:p w14:paraId="3B8B8D8E" w14:textId="77777777" w:rsidR="00B3455E" w:rsidRDefault="00B3455E" w:rsidP="00F179E7">
      <w:pPr>
        <w:rPr>
          <w:rFonts w:ascii="Arial Black" w:hAnsi="Arial Black"/>
          <w:b/>
          <w:color w:val="0082AA"/>
          <w:sz w:val="32"/>
          <w:szCs w:val="32"/>
        </w:rPr>
      </w:pPr>
    </w:p>
    <w:p w14:paraId="73C2606B" w14:textId="77777777" w:rsidR="002A35BC" w:rsidRPr="002A35BC" w:rsidRDefault="002A35BC" w:rsidP="002A35BC"/>
    <w:p w14:paraId="02F9CEED" w14:textId="77777777" w:rsidR="00F0110D" w:rsidRDefault="00F0110D" w:rsidP="00F0110D"/>
    <w:p w14:paraId="44841CDC" w14:textId="77777777" w:rsidR="00F0110D" w:rsidRDefault="00F0110D" w:rsidP="00F0110D"/>
    <w:p w14:paraId="1B53F7B2" w14:textId="77777777" w:rsidR="00F0110D" w:rsidRDefault="00F0110D" w:rsidP="00F0110D"/>
    <w:p w14:paraId="7F5234FD" w14:textId="77777777" w:rsidR="00F0110D" w:rsidRDefault="00F0110D" w:rsidP="00F0110D"/>
    <w:p w14:paraId="0FC7B923" w14:textId="77777777" w:rsidR="00F0110D" w:rsidRDefault="00F0110D" w:rsidP="00F0110D"/>
    <w:p w14:paraId="7C16247D" w14:textId="77777777" w:rsidR="00F0110D" w:rsidRDefault="00F0110D" w:rsidP="00F0110D"/>
    <w:p w14:paraId="7882D920" w14:textId="77777777" w:rsidR="00F0110D" w:rsidRDefault="00F0110D" w:rsidP="00F0110D"/>
    <w:p w14:paraId="4ED09B6F" w14:textId="77777777" w:rsidR="00F0110D" w:rsidRDefault="00F0110D" w:rsidP="00F0110D"/>
    <w:p w14:paraId="33E7C013" w14:textId="77777777" w:rsidR="00F0110D" w:rsidRDefault="00F0110D" w:rsidP="00F0110D"/>
    <w:p w14:paraId="5CC06F12" w14:textId="77777777" w:rsidR="00F0110D" w:rsidRDefault="00F0110D" w:rsidP="00F0110D"/>
    <w:p w14:paraId="5D71DB08" w14:textId="77777777" w:rsidR="00F0110D" w:rsidRDefault="00F0110D" w:rsidP="00F0110D"/>
    <w:p w14:paraId="73ECA568" w14:textId="77777777" w:rsidR="00F0110D" w:rsidRDefault="00F0110D" w:rsidP="00F0110D"/>
    <w:p w14:paraId="58928F60" w14:textId="77777777" w:rsidR="00F0110D" w:rsidRDefault="00F0110D" w:rsidP="00F0110D"/>
    <w:p w14:paraId="099334D0" w14:textId="77777777" w:rsidR="00F21BA8" w:rsidRDefault="00F21BA8" w:rsidP="00F0110D"/>
    <w:p w14:paraId="6F5DC85B" w14:textId="77777777" w:rsidR="00F21BA8" w:rsidRDefault="00F21BA8" w:rsidP="00F0110D"/>
    <w:p w14:paraId="7BDC3F1F" w14:textId="77777777" w:rsidR="00F21BA8" w:rsidRDefault="00F21BA8" w:rsidP="00F0110D"/>
    <w:p w14:paraId="4B6E7009" w14:textId="77777777" w:rsidR="00F21BA8" w:rsidRPr="00F0110D" w:rsidRDefault="00F21BA8" w:rsidP="00F0110D"/>
    <w:p w14:paraId="66CCF923" w14:textId="77777777" w:rsidR="006C7D3A" w:rsidRPr="00B3455E" w:rsidRDefault="00B3455E" w:rsidP="00F85FE7">
      <w:pPr>
        <w:pStyle w:val="Heading2"/>
        <w:ind w:left="0" w:firstLine="0"/>
      </w:pPr>
      <w:bookmarkStart w:id="16" w:name="_Toc511139044"/>
      <w:r>
        <w:lastRenderedPageBreak/>
        <w:t>Appendix 2</w:t>
      </w:r>
      <w:r w:rsidR="006C7D3A" w:rsidRPr="00B3455E">
        <w:t xml:space="preserve"> – Firefighters Pension Scheme Examples</w:t>
      </w:r>
      <w:bookmarkEnd w:id="16"/>
    </w:p>
    <w:p w14:paraId="607E94D2" w14:textId="77777777" w:rsidR="006C7D3A" w:rsidRDefault="006C7D3A" w:rsidP="00F179E7">
      <w:pPr>
        <w:rPr>
          <w:rFonts w:cs="Arial"/>
          <w:sz w:val="24"/>
        </w:rPr>
      </w:pPr>
    </w:p>
    <w:p w14:paraId="732025B6" w14:textId="77777777" w:rsidR="006C7D3A" w:rsidRPr="006C7D3A" w:rsidRDefault="006C7D3A" w:rsidP="006C7D3A">
      <w:pPr>
        <w:rPr>
          <w:rFonts w:cs="Arial"/>
          <w:sz w:val="24"/>
        </w:rPr>
      </w:pPr>
      <w:r w:rsidRPr="006C7D3A">
        <w:rPr>
          <w:rFonts w:cs="Arial"/>
          <w:sz w:val="24"/>
        </w:rPr>
        <w:t xml:space="preserve">Example 1 </w:t>
      </w:r>
    </w:p>
    <w:p w14:paraId="3353A6C3" w14:textId="77777777" w:rsidR="006C7D3A" w:rsidRPr="006C7D3A" w:rsidRDefault="006C7D3A" w:rsidP="006C7D3A">
      <w:pPr>
        <w:rPr>
          <w:rFonts w:cs="Arial"/>
          <w:sz w:val="24"/>
        </w:rPr>
      </w:pPr>
    </w:p>
    <w:p w14:paraId="2B315332" w14:textId="77777777" w:rsidR="006C7D3A" w:rsidRPr="006C7D3A" w:rsidRDefault="006C7D3A" w:rsidP="00F85FE7">
      <w:pPr>
        <w:jc w:val="both"/>
        <w:rPr>
          <w:rFonts w:cs="Arial"/>
          <w:sz w:val="24"/>
        </w:rPr>
      </w:pPr>
      <w:r w:rsidRPr="006C7D3A">
        <w:rPr>
          <w:rFonts w:cs="Arial"/>
          <w:sz w:val="24"/>
        </w:rPr>
        <w:t xml:space="preserve">A Firefighter in the FPS aged 53 with 30 years’ experience wishes to receive their pension but </w:t>
      </w:r>
    </w:p>
    <w:p w14:paraId="1E515C2A" w14:textId="77777777" w:rsidR="006C7D3A" w:rsidRPr="006C7D3A" w:rsidRDefault="006C7D3A" w:rsidP="00F85FE7">
      <w:pPr>
        <w:jc w:val="both"/>
        <w:rPr>
          <w:rFonts w:cs="Arial"/>
          <w:sz w:val="24"/>
        </w:rPr>
      </w:pPr>
      <w:r w:rsidRPr="006C7D3A">
        <w:rPr>
          <w:rFonts w:cs="Arial"/>
          <w:sz w:val="24"/>
        </w:rPr>
        <w:t>carry on in work.  They have a good attendance and discipline record and they have a skill (</w:t>
      </w:r>
      <w:r w:rsidR="00144095" w:rsidRPr="006C7D3A">
        <w:rPr>
          <w:rFonts w:cs="Arial"/>
          <w:sz w:val="24"/>
        </w:rPr>
        <w:t>e.g.</w:t>
      </w:r>
      <w:r w:rsidRPr="006C7D3A">
        <w:rPr>
          <w:rFonts w:cs="Arial"/>
          <w:sz w:val="24"/>
        </w:rPr>
        <w:t xml:space="preserve"> </w:t>
      </w:r>
    </w:p>
    <w:p w14:paraId="3249772C" w14:textId="77777777" w:rsidR="006C7D3A" w:rsidRPr="006C7D3A" w:rsidRDefault="006C7D3A" w:rsidP="00F85FE7">
      <w:pPr>
        <w:jc w:val="both"/>
        <w:rPr>
          <w:rFonts w:cs="Arial"/>
          <w:sz w:val="24"/>
        </w:rPr>
      </w:pPr>
      <w:r w:rsidRPr="006C7D3A">
        <w:rPr>
          <w:rFonts w:cs="Arial"/>
          <w:sz w:val="24"/>
        </w:rPr>
        <w:t xml:space="preserve">USAR or EFAD) which is in short supply so </w:t>
      </w:r>
      <w:r w:rsidR="002E714F">
        <w:rPr>
          <w:rFonts w:cs="Arial"/>
          <w:sz w:val="24"/>
        </w:rPr>
        <w:t>CFRS</w:t>
      </w:r>
      <w:r w:rsidRPr="006C7D3A">
        <w:rPr>
          <w:rFonts w:cs="Arial"/>
          <w:sz w:val="24"/>
        </w:rPr>
        <w:t xml:space="preserve"> would continue to benefit from their </w:t>
      </w:r>
    </w:p>
    <w:p w14:paraId="476DAA80" w14:textId="77777777" w:rsidR="006C7D3A" w:rsidRPr="006C7D3A" w:rsidRDefault="006C7D3A" w:rsidP="00F85FE7">
      <w:pPr>
        <w:jc w:val="both"/>
        <w:rPr>
          <w:rFonts w:cs="Arial"/>
          <w:sz w:val="24"/>
        </w:rPr>
      </w:pPr>
      <w:r w:rsidRPr="006C7D3A">
        <w:rPr>
          <w:rFonts w:cs="Arial"/>
          <w:sz w:val="24"/>
        </w:rPr>
        <w:t xml:space="preserve">services.  The Service agrees to allow them to retire and be re-engaged as a Firefighter. They </w:t>
      </w:r>
    </w:p>
    <w:p w14:paraId="5532D055" w14:textId="77777777" w:rsidR="006C7D3A" w:rsidRPr="006C7D3A" w:rsidRDefault="006C7D3A" w:rsidP="00F85FE7">
      <w:pPr>
        <w:jc w:val="both"/>
        <w:rPr>
          <w:rFonts w:cs="Arial"/>
          <w:sz w:val="24"/>
        </w:rPr>
      </w:pPr>
      <w:r w:rsidRPr="006C7D3A">
        <w:rPr>
          <w:rFonts w:cs="Arial"/>
          <w:sz w:val="24"/>
        </w:rPr>
        <w:t>receive their lump sum pension payment, and salary only as a Firefighter following re-</w:t>
      </w:r>
    </w:p>
    <w:p w14:paraId="196F32EF" w14:textId="77777777" w:rsidR="00C76398" w:rsidRDefault="006C7D3A" w:rsidP="00C76398">
      <w:pPr>
        <w:jc w:val="both"/>
        <w:rPr>
          <w:rFonts w:cs="Arial"/>
          <w:sz w:val="24"/>
        </w:rPr>
      </w:pPr>
      <w:r w:rsidRPr="006C7D3A">
        <w:rPr>
          <w:rFonts w:cs="Arial"/>
          <w:sz w:val="24"/>
        </w:rPr>
        <w:t xml:space="preserve">engagement. </w:t>
      </w:r>
    </w:p>
    <w:p w14:paraId="5A01BD6F" w14:textId="77777777" w:rsidR="006C7D3A" w:rsidRDefault="006C7D3A" w:rsidP="00C76398">
      <w:pPr>
        <w:jc w:val="both"/>
        <w:rPr>
          <w:rFonts w:cs="Arial"/>
          <w:sz w:val="24"/>
        </w:rPr>
      </w:pPr>
      <w:r w:rsidRPr="006C7D3A">
        <w:rPr>
          <w:rFonts w:cs="Arial"/>
          <w:sz w:val="24"/>
        </w:rPr>
        <w:t xml:space="preserve"> </w:t>
      </w:r>
    </w:p>
    <w:p w14:paraId="0FCD3786" w14:textId="77777777" w:rsidR="006C7D3A" w:rsidRPr="006C7D3A" w:rsidRDefault="006C7D3A" w:rsidP="00F85FE7">
      <w:pPr>
        <w:jc w:val="both"/>
        <w:rPr>
          <w:rFonts w:cs="Arial"/>
          <w:sz w:val="24"/>
        </w:rPr>
      </w:pPr>
      <w:r w:rsidRPr="006C7D3A">
        <w:rPr>
          <w:rFonts w:cs="Arial"/>
          <w:sz w:val="24"/>
        </w:rPr>
        <w:t>Their ongoing pension payments are abated whilst they continue in employment as a Firefighter</w:t>
      </w:r>
      <w:r w:rsidR="006664BB">
        <w:rPr>
          <w:rFonts w:cs="Arial"/>
          <w:sz w:val="24"/>
        </w:rPr>
        <w:t>,</w:t>
      </w:r>
      <w:r w:rsidRPr="006C7D3A">
        <w:rPr>
          <w:rFonts w:cs="Arial"/>
          <w:sz w:val="24"/>
        </w:rPr>
        <w:t xml:space="preserve"> </w:t>
      </w:r>
    </w:p>
    <w:p w14:paraId="4ED7CE3F" w14:textId="77777777" w:rsidR="006C7D3A" w:rsidRDefault="006664BB" w:rsidP="00F85FE7">
      <w:pPr>
        <w:jc w:val="both"/>
        <w:rPr>
          <w:rFonts w:cs="Arial"/>
          <w:sz w:val="24"/>
        </w:rPr>
      </w:pPr>
      <w:r w:rsidRPr="006C7D3A">
        <w:rPr>
          <w:rFonts w:cs="Arial"/>
          <w:sz w:val="24"/>
        </w:rPr>
        <w:t>however</w:t>
      </w:r>
      <w:r w:rsidR="006C7D3A" w:rsidRPr="006C7D3A">
        <w:rPr>
          <w:rFonts w:cs="Arial"/>
          <w:sz w:val="24"/>
        </w:rPr>
        <w:t>, on retirement from their re-engaged post, revert to full entitlement.  They also choose to opt in to the New Firefighters’ Pension Scheme in respect of their re-engaged position.</w:t>
      </w:r>
    </w:p>
    <w:p w14:paraId="48101410" w14:textId="77777777" w:rsidR="00F85FE7" w:rsidRDefault="00F85FE7" w:rsidP="00A3376F">
      <w:pPr>
        <w:rPr>
          <w:rFonts w:cs="Arial"/>
          <w:sz w:val="24"/>
        </w:rPr>
      </w:pPr>
    </w:p>
    <w:p w14:paraId="2BDE871A" w14:textId="77777777" w:rsidR="00A3376F" w:rsidRPr="00F85FE7" w:rsidRDefault="00A3376F" w:rsidP="00F85FE7">
      <w:pPr>
        <w:jc w:val="both"/>
        <w:rPr>
          <w:rFonts w:cs="Arial"/>
          <w:sz w:val="24"/>
        </w:rPr>
      </w:pPr>
      <w:r w:rsidRPr="00F85FE7">
        <w:rPr>
          <w:rFonts w:cs="Arial"/>
          <w:sz w:val="24"/>
        </w:rPr>
        <w:t xml:space="preserve">Example 2 </w:t>
      </w:r>
    </w:p>
    <w:p w14:paraId="12F1A965" w14:textId="77777777" w:rsidR="00A3376F" w:rsidRPr="00F85FE7" w:rsidRDefault="00A3376F" w:rsidP="00F85FE7">
      <w:pPr>
        <w:jc w:val="both"/>
        <w:rPr>
          <w:rFonts w:cs="Arial"/>
          <w:sz w:val="24"/>
        </w:rPr>
      </w:pPr>
    </w:p>
    <w:p w14:paraId="5BFC3CF7" w14:textId="77777777" w:rsidR="00A3376F" w:rsidRPr="00F85FE7" w:rsidRDefault="00A3376F" w:rsidP="00F85FE7">
      <w:pPr>
        <w:jc w:val="both"/>
        <w:rPr>
          <w:rFonts w:cs="Arial"/>
          <w:sz w:val="24"/>
        </w:rPr>
      </w:pPr>
      <w:r w:rsidRPr="00F85FE7">
        <w:rPr>
          <w:rFonts w:cs="Arial"/>
          <w:sz w:val="24"/>
        </w:rPr>
        <w:t xml:space="preserve">A Crew Manager in the FPS aged 55 wishes to carry on working after 55, but with less </w:t>
      </w:r>
    </w:p>
    <w:p w14:paraId="76BBAF30" w14:textId="77777777" w:rsidR="00A3376F" w:rsidRPr="00F85FE7" w:rsidRDefault="00A3376F" w:rsidP="00F85FE7">
      <w:pPr>
        <w:jc w:val="both"/>
        <w:rPr>
          <w:rFonts w:cs="Arial"/>
          <w:sz w:val="24"/>
        </w:rPr>
      </w:pPr>
      <w:r w:rsidRPr="00F85FE7">
        <w:rPr>
          <w:rFonts w:cs="Arial"/>
          <w:sz w:val="24"/>
        </w:rPr>
        <w:t xml:space="preserve">responsibility and reduced working hours.  </w:t>
      </w:r>
      <w:r w:rsidR="00356066">
        <w:rPr>
          <w:rFonts w:cs="Arial"/>
          <w:sz w:val="24"/>
        </w:rPr>
        <w:t>CFRS</w:t>
      </w:r>
      <w:r w:rsidRPr="00F85FE7">
        <w:rPr>
          <w:rFonts w:cs="Arial"/>
          <w:sz w:val="24"/>
        </w:rPr>
        <w:t xml:space="preserve"> has a vacancy for 50% of a Firefighter </w:t>
      </w:r>
    </w:p>
    <w:p w14:paraId="193CAE04" w14:textId="77777777" w:rsidR="00A3376F" w:rsidRPr="00F85FE7" w:rsidRDefault="00A3376F" w:rsidP="00F85FE7">
      <w:pPr>
        <w:jc w:val="both"/>
        <w:rPr>
          <w:rFonts w:cs="Arial"/>
          <w:sz w:val="24"/>
        </w:rPr>
      </w:pPr>
      <w:r w:rsidRPr="00F85FE7">
        <w:rPr>
          <w:rFonts w:cs="Arial"/>
          <w:sz w:val="24"/>
        </w:rPr>
        <w:t xml:space="preserve">position at a Day Crewed station that cannot be immediately filled. The Crew </w:t>
      </w:r>
    </w:p>
    <w:p w14:paraId="47EC8062" w14:textId="77777777" w:rsidR="00A3376F" w:rsidRPr="00F85FE7" w:rsidRDefault="00A3376F" w:rsidP="00F85FE7">
      <w:pPr>
        <w:jc w:val="both"/>
        <w:rPr>
          <w:rFonts w:cs="Arial"/>
          <w:sz w:val="24"/>
        </w:rPr>
      </w:pPr>
      <w:r w:rsidRPr="00F85FE7">
        <w:rPr>
          <w:rFonts w:cs="Arial"/>
          <w:sz w:val="24"/>
        </w:rPr>
        <w:t xml:space="preserve">Manager has a good attendance and discipline record, and a good level of skill and experience.  </w:t>
      </w:r>
    </w:p>
    <w:p w14:paraId="5705FA87" w14:textId="77777777" w:rsidR="00A3376F" w:rsidRPr="00F85FE7" w:rsidRDefault="00356066" w:rsidP="00F85FE7">
      <w:pPr>
        <w:jc w:val="both"/>
        <w:rPr>
          <w:rFonts w:cs="Arial"/>
          <w:sz w:val="24"/>
        </w:rPr>
      </w:pPr>
      <w:r>
        <w:rPr>
          <w:rFonts w:cs="Arial"/>
          <w:sz w:val="24"/>
        </w:rPr>
        <w:t>CFRS</w:t>
      </w:r>
      <w:r w:rsidR="00A3376F" w:rsidRPr="00F85FE7">
        <w:rPr>
          <w:rFonts w:cs="Arial"/>
          <w:sz w:val="24"/>
        </w:rPr>
        <w:t xml:space="preserve"> agrees for the Crew Manager to retire from their current role, and re-engages </w:t>
      </w:r>
    </w:p>
    <w:p w14:paraId="1B68FF76" w14:textId="77777777" w:rsidR="00A3376F" w:rsidRPr="00F85FE7" w:rsidRDefault="00A3376F" w:rsidP="00F85FE7">
      <w:pPr>
        <w:jc w:val="both"/>
        <w:rPr>
          <w:rFonts w:cs="Arial"/>
          <w:sz w:val="24"/>
        </w:rPr>
      </w:pPr>
      <w:r w:rsidRPr="00F85FE7">
        <w:rPr>
          <w:rFonts w:cs="Arial"/>
          <w:sz w:val="24"/>
        </w:rPr>
        <w:t xml:space="preserve">him/her as a Firefighter based on 50% of a </w:t>
      </w:r>
      <w:proofErr w:type="gramStart"/>
      <w:r w:rsidRPr="00F85FE7">
        <w:rPr>
          <w:rFonts w:cs="Arial"/>
          <w:sz w:val="24"/>
        </w:rPr>
        <w:t>full time</w:t>
      </w:r>
      <w:proofErr w:type="gramEnd"/>
      <w:r w:rsidRPr="00F85FE7">
        <w:rPr>
          <w:rFonts w:cs="Arial"/>
          <w:sz w:val="24"/>
        </w:rPr>
        <w:t xml:space="preserve"> firefighter. The Crew Manager receives his/her pension lump sum, the salary payable for a Firefighter and their on-going pension payments.  </w:t>
      </w:r>
    </w:p>
    <w:p w14:paraId="261D135B" w14:textId="77777777" w:rsidR="00C76398" w:rsidRDefault="00C76398" w:rsidP="006C7D3A">
      <w:pPr>
        <w:rPr>
          <w:rFonts w:cs="Arial"/>
          <w:sz w:val="24"/>
        </w:rPr>
      </w:pPr>
    </w:p>
    <w:p w14:paraId="447C5A75" w14:textId="77777777" w:rsidR="00B517F3" w:rsidRDefault="00B517F3" w:rsidP="006C7D3A">
      <w:pPr>
        <w:rPr>
          <w:rFonts w:cs="Arial"/>
          <w:sz w:val="24"/>
        </w:rPr>
      </w:pPr>
      <w:r>
        <w:rPr>
          <w:rFonts w:cs="Arial"/>
          <w:sz w:val="24"/>
        </w:rPr>
        <w:t>Example 3</w:t>
      </w:r>
    </w:p>
    <w:p w14:paraId="71A71085" w14:textId="77777777" w:rsidR="00B517F3" w:rsidRDefault="00B517F3" w:rsidP="006C7D3A">
      <w:pPr>
        <w:rPr>
          <w:rFonts w:cs="Arial"/>
          <w:sz w:val="24"/>
        </w:rPr>
      </w:pPr>
    </w:p>
    <w:p w14:paraId="3131AC3D" w14:textId="77777777" w:rsidR="00B517F3" w:rsidRDefault="00B517F3" w:rsidP="00AD7242">
      <w:pPr>
        <w:rPr>
          <w:rFonts w:cs="Arial"/>
          <w:sz w:val="24"/>
        </w:rPr>
      </w:pPr>
      <w:r>
        <w:rPr>
          <w:rFonts w:cs="Arial"/>
          <w:sz w:val="24"/>
        </w:rPr>
        <w:t xml:space="preserve">A regular Firefighter aged 50 retires from the Service with 30 </w:t>
      </w:r>
      <w:r w:rsidR="006664BB">
        <w:rPr>
          <w:rFonts w:cs="Arial"/>
          <w:sz w:val="24"/>
        </w:rPr>
        <w:t>years’ service</w:t>
      </w:r>
      <w:r>
        <w:rPr>
          <w:rFonts w:cs="Arial"/>
          <w:sz w:val="24"/>
        </w:rPr>
        <w:t xml:space="preserve"> and receives their pension from the FPS 1992 scheme.  The firefighter reengages employment with the Service as an On Call Firefighter following a break of employment of </w:t>
      </w:r>
      <w:r w:rsidR="00C76398">
        <w:rPr>
          <w:rFonts w:cs="Arial"/>
          <w:sz w:val="24"/>
        </w:rPr>
        <w:t>1 month</w:t>
      </w:r>
      <w:r>
        <w:rPr>
          <w:rFonts w:cs="Arial"/>
          <w:sz w:val="24"/>
        </w:rPr>
        <w:t xml:space="preserve">. The </w:t>
      </w:r>
      <w:r w:rsidR="006664BB">
        <w:rPr>
          <w:rFonts w:cs="Arial"/>
          <w:sz w:val="24"/>
        </w:rPr>
        <w:t>firefighter receives</w:t>
      </w:r>
      <w:r>
        <w:rPr>
          <w:rFonts w:cs="Arial"/>
          <w:sz w:val="24"/>
        </w:rPr>
        <w:t xml:space="preserve"> their </w:t>
      </w:r>
      <w:r w:rsidR="00AD7242" w:rsidRPr="00AD7242">
        <w:rPr>
          <w:rFonts w:cs="Arial"/>
          <w:sz w:val="24"/>
        </w:rPr>
        <w:t xml:space="preserve">lump sum, the salary payable for </w:t>
      </w:r>
      <w:r w:rsidR="006664BB" w:rsidRPr="00AD7242">
        <w:rPr>
          <w:rFonts w:cs="Arial"/>
          <w:sz w:val="24"/>
        </w:rPr>
        <w:t>an</w:t>
      </w:r>
      <w:r w:rsidR="000D0F28">
        <w:rPr>
          <w:rFonts w:cs="Arial"/>
          <w:sz w:val="24"/>
        </w:rPr>
        <w:t xml:space="preserve"> On Call</w:t>
      </w:r>
      <w:r w:rsidR="00AD7242" w:rsidRPr="00AD7242">
        <w:rPr>
          <w:rFonts w:cs="Arial"/>
          <w:sz w:val="24"/>
        </w:rPr>
        <w:t xml:space="preserve"> Firefighter and their ongoing pension payments. </w:t>
      </w:r>
      <w:r w:rsidR="00CD280B">
        <w:rPr>
          <w:rFonts w:cs="Arial"/>
          <w:sz w:val="24"/>
        </w:rPr>
        <w:t xml:space="preserve">When tested, </w:t>
      </w:r>
      <w:r w:rsidR="00AD7242" w:rsidRPr="00AD7242">
        <w:rPr>
          <w:rFonts w:cs="Arial"/>
          <w:sz w:val="24"/>
        </w:rPr>
        <w:t>the total of pension</w:t>
      </w:r>
      <w:r w:rsidR="000D0F28">
        <w:rPr>
          <w:rFonts w:cs="Arial"/>
          <w:sz w:val="24"/>
        </w:rPr>
        <w:t xml:space="preserve"> </w:t>
      </w:r>
      <w:r w:rsidR="00AD7242" w:rsidRPr="00AD7242">
        <w:rPr>
          <w:rFonts w:cs="Arial"/>
          <w:sz w:val="24"/>
        </w:rPr>
        <w:t xml:space="preserve">payments and </w:t>
      </w:r>
      <w:r w:rsidR="000D0F28">
        <w:rPr>
          <w:rFonts w:cs="Arial"/>
          <w:sz w:val="24"/>
        </w:rPr>
        <w:t>On Call</w:t>
      </w:r>
      <w:r w:rsidR="00AD7242" w:rsidRPr="00AD7242">
        <w:rPr>
          <w:rFonts w:cs="Arial"/>
          <w:sz w:val="24"/>
        </w:rPr>
        <w:t xml:space="preserve"> Firefighter salary does no</w:t>
      </w:r>
      <w:r w:rsidR="000D0F28">
        <w:rPr>
          <w:rFonts w:cs="Arial"/>
          <w:sz w:val="24"/>
        </w:rPr>
        <w:t xml:space="preserve">t exceed their previous pay </w:t>
      </w:r>
      <w:r w:rsidR="00AD7242" w:rsidRPr="00AD7242">
        <w:rPr>
          <w:rFonts w:cs="Arial"/>
          <w:sz w:val="24"/>
        </w:rPr>
        <w:t>then no abatement of pension is made.</w:t>
      </w:r>
    </w:p>
    <w:p w14:paraId="59A9659E" w14:textId="77777777" w:rsidR="00C76398" w:rsidRDefault="00C76398">
      <w:pPr>
        <w:spacing w:line="240" w:lineRule="auto"/>
        <w:rPr>
          <w:rFonts w:cs="Arial"/>
          <w:sz w:val="24"/>
        </w:rPr>
      </w:pPr>
    </w:p>
    <w:p w14:paraId="52AC46D9" w14:textId="77777777" w:rsidR="00C76398" w:rsidRDefault="00C76398">
      <w:pPr>
        <w:spacing w:line="240" w:lineRule="auto"/>
        <w:rPr>
          <w:rFonts w:cs="Arial"/>
          <w:sz w:val="24"/>
        </w:rPr>
      </w:pPr>
      <w:r>
        <w:rPr>
          <w:rFonts w:cs="Arial"/>
          <w:sz w:val="24"/>
        </w:rPr>
        <w:t>Example 4</w:t>
      </w:r>
    </w:p>
    <w:p w14:paraId="3626D49D" w14:textId="77777777" w:rsidR="00C76398" w:rsidRDefault="00C76398">
      <w:pPr>
        <w:spacing w:line="240" w:lineRule="auto"/>
        <w:rPr>
          <w:rFonts w:cs="Arial"/>
          <w:sz w:val="24"/>
        </w:rPr>
      </w:pPr>
    </w:p>
    <w:p w14:paraId="0AB76674" w14:textId="77777777" w:rsidR="0040139B" w:rsidRDefault="00CD280B" w:rsidP="0040139B">
      <w:pPr>
        <w:spacing w:line="240" w:lineRule="auto"/>
        <w:rPr>
          <w:rFonts w:cs="Arial"/>
          <w:b/>
          <w:sz w:val="24"/>
        </w:rPr>
      </w:pPr>
      <w:r>
        <w:rPr>
          <w:rFonts w:cs="Arial"/>
          <w:sz w:val="24"/>
        </w:rPr>
        <w:t xml:space="preserve">A regular Firefighter retired from the Service and received their pension from the FPS 1992 scheme.  The individual applies for and is successful in obtaining a Green Book role within the Council after a break in service lasting longer than 1 month.  The Green Book role is ‘materially different in nature’ to the individuals Grey Book role.  The test for abatement will apply.  </w:t>
      </w:r>
    </w:p>
    <w:p w14:paraId="38E21455" w14:textId="77777777" w:rsidR="0040139B" w:rsidRDefault="0040139B" w:rsidP="0040139B">
      <w:pPr>
        <w:spacing w:line="240" w:lineRule="auto"/>
        <w:rPr>
          <w:rFonts w:cs="Arial"/>
          <w:b/>
          <w:sz w:val="24"/>
        </w:rPr>
      </w:pPr>
    </w:p>
    <w:p w14:paraId="5432D074" w14:textId="77777777" w:rsidR="0040139B" w:rsidRDefault="0040139B" w:rsidP="0040139B">
      <w:pPr>
        <w:spacing w:line="240" w:lineRule="auto"/>
        <w:rPr>
          <w:rFonts w:cs="Arial"/>
          <w:b/>
          <w:sz w:val="24"/>
        </w:rPr>
      </w:pPr>
    </w:p>
    <w:p w14:paraId="3C73C83C" w14:textId="77777777" w:rsidR="004144F4" w:rsidRDefault="004144F4">
      <w:pPr>
        <w:spacing w:line="240" w:lineRule="auto"/>
        <w:rPr>
          <w:rFonts w:ascii="Arial Black" w:hAnsi="Arial Black" w:cs="Arial"/>
          <w:color w:val="0082AA"/>
          <w:sz w:val="32"/>
          <w:szCs w:val="28"/>
        </w:rPr>
      </w:pPr>
      <w:r>
        <w:br w:type="page"/>
      </w:r>
    </w:p>
    <w:p w14:paraId="40D57452" w14:textId="77777777" w:rsidR="00A90E72" w:rsidRPr="00B3455E" w:rsidRDefault="00A90E72" w:rsidP="00A90E72">
      <w:pPr>
        <w:pStyle w:val="Heading2"/>
        <w:ind w:left="0" w:firstLine="0"/>
      </w:pPr>
      <w:r>
        <w:lastRenderedPageBreak/>
        <w:t>Appendix 3</w:t>
      </w:r>
      <w:r w:rsidRPr="00B3455E">
        <w:t xml:space="preserve"> – </w:t>
      </w:r>
      <w:r>
        <w:t>Application for Re-Engagement</w:t>
      </w:r>
      <w:r w:rsidR="008771B1">
        <w:t xml:space="preserve"> (employee </w:t>
      </w:r>
      <w:proofErr w:type="spellStart"/>
      <w:r w:rsidR="008771B1">
        <w:t>inititated</w:t>
      </w:r>
      <w:proofErr w:type="spellEnd"/>
      <w:r w:rsidR="008771B1">
        <w:t>)</w:t>
      </w:r>
    </w:p>
    <w:p w14:paraId="57DC556A" w14:textId="77777777" w:rsidR="00AD7242" w:rsidRPr="00AD7242" w:rsidRDefault="00AD7242" w:rsidP="00A90E72">
      <w:pPr>
        <w:spacing w:line="240" w:lineRule="auto"/>
        <w:rPr>
          <w:rFonts w:cs="Arial"/>
          <w:sz w:val="24"/>
        </w:rPr>
      </w:pPr>
    </w:p>
    <w:p w14:paraId="3AC5A55D" w14:textId="77777777" w:rsidR="000D0F28" w:rsidRPr="00AD7242" w:rsidRDefault="000D0F28" w:rsidP="000D0F28">
      <w:pPr>
        <w:spacing w:line="240" w:lineRule="auto"/>
        <w:rPr>
          <w:rFonts w:cs="Arial"/>
          <w:b/>
          <w:bCs/>
          <w:sz w:val="24"/>
          <w:lang w:eastAsia="en-US"/>
        </w:rPr>
      </w:pPr>
      <w:r>
        <w:rPr>
          <w:rFonts w:cs="Arial"/>
          <w:b/>
          <w:bCs/>
          <w:sz w:val="24"/>
          <w:lang w:eastAsia="en-US"/>
        </w:rPr>
        <w:t xml:space="preserve">Part 1 – To be completed by individual requesting to be reengaged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7602"/>
      </w:tblGrid>
      <w:tr w:rsidR="00AD7242" w:rsidRPr="00AD7242" w14:paraId="1C375C09" w14:textId="77777777" w:rsidTr="00AD7242">
        <w:trPr>
          <w:trHeight w:val="498"/>
        </w:trPr>
        <w:tc>
          <w:tcPr>
            <w:tcW w:w="2660" w:type="dxa"/>
            <w:tcBorders>
              <w:top w:val="single" w:sz="4" w:space="0" w:color="auto"/>
              <w:left w:val="single" w:sz="4" w:space="0" w:color="auto"/>
              <w:right w:val="single" w:sz="4" w:space="0" w:color="auto"/>
            </w:tcBorders>
            <w:shd w:val="clear" w:color="auto" w:fill="FFFFFF" w:themeFill="background1"/>
            <w:vAlign w:val="center"/>
          </w:tcPr>
          <w:p w14:paraId="4B65C32A" w14:textId="77777777" w:rsidR="00AD7242" w:rsidRPr="00AD7242" w:rsidRDefault="00AD7242" w:rsidP="005309E7">
            <w:pPr>
              <w:spacing w:line="240" w:lineRule="auto"/>
              <w:rPr>
                <w:rFonts w:eastAsiaTheme="minorHAnsi" w:cs="Arial"/>
                <w:sz w:val="24"/>
                <w:lang w:val="en-US" w:eastAsia="en-US"/>
              </w:rPr>
            </w:pPr>
            <w:r w:rsidRPr="00AD7242">
              <w:rPr>
                <w:rFonts w:eastAsiaTheme="minorHAnsi" w:cs="Arial"/>
                <w:sz w:val="24"/>
                <w:lang w:eastAsia="en-US"/>
              </w:rPr>
              <w:t>Name</w:t>
            </w:r>
          </w:p>
        </w:tc>
        <w:tc>
          <w:tcPr>
            <w:tcW w:w="8080" w:type="dxa"/>
            <w:tcBorders>
              <w:top w:val="single" w:sz="4" w:space="0" w:color="auto"/>
              <w:left w:val="single" w:sz="4" w:space="0" w:color="auto"/>
              <w:right w:val="single" w:sz="4" w:space="0" w:color="auto"/>
            </w:tcBorders>
            <w:shd w:val="clear" w:color="auto" w:fill="auto"/>
            <w:vAlign w:val="center"/>
          </w:tcPr>
          <w:p w14:paraId="19FD0F0E" w14:textId="77777777" w:rsidR="00AD7242" w:rsidRPr="00AD7242" w:rsidRDefault="00AD7242" w:rsidP="005309E7">
            <w:pPr>
              <w:spacing w:line="240" w:lineRule="auto"/>
              <w:rPr>
                <w:rFonts w:eastAsiaTheme="minorHAnsi" w:cs="Arial"/>
                <w:sz w:val="24"/>
                <w:lang w:val="en-US" w:eastAsia="en-US"/>
              </w:rPr>
            </w:pPr>
          </w:p>
        </w:tc>
      </w:tr>
      <w:tr w:rsidR="00AD7242" w:rsidRPr="00AD7242" w14:paraId="15E10677"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297D8" w14:textId="77777777" w:rsidR="00AD7242" w:rsidRPr="00AD7242" w:rsidRDefault="00AD7242" w:rsidP="00AD7242">
            <w:pPr>
              <w:spacing w:line="240" w:lineRule="auto"/>
              <w:rPr>
                <w:rFonts w:eastAsiaTheme="minorHAnsi" w:cs="Arial"/>
                <w:sz w:val="24"/>
                <w:lang w:val="en-US" w:eastAsia="en-US"/>
              </w:rPr>
            </w:pPr>
            <w:r w:rsidRPr="00AD7242">
              <w:rPr>
                <w:rFonts w:eastAsiaTheme="minorHAnsi" w:cs="Arial"/>
                <w:sz w:val="24"/>
                <w:lang w:eastAsia="en-US"/>
              </w:rPr>
              <w:t>Current/Previous Job Title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3417F364" w14:textId="77777777" w:rsidR="00AD7242" w:rsidRPr="00AD7242" w:rsidRDefault="00AD7242" w:rsidP="005309E7">
            <w:pPr>
              <w:spacing w:line="240" w:lineRule="auto"/>
              <w:rPr>
                <w:rFonts w:eastAsiaTheme="minorHAnsi" w:cs="Arial"/>
                <w:sz w:val="24"/>
                <w:lang w:eastAsia="en-US"/>
              </w:rPr>
            </w:pPr>
          </w:p>
        </w:tc>
      </w:tr>
      <w:tr w:rsidR="00AD7242" w:rsidRPr="00AD7242" w14:paraId="497A7827"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D37A" w14:textId="77777777" w:rsidR="00AD7242" w:rsidRPr="00AD7242" w:rsidRDefault="00AD7242" w:rsidP="00AD7242">
            <w:pPr>
              <w:spacing w:line="240" w:lineRule="auto"/>
              <w:rPr>
                <w:rFonts w:eastAsiaTheme="minorHAnsi" w:cs="Arial"/>
                <w:sz w:val="24"/>
                <w:lang w:eastAsia="en-US"/>
              </w:rPr>
            </w:pPr>
            <w:r w:rsidRPr="00AD7242">
              <w:rPr>
                <w:rFonts w:eastAsiaTheme="minorHAnsi" w:cs="Arial"/>
                <w:sz w:val="24"/>
                <w:lang w:eastAsia="en-US"/>
              </w:rPr>
              <w:t>Post Applying For</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ADADDC4" w14:textId="77777777" w:rsidR="00AD7242" w:rsidRPr="00AD7242" w:rsidRDefault="00AD7242" w:rsidP="005309E7">
            <w:pPr>
              <w:spacing w:line="240" w:lineRule="auto"/>
              <w:rPr>
                <w:rFonts w:eastAsiaTheme="minorHAnsi" w:cs="Arial"/>
                <w:sz w:val="24"/>
                <w:lang w:eastAsia="en-US"/>
              </w:rPr>
            </w:pPr>
          </w:p>
        </w:tc>
      </w:tr>
      <w:tr w:rsidR="0040139B" w:rsidRPr="00AD7242" w14:paraId="7AE2031F"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042BC" w14:textId="77777777" w:rsidR="0040139B" w:rsidRPr="00AD7242" w:rsidRDefault="0040139B" w:rsidP="00AD7242">
            <w:pPr>
              <w:spacing w:line="240" w:lineRule="auto"/>
              <w:rPr>
                <w:rFonts w:eastAsiaTheme="minorHAnsi" w:cs="Arial"/>
                <w:sz w:val="24"/>
                <w:lang w:eastAsia="en-US"/>
              </w:rPr>
            </w:pPr>
            <w:r>
              <w:rPr>
                <w:rFonts w:eastAsiaTheme="minorHAnsi" w:cs="Arial"/>
                <w:sz w:val="24"/>
                <w:lang w:eastAsia="en-US"/>
              </w:rPr>
              <w:t>Hours/</w:t>
            </w:r>
            <w:proofErr w:type="spellStart"/>
            <w:r>
              <w:rPr>
                <w:rFonts w:eastAsiaTheme="minorHAnsi" w:cs="Arial"/>
                <w:sz w:val="24"/>
                <w:lang w:eastAsia="en-US"/>
              </w:rPr>
              <w:t>WorkingPattern</w:t>
            </w:r>
            <w:proofErr w:type="spellEnd"/>
            <w:r>
              <w:rPr>
                <w:rFonts w:eastAsiaTheme="minorHAnsi" w:cs="Arial"/>
                <w:sz w:val="24"/>
                <w:lang w:eastAsia="en-US"/>
              </w:rPr>
              <w:t xml:space="preserve">/Duty System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9ED2CF1" w14:textId="77777777" w:rsidR="0040139B" w:rsidRPr="00AD7242" w:rsidRDefault="0040139B" w:rsidP="005309E7">
            <w:pPr>
              <w:spacing w:line="240" w:lineRule="auto"/>
              <w:rPr>
                <w:rFonts w:eastAsiaTheme="minorHAnsi" w:cs="Arial"/>
                <w:sz w:val="24"/>
                <w:lang w:eastAsia="en-US"/>
              </w:rPr>
            </w:pPr>
          </w:p>
        </w:tc>
      </w:tr>
      <w:tr w:rsidR="000D0F28" w:rsidRPr="00AD7242" w14:paraId="42C2E722"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EB9D7" w14:textId="77777777" w:rsidR="000D0F28" w:rsidRDefault="00CD280B" w:rsidP="00AD7242">
            <w:pPr>
              <w:spacing w:line="240" w:lineRule="auto"/>
              <w:rPr>
                <w:rFonts w:eastAsiaTheme="minorHAnsi" w:cs="Arial"/>
                <w:sz w:val="24"/>
                <w:lang w:eastAsia="en-US"/>
              </w:rPr>
            </w:pPr>
            <w:r>
              <w:rPr>
                <w:rFonts w:eastAsiaTheme="minorHAnsi" w:cs="Arial"/>
                <w:sz w:val="24"/>
                <w:lang w:eastAsia="en-US"/>
              </w:rPr>
              <w:t xml:space="preserve">Date of Leaving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234C576E" w14:textId="77777777" w:rsidR="000D0F28" w:rsidRDefault="000D0F28" w:rsidP="005309E7">
            <w:pPr>
              <w:spacing w:line="240" w:lineRule="auto"/>
              <w:rPr>
                <w:rFonts w:eastAsiaTheme="minorHAnsi" w:cs="Arial"/>
                <w:sz w:val="24"/>
                <w:lang w:eastAsia="en-US"/>
              </w:rPr>
            </w:pPr>
          </w:p>
        </w:tc>
      </w:tr>
      <w:tr w:rsidR="00CD280B" w:rsidRPr="00AD7242" w14:paraId="5B9EAD72"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AD4" w14:textId="77777777" w:rsidR="00CD280B" w:rsidDel="00CD280B" w:rsidRDefault="0040139B" w:rsidP="00AD7242">
            <w:pPr>
              <w:spacing w:line="240" w:lineRule="auto"/>
              <w:rPr>
                <w:rFonts w:eastAsiaTheme="minorHAnsi" w:cs="Arial"/>
                <w:sz w:val="24"/>
                <w:lang w:eastAsia="en-US"/>
              </w:rPr>
            </w:pPr>
            <w:r>
              <w:rPr>
                <w:rFonts w:eastAsiaTheme="minorHAnsi" w:cs="Arial"/>
                <w:sz w:val="24"/>
                <w:lang w:eastAsia="en-US"/>
              </w:rPr>
              <w:t xml:space="preserve">Date of Request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5229AEF" w14:textId="77777777" w:rsidR="00CD280B" w:rsidDel="00CD280B" w:rsidRDefault="00CD280B" w:rsidP="005309E7">
            <w:pPr>
              <w:spacing w:line="240" w:lineRule="auto"/>
              <w:rPr>
                <w:rFonts w:eastAsiaTheme="minorHAnsi" w:cs="Arial"/>
                <w:sz w:val="24"/>
                <w:lang w:eastAsia="en-US"/>
              </w:rPr>
            </w:pPr>
          </w:p>
        </w:tc>
      </w:tr>
      <w:tr w:rsidR="0040139B" w:rsidRPr="00AD7242" w14:paraId="058F486B" w14:textId="77777777" w:rsidTr="00AD7242">
        <w:trPr>
          <w:trHeight w:val="562"/>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0DA75" w14:textId="77777777" w:rsidR="0040139B" w:rsidRDefault="0040139B" w:rsidP="00AD7242">
            <w:pPr>
              <w:spacing w:line="240" w:lineRule="auto"/>
              <w:rPr>
                <w:rFonts w:eastAsiaTheme="minorHAnsi" w:cs="Arial"/>
                <w:sz w:val="24"/>
                <w:lang w:eastAsia="en-US"/>
              </w:rPr>
            </w:pPr>
            <w:r>
              <w:rPr>
                <w:rFonts w:eastAsiaTheme="minorHAnsi" w:cs="Arial"/>
                <w:sz w:val="24"/>
                <w:lang w:eastAsia="en-US"/>
              </w:rPr>
              <w:t xml:space="preserve">Signature </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1179B7DD" w14:textId="77777777" w:rsidR="0040139B" w:rsidDel="00CD280B" w:rsidRDefault="0040139B" w:rsidP="005309E7">
            <w:pPr>
              <w:spacing w:line="240" w:lineRule="auto"/>
              <w:rPr>
                <w:rFonts w:eastAsiaTheme="minorHAnsi" w:cs="Arial"/>
                <w:sz w:val="24"/>
                <w:lang w:eastAsia="en-US"/>
              </w:rPr>
            </w:pPr>
          </w:p>
        </w:tc>
      </w:tr>
    </w:tbl>
    <w:p w14:paraId="64D9EE03" w14:textId="77777777" w:rsidR="00AD7242" w:rsidRPr="00AD7242" w:rsidRDefault="00AD7242" w:rsidP="00AD7242">
      <w:pPr>
        <w:spacing w:line="240" w:lineRule="auto"/>
        <w:rPr>
          <w:rFonts w:ascii="Arial Black" w:hAnsi="Arial Black" w:cs="Arial"/>
          <w:bCs/>
          <w:sz w:val="14"/>
          <w:szCs w:val="28"/>
          <w:lang w:eastAsia="en-US"/>
        </w:rPr>
      </w:pPr>
    </w:p>
    <w:p w14:paraId="178CCB53" w14:textId="77777777" w:rsidR="0040139B" w:rsidRDefault="0040139B" w:rsidP="000D0F28">
      <w:pPr>
        <w:spacing w:line="240" w:lineRule="auto"/>
        <w:rPr>
          <w:rFonts w:cs="Arial"/>
          <w:b/>
          <w:bCs/>
          <w:sz w:val="24"/>
          <w:lang w:eastAsia="en-US"/>
        </w:rPr>
      </w:pPr>
    </w:p>
    <w:p w14:paraId="0F60E7A7" w14:textId="77777777" w:rsidR="000D0F28" w:rsidRPr="00AD7242" w:rsidRDefault="000D0F28" w:rsidP="000D0F28">
      <w:pPr>
        <w:spacing w:line="240" w:lineRule="auto"/>
        <w:rPr>
          <w:rFonts w:cs="Arial"/>
          <w:b/>
          <w:bCs/>
          <w:sz w:val="24"/>
          <w:lang w:eastAsia="en-US"/>
        </w:rPr>
      </w:pPr>
      <w:r>
        <w:rPr>
          <w:rFonts w:cs="Arial"/>
          <w:b/>
          <w:bCs/>
          <w:sz w:val="24"/>
          <w:lang w:eastAsia="en-US"/>
        </w:rPr>
        <w:t xml:space="preserve">Part 2 – To be completed by </w:t>
      </w:r>
      <w:r w:rsidR="00CD280B">
        <w:rPr>
          <w:rFonts w:cs="Arial"/>
          <w:b/>
          <w:bCs/>
          <w:sz w:val="24"/>
          <w:lang w:eastAsia="en-US"/>
        </w:rPr>
        <w:t xml:space="preserve">the Station Manager </w:t>
      </w:r>
      <w:r w:rsidR="004F4F2C">
        <w:rPr>
          <w:rFonts w:cs="Arial"/>
          <w:b/>
          <w:bCs/>
          <w:sz w:val="24"/>
          <w:lang w:eastAsia="en-US"/>
        </w:rPr>
        <w:t xml:space="preserve">or Line Manager if the </w:t>
      </w:r>
      <w:proofErr w:type="gramStart"/>
      <w:r w:rsidR="004F4F2C">
        <w:rPr>
          <w:rFonts w:cs="Arial"/>
          <w:b/>
          <w:bCs/>
          <w:sz w:val="24"/>
          <w:lang w:eastAsia="en-US"/>
        </w:rPr>
        <w:t>applicants</w:t>
      </w:r>
      <w:proofErr w:type="gramEnd"/>
      <w:r w:rsidR="004F4F2C">
        <w:rPr>
          <w:rFonts w:cs="Arial"/>
          <w:b/>
          <w:bCs/>
          <w:sz w:val="24"/>
          <w:lang w:eastAsia="en-US"/>
        </w:rPr>
        <w:t xml:space="preserve"> role is Station Manager or above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5"/>
      </w:tblGrid>
      <w:tr w:rsidR="0040139B" w:rsidRPr="00AD7242" w14:paraId="07C410F6" w14:textId="77777777" w:rsidTr="00944014">
        <w:trPr>
          <w:trHeight w:val="498"/>
        </w:trPr>
        <w:tc>
          <w:tcPr>
            <w:tcW w:w="10740" w:type="dxa"/>
            <w:gridSpan w:val="2"/>
            <w:tcBorders>
              <w:top w:val="single" w:sz="4" w:space="0" w:color="auto"/>
              <w:left w:val="single" w:sz="4" w:space="0" w:color="auto"/>
              <w:right w:val="single" w:sz="4" w:space="0" w:color="auto"/>
            </w:tcBorders>
            <w:shd w:val="clear" w:color="auto" w:fill="FFFFFF" w:themeFill="background1"/>
            <w:vAlign w:val="center"/>
          </w:tcPr>
          <w:p w14:paraId="13A3A380" w14:textId="77777777" w:rsidR="0040139B" w:rsidRPr="00AD7242" w:rsidRDefault="0040139B" w:rsidP="005309E7">
            <w:pPr>
              <w:spacing w:line="240" w:lineRule="auto"/>
              <w:rPr>
                <w:rFonts w:eastAsiaTheme="minorHAnsi" w:cs="Arial"/>
                <w:sz w:val="24"/>
                <w:lang w:val="en-US" w:eastAsia="en-US"/>
              </w:rPr>
            </w:pPr>
            <w:r>
              <w:rPr>
                <w:rFonts w:eastAsiaTheme="minorHAnsi" w:cs="Arial"/>
                <w:sz w:val="24"/>
                <w:lang w:eastAsia="en-US"/>
              </w:rPr>
              <w:t>Please provide details of the individuals fitness, disciplinary and skills of the individual</w:t>
            </w:r>
          </w:p>
        </w:tc>
      </w:tr>
      <w:tr w:rsidR="0040139B" w:rsidRPr="00AD7242" w14:paraId="1DAD82CA" w14:textId="77777777" w:rsidTr="008771B1">
        <w:trPr>
          <w:trHeight w:val="743"/>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B6E55" w14:textId="77777777" w:rsidR="0040139B" w:rsidRPr="00AD7242" w:rsidRDefault="0040139B" w:rsidP="005309E7">
            <w:pPr>
              <w:spacing w:line="240" w:lineRule="auto"/>
              <w:rPr>
                <w:rFonts w:eastAsiaTheme="minorHAnsi" w:cs="Arial"/>
                <w:sz w:val="24"/>
                <w:lang w:val="en-US" w:eastAsia="en-US"/>
              </w:rPr>
            </w:pPr>
          </w:p>
          <w:p w14:paraId="225478DD" w14:textId="77777777" w:rsidR="0040139B" w:rsidRPr="00AD7242" w:rsidRDefault="0040139B" w:rsidP="005309E7">
            <w:pPr>
              <w:spacing w:line="240" w:lineRule="auto"/>
              <w:rPr>
                <w:rFonts w:eastAsiaTheme="minorHAnsi" w:cs="Arial"/>
                <w:sz w:val="24"/>
                <w:lang w:eastAsia="en-US"/>
              </w:rPr>
            </w:pPr>
          </w:p>
        </w:tc>
      </w:tr>
      <w:tr w:rsidR="0040139B" w:rsidRPr="00AD7242" w14:paraId="027A4823" w14:textId="77777777" w:rsidTr="0040139B">
        <w:trPr>
          <w:trHeight w:val="64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F4452" w14:textId="77777777" w:rsidR="0040139B" w:rsidRPr="00AD7242" w:rsidDel="0040139B" w:rsidRDefault="0040139B" w:rsidP="005309E7">
            <w:pPr>
              <w:spacing w:line="240" w:lineRule="auto"/>
              <w:rPr>
                <w:rFonts w:eastAsiaTheme="minorHAnsi" w:cs="Arial"/>
                <w:sz w:val="24"/>
                <w:lang w:eastAsia="en-US"/>
              </w:rPr>
            </w:pPr>
            <w:r>
              <w:rPr>
                <w:rFonts w:eastAsiaTheme="minorHAnsi" w:cs="Arial"/>
                <w:sz w:val="24"/>
                <w:lang w:eastAsia="en-US"/>
              </w:rPr>
              <w:t>Reengagement Supported</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B576" w14:textId="77777777" w:rsidR="0040139B" w:rsidRPr="00AD7242" w:rsidDel="0040139B" w:rsidRDefault="0040139B" w:rsidP="005309E7">
            <w:pPr>
              <w:spacing w:line="240" w:lineRule="auto"/>
              <w:rPr>
                <w:rFonts w:eastAsiaTheme="minorHAnsi" w:cs="Arial"/>
                <w:sz w:val="24"/>
                <w:lang w:eastAsia="en-US"/>
              </w:rPr>
            </w:pPr>
            <w:r>
              <w:rPr>
                <w:rFonts w:eastAsiaTheme="minorHAnsi" w:cs="Arial"/>
                <w:sz w:val="24"/>
                <w:lang w:eastAsia="en-US"/>
              </w:rPr>
              <w:t>Yes                  No</w:t>
            </w:r>
          </w:p>
        </w:tc>
      </w:tr>
      <w:tr w:rsidR="0040139B" w:rsidRPr="00AD7242" w14:paraId="631296E1" w14:textId="77777777" w:rsidTr="0040139B">
        <w:trPr>
          <w:trHeight w:val="64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1925" w14:textId="77777777" w:rsidR="0040139B" w:rsidRDefault="0040139B" w:rsidP="005309E7">
            <w:pPr>
              <w:spacing w:line="240" w:lineRule="auto"/>
              <w:rPr>
                <w:rFonts w:eastAsiaTheme="minorHAnsi" w:cs="Arial"/>
                <w:sz w:val="24"/>
                <w:lang w:eastAsia="en-US"/>
              </w:rPr>
            </w:pPr>
            <w:r>
              <w:rPr>
                <w:rFonts w:eastAsiaTheme="minorHAnsi" w:cs="Arial"/>
                <w:sz w:val="24"/>
                <w:lang w:eastAsia="en-US"/>
              </w:rPr>
              <w:t>Name</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5D4A" w14:textId="77777777" w:rsidR="0040139B" w:rsidRDefault="0040139B" w:rsidP="005309E7">
            <w:pPr>
              <w:spacing w:line="240" w:lineRule="auto"/>
              <w:rPr>
                <w:rFonts w:eastAsiaTheme="minorHAnsi" w:cs="Arial"/>
                <w:sz w:val="24"/>
                <w:lang w:eastAsia="en-US"/>
              </w:rPr>
            </w:pPr>
          </w:p>
        </w:tc>
      </w:tr>
      <w:tr w:rsidR="0040139B" w:rsidRPr="00AD7242" w14:paraId="2880B5EE" w14:textId="77777777" w:rsidTr="0040139B">
        <w:trPr>
          <w:trHeight w:val="645"/>
        </w:trPr>
        <w:tc>
          <w:tcPr>
            <w:tcW w:w="3085" w:type="dxa"/>
            <w:tcBorders>
              <w:top w:val="single" w:sz="4" w:space="0" w:color="auto"/>
              <w:left w:val="single" w:sz="4" w:space="0" w:color="auto"/>
              <w:right w:val="single" w:sz="4" w:space="0" w:color="auto"/>
            </w:tcBorders>
            <w:shd w:val="clear" w:color="auto" w:fill="FFFFFF" w:themeFill="background1"/>
            <w:vAlign w:val="center"/>
          </w:tcPr>
          <w:p w14:paraId="5B331C04" w14:textId="77777777" w:rsidR="0040139B" w:rsidRDefault="0040139B" w:rsidP="005309E7">
            <w:pPr>
              <w:spacing w:line="240" w:lineRule="auto"/>
              <w:rPr>
                <w:rFonts w:eastAsiaTheme="minorHAnsi" w:cs="Arial"/>
                <w:sz w:val="24"/>
                <w:lang w:eastAsia="en-US"/>
              </w:rPr>
            </w:pPr>
            <w:r>
              <w:rPr>
                <w:rFonts w:eastAsiaTheme="minorHAnsi" w:cs="Arial"/>
                <w:sz w:val="24"/>
                <w:lang w:eastAsia="en-US"/>
              </w:rPr>
              <w:t xml:space="preserve">Signature </w:t>
            </w:r>
          </w:p>
        </w:tc>
        <w:tc>
          <w:tcPr>
            <w:tcW w:w="7655" w:type="dxa"/>
            <w:tcBorders>
              <w:top w:val="single" w:sz="4" w:space="0" w:color="auto"/>
              <w:left w:val="single" w:sz="4" w:space="0" w:color="auto"/>
              <w:right w:val="single" w:sz="4" w:space="0" w:color="auto"/>
            </w:tcBorders>
            <w:shd w:val="clear" w:color="auto" w:fill="FFFFFF" w:themeFill="background1"/>
            <w:vAlign w:val="center"/>
          </w:tcPr>
          <w:p w14:paraId="52C69CF8" w14:textId="77777777" w:rsidR="0040139B" w:rsidRDefault="0040139B" w:rsidP="005309E7">
            <w:pPr>
              <w:spacing w:line="240" w:lineRule="auto"/>
              <w:rPr>
                <w:rFonts w:eastAsiaTheme="minorHAnsi" w:cs="Arial"/>
                <w:sz w:val="24"/>
                <w:lang w:eastAsia="en-US"/>
              </w:rPr>
            </w:pPr>
          </w:p>
        </w:tc>
      </w:tr>
    </w:tbl>
    <w:p w14:paraId="6CD02B26" w14:textId="77777777" w:rsidR="00AD7242" w:rsidRDefault="00AD7242" w:rsidP="006C7D3A">
      <w:pPr>
        <w:rPr>
          <w:rFonts w:cs="Arial"/>
          <w:sz w:val="24"/>
        </w:rPr>
      </w:pPr>
    </w:p>
    <w:p w14:paraId="091439C8" w14:textId="77777777" w:rsidR="0040139B" w:rsidRDefault="0040139B" w:rsidP="0040139B">
      <w:pPr>
        <w:spacing w:line="240" w:lineRule="auto"/>
        <w:rPr>
          <w:rFonts w:cs="Arial"/>
          <w:b/>
          <w:bCs/>
          <w:sz w:val="24"/>
          <w:lang w:eastAsia="en-US"/>
        </w:rPr>
      </w:pPr>
    </w:p>
    <w:p w14:paraId="67F97390" w14:textId="77777777" w:rsidR="0040139B" w:rsidRPr="00AD7242" w:rsidRDefault="006029F3" w:rsidP="0040139B">
      <w:pPr>
        <w:spacing w:line="240" w:lineRule="auto"/>
        <w:rPr>
          <w:rFonts w:cs="Arial"/>
          <w:b/>
          <w:bCs/>
          <w:sz w:val="24"/>
          <w:lang w:eastAsia="en-US"/>
        </w:rPr>
      </w:pPr>
      <w:r>
        <w:rPr>
          <w:rFonts w:cs="Arial"/>
          <w:b/>
          <w:bCs/>
          <w:sz w:val="24"/>
          <w:lang w:eastAsia="en-US"/>
        </w:rPr>
        <w:t>Part 3</w:t>
      </w:r>
      <w:r w:rsidR="0040139B">
        <w:rPr>
          <w:rFonts w:cs="Arial"/>
          <w:b/>
          <w:bCs/>
          <w:sz w:val="24"/>
          <w:lang w:eastAsia="en-US"/>
        </w:rPr>
        <w:t xml:space="preserve"> – To be completed by the Area Manager </w:t>
      </w:r>
      <w:r w:rsidR="004F4F2C">
        <w:rPr>
          <w:rFonts w:cs="Arial"/>
          <w:b/>
          <w:bCs/>
          <w:sz w:val="24"/>
          <w:lang w:eastAsia="en-US"/>
        </w:rPr>
        <w:t xml:space="preserve">or above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655"/>
      </w:tblGrid>
      <w:tr w:rsidR="0040139B" w:rsidRPr="00AD7242" w14:paraId="2F5FABAC" w14:textId="77777777" w:rsidTr="00215B03">
        <w:trPr>
          <w:trHeight w:val="498"/>
        </w:trPr>
        <w:tc>
          <w:tcPr>
            <w:tcW w:w="10740" w:type="dxa"/>
            <w:gridSpan w:val="2"/>
            <w:tcBorders>
              <w:top w:val="single" w:sz="4" w:space="0" w:color="auto"/>
              <w:left w:val="single" w:sz="4" w:space="0" w:color="auto"/>
              <w:right w:val="single" w:sz="4" w:space="0" w:color="auto"/>
            </w:tcBorders>
            <w:shd w:val="clear" w:color="auto" w:fill="FFFFFF" w:themeFill="background1"/>
            <w:vAlign w:val="center"/>
          </w:tcPr>
          <w:p w14:paraId="67D34735" w14:textId="77777777" w:rsidR="0040139B" w:rsidRPr="00AD7242" w:rsidRDefault="0040139B" w:rsidP="0040139B">
            <w:pPr>
              <w:spacing w:line="240" w:lineRule="auto"/>
              <w:rPr>
                <w:rFonts w:eastAsiaTheme="minorHAnsi" w:cs="Arial"/>
                <w:sz w:val="24"/>
                <w:lang w:val="en-US" w:eastAsia="en-US"/>
              </w:rPr>
            </w:pPr>
            <w:r>
              <w:rPr>
                <w:rFonts w:eastAsiaTheme="minorHAnsi" w:cs="Arial"/>
                <w:sz w:val="24"/>
                <w:lang w:eastAsia="en-US"/>
              </w:rPr>
              <w:t>Please provide details of approval/rejection based on financial benefit, impact on terms and conditions, staffing requirements, transitional requirements, organisational requirements.</w:t>
            </w:r>
          </w:p>
        </w:tc>
      </w:tr>
      <w:tr w:rsidR="0040139B" w:rsidRPr="00AD7242" w14:paraId="7BF02476" w14:textId="77777777" w:rsidTr="004F4F2C">
        <w:trPr>
          <w:trHeight w:val="863"/>
        </w:trPr>
        <w:tc>
          <w:tcPr>
            <w:tcW w:w="107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9C326" w14:textId="77777777" w:rsidR="0040139B" w:rsidRPr="00AD7242" w:rsidRDefault="0040139B" w:rsidP="00215B03">
            <w:pPr>
              <w:spacing w:line="240" w:lineRule="auto"/>
              <w:rPr>
                <w:rFonts w:eastAsiaTheme="minorHAnsi" w:cs="Arial"/>
                <w:sz w:val="24"/>
                <w:lang w:eastAsia="en-US"/>
              </w:rPr>
            </w:pPr>
          </w:p>
          <w:p w14:paraId="1CD03E3B" w14:textId="77777777" w:rsidR="0040139B" w:rsidRPr="00AD7242" w:rsidRDefault="0040139B" w:rsidP="00215B03">
            <w:pPr>
              <w:spacing w:line="240" w:lineRule="auto"/>
              <w:rPr>
                <w:rFonts w:eastAsiaTheme="minorHAnsi" w:cs="Arial"/>
                <w:sz w:val="24"/>
                <w:lang w:eastAsia="en-US"/>
              </w:rPr>
            </w:pPr>
          </w:p>
        </w:tc>
      </w:tr>
      <w:tr w:rsidR="0040139B" w:rsidRPr="00AD7242" w14:paraId="07EF3CF3" w14:textId="77777777" w:rsidTr="0040139B">
        <w:trPr>
          <w:trHeight w:val="64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3CA90" w14:textId="77777777" w:rsidR="0040139B" w:rsidRPr="00AD7242" w:rsidDel="0040139B" w:rsidRDefault="0040139B" w:rsidP="00215B03">
            <w:pPr>
              <w:spacing w:line="240" w:lineRule="auto"/>
              <w:rPr>
                <w:rFonts w:eastAsiaTheme="minorHAnsi" w:cs="Arial"/>
                <w:sz w:val="24"/>
                <w:lang w:eastAsia="en-US"/>
              </w:rPr>
            </w:pPr>
            <w:r>
              <w:rPr>
                <w:rFonts w:eastAsiaTheme="minorHAnsi" w:cs="Arial"/>
                <w:sz w:val="24"/>
                <w:lang w:eastAsia="en-US"/>
              </w:rPr>
              <w:t>Reengagement Supported</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ECE5A" w14:textId="77777777" w:rsidR="0040139B" w:rsidRPr="00AD7242" w:rsidDel="0040139B" w:rsidRDefault="0040139B" w:rsidP="00215B03">
            <w:pPr>
              <w:spacing w:line="240" w:lineRule="auto"/>
              <w:rPr>
                <w:rFonts w:eastAsiaTheme="minorHAnsi" w:cs="Arial"/>
                <w:sz w:val="24"/>
                <w:lang w:eastAsia="en-US"/>
              </w:rPr>
            </w:pPr>
            <w:r>
              <w:rPr>
                <w:rFonts w:eastAsiaTheme="minorHAnsi" w:cs="Arial"/>
                <w:sz w:val="24"/>
                <w:lang w:eastAsia="en-US"/>
              </w:rPr>
              <w:t>Yes                  No</w:t>
            </w:r>
          </w:p>
        </w:tc>
      </w:tr>
      <w:tr w:rsidR="0040139B" w:rsidRPr="00AD7242" w14:paraId="28649277" w14:textId="77777777" w:rsidTr="0040139B">
        <w:trPr>
          <w:trHeight w:val="64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1D946" w14:textId="77777777" w:rsidR="0040139B" w:rsidRDefault="0040139B" w:rsidP="00215B03">
            <w:pPr>
              <w:spacing w:line="240" w:lineRule="auto"/>
              <w:rPr>
                <w:rFonts w:eastAsiaTheme="minorHAnsi" w:cs="Arial"/>
                <w:sz w:val="24"/>
                <w:lang w:eastAsia="en-US"/>
              </w:rPr>
            </w:pPr>
            <w:r>
              <w:rPr>
                <w:rFonts w:eastAsiaTheme="minorHAnsi" w:cs="Arial"/>
                <w:sz w:val="24"/>
                <w:lang w:eastAsia="en-US"/>
              </w:rPr>
              <w:t xml:space="preserve">Name </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8FF3C" w14:textId="77777777" w:rsidR="0040139B" w:rsidRDefault="0040139B" w:rsidP="00215B03">
            <w:pPr>
              <w:spacing w:line="240" w:lineRule="auto"/>
              <w:rPr>
                <w:rFonts w:eastAsiaTheme="minorHAnsi" w:cs="Arial"/>
                <w:sz w:val="24"/>
                <w:lang w:eastAsia="en-US"/>
              </w:rPr>
            </w:pPr>
          </w:p>
        </w:tc>
      </w:tr>
      <w:tr w:rsidR="0040139B" w:rsidRPr="00AD7242" w14:paraId="13857FA1" w14:textId="77777777" w:rsidTr="00215B03">
        <w:trPr>
          <w:trHeight w:val="645"/>
        </w:trPr>
        <w:tc>
          <w:tcPr>
            <w:tcW w:w="3085" w:type="dxa"/>
            <w:tcBorders>
              <w:top w:val="single" w:sz="4" w:space="0" w:color="auto"/>
              <w:left w:val="single" w:sz="4" w:space="0" w:color="auto"/>
              <w:right w:val="single" w:sz="4" w:space="0" w:color="auto"/>
            </w:tcBorders>
            <w:shd w:val="clear" w:color="auto" w:fill="FFFFFF" w:themeFill="background1"/>
            <w:vAlign w:val="center"/>
          </w:tcPr>
          <w:p w14:paraId="3553B5A0" w14:textId="77777777" w:rsidR="0040139B" w:rsidRDefault="0040139B" w:rsidP="00215B03">
            <w:pPr>
              <w:spacing w:line="240" w:lineRule="auto"/>
              <w:rPr>
                <w:rFonts w:eastAsiaTheme="minorHAnsi" w:cs="Arial"/>
                <w:sz w:val="24"/>
                <w:lang w:eastAsia="en-US"/>
              </w:rPr>
            </w:pPr>
            <w:r>
              <w:rPr>
                <w:rFonts w:eastAsiaTheme="minorHAnsi" w:cs="Arial"/>
                <w:sz w:val="24"/>
                <w:lang w:eastAsia="en-US"/>
              </w:rPr>
              <w:t xml:space="preserve">Signature </w:t>
            </w:r>
          </w:p>
          <w:p w14:paraId="676B7F28" w14:textId="77777777" w:rsidR="0040139B" w:rsidRDefault="0040139B" w:rsidP="00215B03">
            <w:pPr>
              <w:spacing w:line="240" w:lineRule="auto"/>
              <w:rPr>
                <w:rFonts w:eastAsiaTheme="minorHAnsi" w:cs="Arial"/>
                <w:sz w:val="24"/>
                <w:lang w:eastAsia="en-US"/>
              </w:rPr>
            </w:pPr>
          </w:p>
        </w:tc>
        <w:tc>
          <w:tcPr>
            <w:tcW w:w="7655" w:type="dxa"/>
            <w:tcBorders>
              <w:top w:val="single" w:sz="4" w:space="0" w:color="auto"/>
              <w:left w:val="single" w:sz="4" w:space="0" w:color="auto"/>
              <w:right w:val="single" w:sz="4" w:space="0" w:color="auto"/>
            </w:tcBorders>
            <w:shd w:val="clear" w:color="auto" w:fill="FFFFFF" w:themeFill="background1"/>
            <w:vAlign w:val="center"/>
          </w:tcPr>
          <w:p w14:paraId="21FA1F0A" w14:textId="77777777" w:rsidR="0040139B" w:rsidRDefault="0040139B" w:rsidP="00215B03">
            <w:pPr>
              <w:spacing w:line="240" w:lineRule="auto"/>
              <w:rPr>
                <w:rFonts w:eastAsiaTheme="minorHAnsi" w:cs="Arial"/>
                <w:sz w:val="24"/>
                <w:lang w:eastAsia="en-US"/>
              </w:rPr>
            </w:pPr>
          </w:p>
        </w:tc>
      </w:tr>
    </w:tbl>
    <w:p w14:paraId="037DF16C" w14:textId="77777777" w:rsidR="0040139B" w:rsidRDefault="0040139B" w:rsidP="004F4F2C">
      <w:pPr>
        <w:rPr>
          <w:rFonts w:cs="Arial"/>
          <w:sz w:val="24"/>
        </w:rPr>
      </w:pPr>
    </w:p>
    <w:sectPr w:rsidR="0040139B" w:rsidSect="006C7D3A">
      <w:headerReference w:type="default" r:id="rId19"/>
      <w:footerReference w:type="default" r:id="rId20"/>
      <w:headerReference w:type="first" r:id="rId2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6CD6" w14:textId="77777777" w:rsidR="00492908" w:rsidRDefault="00492908">
      <w:r>
        <w:separator/>
      </w:r>
    </w:p>
  </w:endnote>
  <w:endnote w:type="continuationSeparator" w:id="0">
    <w:p w14:paraId="0B20E93B" w14:textId="77777777" w:rsidR="00492908" w:rsidRDefault="0049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89229"/>
      <w:docPartObj>
        <w:docPartGallery w:val="Page Numbers (Bottom of Page)"/>
        <w:docPartUnique/>
      </w:docPartObj>
    </w:sdtPr>
    <w:sdtEndPr>
      <w:rPr>
        <w:noProof/>
      </w:rPr>
    </w:sdtEndPr>
    <w:sdtContent>
      <w:p w14:paraId="00549631" w14:textId="77777777" w:rsidR="00213277" w:rsidRDefault="00C868FE">
        <w:pPr>
          <w:pStyle w:val="Footer"/>
          <w:jc w:val="right"/>
        </w:pPr>
        <w:r w:rsidRPr="006C7B56">
          <w:rPr>
            <w:rFonts w:ascii="Arial" w:hAnsi="Arial" w:cs="Arial"/>
            <w:sz w:val="20"/>
            <w:szCs w:val="20"/>
          </w:rPr>
          <w:t>cumbria.gov.uk</w:t>
        </w:r>
        <w:r>
          <w:rPr>
            <w:color w:val="999999"/>
          </w:rPr>
          <w:t xml:space="preserve">     </w:t>
        </w:r>
        <w:r w:rsidR="00213277" w:rsidRPr="00213277">
          <w:rPr>
            <w:rFonts w:ascii="Arial" w:hAnsi="Arial" w:cs="Arial"/>
            <w:sz w:val="20"/>
            <w:szCs w:val="20"/>
          </w:rPr>
          <w:fldChar w:fldCharType="begin"/>
        </w:r>
        <w:r w:rsidR="00213277" w:rsidRPr="00213277">
          <w:rPr>
            <w:rFonts w:ascii="Arial" w:hAnsi="Arial" w:cs="Arial"/>
            <w:sz w:val="20"/>
            <w:szCs w:val="20"/>
          </w:rPr>
          <w:instrText xml:space="preserve"> PAGE   \* MERGEFORMAT </w:instrText>
        </w:r>
        <w:r w:rsidR="00213277" w:rsidRPr="00213277">
          <w:rPr>
            <w:rFonts w:ascii="Arial" w:hAnsi="Arial" w:cs="Arial"/>
            <w:sz w:val="20"/>
            <w:szCs w:val="20"/>
          </w:rPr>
          <w:fldChar w:fldCharType="separate"/>
        </w:r>
        <w:r w:rsidR="00EE0F90">
          <w:rPr>
            <w:rFonts w:ascii="Arial" w:hAnsi="Arial" w:cs="Arial"/>
            <w:noProof/>
            <w:sz w:val="20"/>
            <w:szCs w:val="20"/>
          </w:rPr>
          <w:t>2</w:t>
        </w:r>
        <w:r w:rsidR="00213277" w:rsidRPr="00213277">
          <w:rPr>
            <w:rFonts w:ascii="Arial" w:hAnsi="Arial" w:cs="Arial"/>
            <w:noProof/>
            <w:sz w:val="20"/>
            <w:szCs w:val="20"/>
          </w:rPr>
          <w:fldChar w:fldCharType="end"/>
        </w:r>
      </w:p>
    </w:sdtContent>
  </w:sdt>
  <w:p w14:paraId="48127CFD" w14:textId="77777777" w:rsidR="006A200F" w:rsidRPr="007257C5" w:rsidRDefault="006A200F" w:rsidP="00213277">
    <w:pPr>
      <w:ind w:left="1440" w:firstLine="720"/>
      <w:jc w:val="right"/>
      <w:rPr>
        <w:rFonts w:cs="Arial"/>
        <w:b/>
        <w:color w:val="999999"/>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F8F0" w14:textId="1CC676D8" w:rsidR="00B3455E" w:rsidRPr="00B3455E" w:rsidRDefault="007903AB">
    <w:pPr>
      <w:rPr>
        <w:color w:val="999999"/>
      </w:rPr>
    </w:pPr>
    <w:r>
      <w:fldChar w:fldCharType="begin"/>
    </w:r>
    <w:r>
      <w:instrText xml:space="preserve"> PAGE   \* MERGEFORMAT </w:instrText>
    </w:r>
    <w:r>
      <w:fldChar w:fldCharType="separate"/>
    </w:r>
    <w:r w:rsidR="007F31E2">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8DB2" w14:textId="77777777" w:rsidR="006A200F" w:rsidRPr="007257C5" w:rsidRDefault="006A200F"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9521" w14:textId="4485C11A" w:rsidR="006A200F" w:rsidRPr="003A23A5" w:rsidRDefault="006A200F" w:rsidP="00213277">
    <w:pPr>
      <w:jc w:val="right"/>
      <w:rPr>
        <w:rFonts w:cs="Arial"/>
        <w:b/>
        <w:color w:val="99999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Pr="007F0F4C">
      <w:rPr>
        <w:rFonts w:cs="Arial"/>
        <w:b/>
        <w:color w:val="007EA9"/>
        <w:sz w:val="19"/>
        <w:szCs w:val="19"/>
      </w:rPr>
      <w:t>cumbria.gov.uk</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7F31E2">
      <w:rPr>
        <w:rFonts w:cs="Arial"/>
        <w:b/>
        <w:noProof/>
        <w:color w:val="999999"/>
        <w:sz w:val="19"/>
        <w:szCs w:val="19"/>
      </w:rPr>
      <w:t>9</w:t>
    </w:r>
    <w:r w:rsidRPr="003A23A5">
      <w:rPr>
        <w:rFonts w:cs="Arial"/>
        <w:b/>
        <w:color w:val="999999"/>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B22" w14:textId="77777777" w:rsidR="00492908" w:rsidRDefault="00492908">
      <w:r>
        <w:separator/>
      </w:r>
    </w:p>
  </w:footnote>
  <w:footnote w:type="continuationSeparator" w:id="0">
    <w:p w14:paraId="5B9F6130" w14:textId="77777777" w:rsidR="00492908" w:rsidRDefault="0049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BCDF" w14:textId="77777777" w:rsidR="006A200F" w:rsidRDefault="006A200F" w:rsidP="000D0DFF">
    <w:pPr>
      <w:pBdr>
        <w:bottom w:val="single" w:sz="4" w:space="1" w:color="007EA9"/>
      </w:pBdr>
      <w:tabs>
        <w:tab w:val="left" w:pos="0"/>
      </w:tabs>
      <w:ind w:left="-851" w:right="-851"/>
      <w:rPr>
        <w:rFonts w:cs="Arial"/>
        <w:b/>
        <w:color w:val="007EA9"/>
        <w:sz w:val="19"/>
        <w:szCs w:val="19"/>
      </w:rPr>
    </w:pPr>
  </w:p>
  <w:p w14:paraId="7D258037" w14:textId="77777777" w:rsidR="006A200F" w:rsidRDefault="006A200F" w:rsidP="000D0DFF">
    <w:pPr>
      <w:pBdr>
        <w:bottom w:val="single" w:sz="4" w:space="1" w:color="007EA9"/>
      </w:pBdr>
      <w:tabs>
        <w:tab w:val="left" w:pos="0"/>
      </w:tabs>
      <w:ind w:left="-851" w:right="-851"/>
      <w:rPr>
        <w:rFonts w:cs="Arial"/>
        <w:b/>
        <w:color w:val="007EA9"/>
        <w:sz w:val="19"/>
        <w:szCs w:val="19"/>
      </w:rPr>
    </w:pPr>
  </w:p>
  <w:p w14:paraId="22B4A994" w14:textId="77777777" w:rsidR="006A200F" w:rsidRDefault="006A200F" w:rsidP="006C7B56">
    <w:pPr>
      <w:pBdr>
        <w:bottom w:val="single" w:sz="4" w:space="1" w:color="007EA9"/>
      </w:pBdr>
      <w:tabs>
        <w:tab w:val="left" w:pos="0"/>
      </w:tabs>
      <w:ind w:left="-851" w:right="-851"/>
      <w:jc w:val="right"/>
      <w:rPr>
        <w:rFonts w:cs="Arial"/>
        <w:b/>
        <w:color w:val="007EA9"/>
        <w:sz w:val="19"/>
        <w:szCs w:val="19"/>
      </w:rPr>
    </w:pPr>
    <w:r>
      <w:rPr>
        <w:rFonts w:cs="Arial"/>
        <w:b/>
        <w:color w:val="007EA9"/>
        <w:sz w:val="19"/>
        <w:szCs w:val="19"/>
      </w:rPr>
      <w:tab/>
    </w:r>
    <w:r w:rsidR="00C868FE">
      <w:rPr>
        <w:rFonts w:cs="Arial"/>
        <w:b/>
        <w:color w:val="007EA9"/>
        <w:sz w:val="19"/>
        <w:szCs w:val="19"/>
      </w:rPr>
      <w:t>Appendix 2</w:t>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00C868FE">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07DA6650" w14:textId="77777777" w:rsidR="006A200F" w:rsidRPr="003A23A5" w:rsidRDefault="006A200F" w:rsidP="000D0DFF">
    <w:pPr>
      <w:pBdr>
        <w:bottom w:val="single" w:sz="4" w:space="1" w:color="007EA9"/>
      </w:pBdr>
      <w:tabs>
        <w:tab w:val="left" w:pos="0"/>
      </w:tabs>
      <w:ind w:left="-851" w:right="-851"/>
      <w:rPr>
        <w:rFonts w:cs="Arial"/>
        <w:b/>
        <w:color w:val="007EA9"/>
        <w:sz w:val="19"/>
        <w:szCs w:val="19"/>
      </w:rPr>
    </w:pPr>
  </w:p>
  <w:p w14:paraId="6093D2D8" w14:textId="77777777" w:rsidR="006A200F" w:rsidRPr="000D0DFF" w:rsidRDefault="006A200F"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2198" w14:textId="77777777" w:rsidR="006A200F" w:rsidRDefault="006A200F" w:rsidP="000D0DFF">
    <w:pPr>
      <w:tabs>
        <w:tab w:val="left" w:pos="0"/>
      </w:tabs>
      <w:ind w:left="-851" w:right="-56"/>
      <w:jc w:val="right"/>
      <w:rPr>
        <w:rFonts w:cs="Arial"/>
        <w:b/>
        <w:color w:val="007EA9"/>
        <w:sz w:val="19"/>
        <w:szCs w:val="19"/>
      </w:rPr>
    </w:pPr>
  </w:p>
  <w:p w14:paraId="2772AB3F" w14:textId="77777777" w:rsidR="006A200F" w:rsidRDefault="006A200F" w:rsidP="000D0DFF">
    <w:pPr>
      <w:tabs>
        <w:tab w:val="left" w:pos="0"/>
      </w:tabs>
      <w:ind w:left="-851" w:right="-56"/>
      <w:jc w:val="right"/>
      <w:rPr>
        <w:rFonts w:cs="Arial"/>
        <w:b/>
        <w:color w:val="007EA9"/>
        <w:sz w:val="19"/>
        <w:szCs w:val="19"/>
      </w:rPr>
    </w:pPr>
  </w:p>
  <w:p w14:paraId="7520605B" w14:textId="77777777" w:rsidR="006A200F" w:rsidRDefault="006A200F" w:rsidP="00814470">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761D8668" w14:textId="77777777" w:rsidR="006A200F" w:rsidRPr="003A23A5" w:rsidRDefault="006A200F" w:rsidP="000D0DFF">
    <w:pPr>
      <w:pBdr>
        <w:bottom w:val="single" w:sz="4" w:space="1" w:color="007EA9"/>
      </w:pBdr>
      <w:tabs>
        <w:tab w:val="left" w:pos="0"/>
      </w:tabs>
      <w:ind w:left="-851" w:right="-851"/>
      <w:rPr>
        <w:rFonts w:cs="Arial"/>
        <w:b/>
        <w:color w:val="007EA9"/>
        <w:sz w:val="19"/>
        <w:szCs w:val="19"/>
      </w:rPr>
    </w:pPr>
  </w:p>
  <w:p w14:paraId="65BA2DA7" w14:textId="77777777" w:rsidR="006A200F" w:rsidRPr="000D0DFF" w:rsidRDefault="006A200F"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6527" w14:textId="77777777" w:rsidR="006A200F" w:rsidRDefault="006A200F" w:rsidP="004B0EBD">
    <w:pPr>
      <w:ind w:left="-851"/>
    </w:pPr>
    <w:r>
      <w:rPr>
        <w:noProof/>
      </w:rPr>
      <w:drawing>
        <wp:inline distT="0" distB="0" distL="0" distR="0" wp14:anchorId="3BED9475" wp14:editId="246516C3">
          <wp:extent cx="7629525" cy="1238250"/>
          <wp:effectExtent l="0" t="0" r="9525" b="0"/>
          <wp:docPr id="10"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E8E3" w14:textId="77777777" w:rsidR="006A200F" w:rsidRDefault="006A200F" w:rsidP="000D0DFF">
    <w:pPr>
      <w:tabs>
        <w:tab w:val="left" w:pos="0"/>
      </w:tabs>
      <w:ind w:left="-851" w:right="-56"/>
      <w:jc w:val="right"/>
      <w:rPr>
        <w:rFonts w:cs="Arial"/>
        <w:b/>
        <w:color w:val="007EA9"/>
        <w:sz w:val="19"/>
        <w:szCs w:val="19"/>
      </w:rPr>
    </w:pPr>
  </w:p>
  <w:p w14:paraId="5DED379C" w14:textId="77777777" w:rsidR="006A200F" w:rsidRDefault="006A200F" w:rsidP="000D0DFF">
    <w:pPr>
      <w:tabs>
        <w:tab w:val="left" w:pos="0"/>
      </w:tabs>
      <w:ind w:left="-851" w:right="-56"/>
      <w:jc w:val="right"/>
      <w:rPr>
        <w:rFonts w:cs="Arial"/>
        <w:b/>
        <w:color w:val="007EA9"/>
        <w:sz w:val="19"/>
        <w:szCs w:val="19"/>
      </w:rPr>
    </w:pPr>
  </w:p>
  <w:p w14:paraId="707B5248" w14:textId="77777777" w:rsidR="006A200F" w:rsidRDefault="006A200F" w:rsidP="00814470">
    <w:pPr>
      <w:tabs>
        <w:tab w:val="left" w:pos="0"/>
      </w:tabs>
      <w:ind w:left="-851" w:right="-56"/>
      <w:rPr>
        <w:rFonts w:cs="Arial"/>
        <w:b/>
        <w:color w:val="007EA9"/>
        <w:sz w:val="19"/>
        <w:szCs w:val="19"/>
      </w:rPr>
    </w:pPr>
    <w:r>
      <w:rPr>
        <w:rFonts w:cs="Arial"/>
        <w:b/>
        <w:color w:val="007EA9"/>
        <w:sz w:val="19"/>
        <w:szCs w:val="19"/>
      </w:rPr>
      <w:tab/>
    </w:r>
    <w:r w:rsidR="00B3455E">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Cumbria County Council</w:t>
    </w:r>
  </w:p>
  <w:p w14:paraId="4610829A" w14:textId="77777777" w:rsidR="006A200F" w:rsidRPr="003A23A5" w:rsidRDefault="006A200F" w:rsidP="000D0DFF">
    <w:pPr>
      <w:pBdr>
        <w:bottom w:val="single" w:sz="4" w:space="1" w:color="007EA9"/>
      </w:pBdr>
      <w:tabs>
        <w:tab w:val="left" w:pos="0"/>
      </w:tabs>
      <w:ind w:left="-851" w:right="-851"/>
      <w:rPr>
        <w:rFonts w:cs="Arial"/>
        <w:b/>
        <w:color w:val="007EA9"/>
        <w:sz w:val="19"/>
        <w:szCs w:val="19"/>
      </w:rPr>
    </w:pPr>
  </w:p>
  <w:p w14:paraId="026F1DE6" w14:textId="77777777" w:rsidR="006A200F" w:rsidRPr="000D0DFF" w:rsidRDefault="006A200F" w:rsidP="000D0DFF">
    <w:pPr>
      <w:rPr>
        <w:szCs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1463" w14:textId="77777777" w:rsidR="006A200F" w:rsidRDefault="006A200F" w:rsidP="005B5905">
    <w:pPr>
      <w:pBdr>
        <w:bottom w:val="single" w:sz="4" w:space="1" w:color="007EA9"/>
      </w:pBdr>
      <w:tabs>
        <w:tab w:val="left" w:pos="0"/>
      </w:tabs>
      <w:ind w:left="-851" w:right="-851"/>
      <w:rPr>
        <w:rFonts w:cs="Arial"/>
        <w:b/>
        <w:color w:val="007EA9"/>
        <w:sz w:val="19"/>
        <w:szCs w:val="19"/>
      </w:rPr>
    </w:pPr>
  </w:p>
  <w:p w14:paraId="3CCFE2DF" w14:textId="77777777" w:rsidR="006A200F" w:rsidRDefault="006A200F" w:rsidP="005B5905">
    <w:pPr>
      <w:pBdr>
        <w:bottom w:val="single" w:sz="4" w:space="1" w:color="007EA9"/>
      </w:pBdr>
      <w:tabs>
        <w:tab w:val="left" w:pos="0"/>
      </w:tabs>
      <w:ind w:left="-851" w:right="-851"/>
      <w:rPr>
        <w:rFonts w:cs="Arial"/>
        <w:b/>
        <w:color w:val="007EA9"/>
        <w:sz w:val="19"/>
        <w:szCs w:val="19"/>
      </w:rPr>
    </w:pPr>
  </w:p>
  <w:p w14:paraId="0E3F54BD" w14:textId="77777777" w:rsidR="006A200F" w:rsidRDefault="006A200F" w:rsidP="006C7B56">
    <w:pPr>
      <w:pBdr>
        <w:bottom w:val="single" w:sz="4" w:space="1" w:color="007EA9"/>
      </w:pBdr>
      <w:tabs>
        <w:tab w:val="left" w:pos="0"/>
      </w:tabs>
      <w:ind w:left="-851" w:right="-851"/>
      <w:jc w:val="right"/>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C868FE">
      <w:rPr>
        <w:rFonts w:cs="Arial"/>
        <w:b/>
        <w:color w:val="007EA9"/>
        <w:sz w:val="19"/>
        <w:szCs w:val="19"/>
      </w:rPr>
      <w:t xml:space="preserve">                                                     </w:t>
    </w:r>
    <w:r w:rsidR="00C868FE" w:rsidRPr="003A23A5">
      <w:rPr>
        <w:rFonts w:cs="Arial"/>
        <w:b/>
        <w:color w:val="007EA9"/>
        <w:sz w:val="19"/>
        <w:szCs w:val="19"/>
      </w:rPr>
      <w:t>Cumbria County Council</w:t>
    </w:r>
    <w:r w:rsidR="00C868FE">
      <w:rPr>
        <w:rFonts w:cs="Arial"/>
        <w:b/>
        <w:color w:val="007EA9"/>
        <w:sz w:val="19"/>
        <w:szCs w:val="19"/>
      </w:rPr>
      <w:tab/>
    </w:r>
    <w:r>
      <w:rPr>
        <w:rFonts w:cs="Arial"/>
        <w:b/>
        <w:color w:val="007EA9"/>
        <w:sz w:val="19"/>
        <w:szCs w:val="19"/>
      </w:rPr>
      <w:tab/>
    </w:r>
    <w:r>
      <w:rPr>
        <w:rFonts w:cs="Arial"/>
        <w:b/>
        <w:color w:val="007EA9"/>
        <w:sz w:val="19"/>
        <w:szCs w:val="19"/>
      </w:rPr>
      <w:tab/>
    </w:r>
  </w:p>
  <w:p w14:paraId="2EA29454" w14:textId="77777777" w:rsidR="006A200F" w:rsidRDefault="006A200F" w:rsidP="005B5905">
    <w:pPr>
      <w:pBdr>
        <w:bottom w:val="single" w:sz="4" w:space="1" w:color="007EA9"/>
      </w:pBdr>
      <w:tabs>
        <w:tab w:val="left" w:pos="0"/>
      </w:tabs>
      <w:ind w:left="-851" w:right="-851"/>
      <w:rPr>
        <w:rFonts w:cs="Arial"/>
        <w:b/>
        <w:color w:val="007EA9"/>
        <w:sz w:val="19"/>
        <w:szCs w:val="19"/>
      </w:rPr>
    </w:pPr>
  </w:p>
  <w:p w14:paraId="2E2120CD" w14:textId="77777777" w:rsidR="006A200F" w:rsidRDefault="006A200F"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53B"/>
    <w:multiLevelType w:val="hybridMultilevel"/>
    <w:tmpl w:val="ADE830D0"/>
    <w:lvl w:ilvl="0" w:tplc="FEC681C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B2EC1"/>
    <w:multiLevelType w:val="hybridMultilevel"/>
    <w:tmpl w:val="96828CF0"/>
    <w:lvl w:ilvl="0" w:tplc="D21AD28E">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161F9"/>
    <w:multiLevelType w:val="hybridMultilevel"/>
    <w:tmpl w:val="BEB815D4"/>
    <w:lvl w:ilvl="0" w:tplc="D21AD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E390D"/>
    <w:multiLevelType w:val="hybridMultilevel"/>
    <w:tmpl w:val="3ADEAF46"/>
    <w:lvl w:ilvl="0" w:tplc="0809000F">
      <w:start w:val="1"/>
      <w:numFmt w:val="decimal"/>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4" w15:restartNumberingAfterBreak="0">
    <w:nsid w:val="5F45188A"/>
    <w:multiLevelType w:val="hybridMultilevel"/>
    <w:tmpl w:val="34D6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B5267"/>
    <w:multiLevelType w:val="hybridMultilevel"/>
    <w:tmpl w:val="B7968838"/>
    <w:lvl w:ilvl="0" w:tplc="D21AD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004F25"/>
    <w:multiLevelType w:val="hybridMultilevel"/>
    <w:tmpl w:val="1D62A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6559BE"/>
    <w:multiLevelType w:val="hybridMultilevel"/>
    <w:tmpl w:val="A0C8A6A8"/>
    <w:lvl w:ilvl="0" w:tplc="D21AD28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960FDB"/>
    <w:multiLevelType w:val="hybridMultilevel"/>
    <w:tmpl w:val="3EFEE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174997">
    <w:abstractNumId w:val="0"/>
  </w:num>
  <w:num w:numId="2" w16cid:durableId="1506241732">
    <w:abstractNumId w:val="1"/>
  </w:num>
  <w:num w:numId="3" w16cid:durableId="999499610">
    <w:abstractNumId w:val="5"/>
  </w:num>
  <w:num w:numId="4" w16cid:durableId="870655590">
    <w:abstractNumId w:val="2"/>
  </w:num>
  <w:num w:numId="5" w16cid:durableId="45951946">
    <w:abstractNumId w:val="7"/>
  </w:num>
  <w:num w:numId="6" w16cid:durableId="1132208504">
    <w:abstractNumId w:val="3"/>
  </w:num>
  <w:num w:numId="7" w16cid:durableId="2141071621">
    <w:abstractNumId w:val="8"/>
  </w:num>
  <w:num w:numId="8" w16cid:durableId="1922522433">
    <w:abstractNumId w:val="6"/>
  </w:num>
  <w:num w:numId="9" w16cid:durableId="47206129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321"/>
    <w:rsid w:val="000103E3"/>
    <w:rsid w:val="00014C92"/>
    <w:rsid w:val="00015A79"/>
    <w:rsid w:val="000162B0"/>
    <w:rsid w:val="00020DCB"/>
    <w:rsid w:val="000240CB"/>
    <w:rsid w:val="000250D7"/>
    <w:rsid w:val="0002751C"/>
    <w:rsid w:val="000334B2"/>
    <w:rsid w:val="000405E5"/>
    <w:rsid w:val="00044EF9"/>
    <w:rsid w:val="00045A0A"/>
    <w:rsid w:val="00046C82"/>
    <w:rsid w:val="0005299E"/>
    <w:rsid w:val="00053A24"/>
    <w:rsid w:val="000540A7"/>
    <w:rsid w:val="00055692"/>
    <w:rsid w:val="00061865"/>
    <w:rsid w:val="000655C3"/>
    <w:rsid w:val="0006768F"/>
    <w:rsid w:val="00071467"/>
    <w:rsid w:val="00072127"/>
    <w:rsid w:val="000950EF"/>
    <w:rsid w:val="000A2AD3"/>
    <w:rsid w:val="000A4E21"/>
    <w:rsid w:val="000A5AA3"/>
    <w:rsid w:val="000B23DB"/>
    <w:rsid w:val="000B491B"/>
    <w:rsid w:val="000B6949"/>
    <w:rsid w:val="000B69A7"/>
    <w:rsid w:val="000B712A"/>
    <w:rsid w:val="000C0B71"/>
    <w:rsid w:val="000C1774"/>
    <w:rsid w:val="000C5582"/>
    <w:rsid w:val="000C62F0"/>
    <w:rsid w:val="000D0DFF"/>
    <w:rsid w:val="000D0F28"/>
    <w:rsid w:val="000D208F"/>
    <w:rsid w:val="000E2C35"/>
    <w:rsid w:val="000E312F"/>
    <w:rsid w:val="000E32BD"/>
    <w:rsid w:val="000E3D3D"/>
    <w:rsid w:val="000E549B"/>
    <w:rsid w:val="000E68EE"/>
    <w:rsid w:val="000E79FD"/>
    <w:rsid w:val="000F0209"/>
    <w:rsid w:val="000F24A8"/>
    <w:rsid w:val="000F31FE"/>
    <w:rsid w:val="000F65D9"/>
    <w:rsid w:val="000F6F93"/>
    <w:rsid w:val="00101113"/>
    <w:rsid w:val="001068B7"/>
    <w:rsid w:val="00124B4D"/>
    <w:rsid w:val="00124BE9"/>
    <w:rsid w:val="00133674"/>
    <w:rsid w:val="00135432"/>
    <w:rsid w:val="00144095"/>
    <w:rsid w:val="00144743"/>
    <w:rsid w:val="00144E71"/>
    <w:rsid w:val="00161CDF"/>
    <w:rsid w:val="00164307"/>
    <w:rsid w:val="00167219"/>
    <w:rsid w:val="00170CE1"/>
    <w:rsid w:val="00181A87"/>
    <w:rsid w:val="00183CD1"/>
    <w:rsid w:val="00184F92"/>
    <w:rsid w:val="00192267"/>
    <w:rsid w:val="00196EB5"/>
    <w:rsid w:val="001A0858"/>
    <w:rsid w:val="001A1D46"/>
    <w:rsid w:val="001A28C4"/>
    <w:rsid w:val="001A2B01"/>
    <w:rsid w:val="001A6C88"/>
    <w:rsid w:val="001A7D0C"/>
    <w:rsid w:val="001B2021"/>
    <w:rsid w:val="001B39C6"/>
    <w:rsid w:val="001B625A"/>
    <w:rsid w:val="001B7220"/>
    <w:rsid w:val="001C209C"/>
    <w:rsid w:val="001C3023"/>
    <w:rsid w:val="001C3BEC"/>
    <w:rsid w:val="001C68A5"/>
    <w:rsid w:val="001D0693"/>
    <w:rsid w:val="001D36B9"/>
    <w:rsid w:val="001D76AD"/>
    <w:rsid w:val="001E02D0"/>
    <w:rsid w:val="001E1AC3"/>
    <w:rsid w:val="001E3959"/>
    <w:rsid w:val="001E5DBA"/>
    <w:rsid w:val="001F1C3B"/>
    <w:rsid w:val="001F6A43"/>
    <w:rsid w:val="00201BE3"/>
    <w:rsid w:val="00204122"/>
    <w:rsid w:val="00204386"/>
    <w:rsid w:val="00204E78"/>
    <w:rsid w:val="00205D1F"/>
    <w:rsid w:val="00210389"/>
    <w:rsid w:val="00213277"/>
    <w:rsid w:val="00217114"/>
    <w:rsid w:val="002208DF"/>
    <w:rsid w:val="00220FB8"/>
    <w:rsid w:val="00222AE6"/>
    <w:rsid w:val="00225128"/>
    <w:rsid w:val="00226EC4"/>
    <w:rsid w:val="002279EF"/>
    <w:rsid w:val="002300F9"/>
    <w:rsid w:val="0023224B"/>
    <w:rsid w:val="002322B3"/>
    <w:rsid w:val="002426CA"/>
    <w:rsid w:val="00242986"/>
    <w:rsid w:val="00250374"/>
    <w:rsid w:val="00250DA3"/>
    <w:rsid w:val="002572AE"/>
    <w:rsid w:val="00257439"/>
    <w:rsid w:val="00257BAA"/>
    <w:rsid w:val="00262990"/>
    <w:rsid w:val="002630D4"/>
    <w:rsid w:val="00265789"/>
    <w:rsid w:val="0026686B"/>
    <w:rsid w:val="00266B63"/>
    <w:rsid w:val="00266ECE"/>
    <w:rsid w:val="00275F83"/>
    <w:rsid w:val="00287CB9"/>
    <w:rsid w:val="002933B0"/>
    <w:rsid w:val="00296941"/>
    <w:rsid w:val="002A35BC"/>
    <w:rsid w:val="002A3987"/>
    <w:rsid w:val="002A5203"/>
    <w:rsid w:val="002A52EB"/>
    <w:rsid w:val="002A767A"/>
    <w:rsid w:val="002B4D2E"/>
    <w:rsid w:val="002B4ED4"/>
    <w:rsid w:val="002B50B8"/>
    <w:rsid w:val="002C0115"/>
    <w:rsid w:val="002C2A04"/>
    <w:rsid w:val="002C2C6D"/>
    <w:rsid w:val="002C3220"/>
    <w:rsid w:val="002D1E19"/>
    <w:rsid w:val="002D2913"/>
    <w:rsid w:val="002D6FF6"/>
    <w:rsid w:val="002E528D"/>
    <w:rsid w:val="002E54A1"/>
    <w:rsid w:val="002E5560"/>
    <w:rsid w:val="002E5A18"/>
    <w:rsid w:val="002E6BB1"/>
    <w:rsid w:val="002E714F"/>
    <w:rsid w:val="002E7E25"/>
    <w:rsid w:val="002F18E4"/>
    <w:rsid w:val="002F6191"/>
    <w:rsid w:val="002F690D"/>
    <w:rsid w:val="003039AE"/>
    <w:rsid w:val="003078CE"/>
    <w:rsid w:val="00310CE5"/>
    <w:rsid w:val="00312A68"/>
    <w:rsid w:val="00316988"/>
    <w:rsid w:val="00327882"/>
    <w:rsid w:val="00332728"/>
    <w:rsid w:val="0033666F"/>
    <w:rsid w:val="00337BD6"/>
    <w:rsid w:val="0034154E"/>
    <w:rsid w:val="00345F8A"/>
    <w:rsid w:val="00352A21"/>
    <w:rsid w:val="00352DC9"/>
    <w:rsid w:val="00356066"/>
    <w:rsid w:val="00357206"/>
    <w:rsid w:val="00361F2C"/>
    <w:rsid w:val="00366679"/>
    <w:rsid w:val="00366A80"/>
    <w:rsid w:val="003722D8"/>
    <w:rsid w:val="00373C28"/>
    <w:rsid w:val="003753CB"/>
    <w:rsid w:val="00384B1E"/>
    <w:rsid w:val="00385FF9"/>
    <w:rsid w:val="00397922"/>
    <w:rsid w:val="003A0C0F"/>
    <w:rsid w:val="003A1DCD"/>
    <w:rsid w:val="003A23A5"/>
    <w:rsid w:val="003A3117"/>
    <w:rsid w:val="003A7FC7"/>
    <w:rsid w:val="003B2690"/>
    <w:rsid w:val="003B4A07"/>
    <w:rsid w:val="003C370F"/>
    <w:rsid w:val="003C3FBE"/>
    <w:rsid w:val="003D18FB"/>
    <w:rsid w:val="003D2E11"/>
    <w:rsid w:val="003D5EC2"/>
    <w:rsid w:val="003D7D20"/>
    <w:rsid w:val="003E2C80"/>
    <w:rsid w:val="003E4F49"/>
    <w:rsid w:val="003E55DA"/>
    <w:rsid w:val="003F0C39"/>
    <w:rsid w:val="003F1DA2"/>
    <w:rsid w:val="003F6866"/>
    <w:rsid w:val="0040139B"/>
    <w:rsid w:val="004021D3"/>
    <w:rsid w:val="00404F51"/>
    <w:rsid w:val="004132D3"/>
    <w:rsid w:val="00413E8D"/>
    <w:rsid w:val="004144F4"/>
    <w:rsid w:val="00420647"/>
    <w:rsid w:val="0042323D"/>
    <w:rsid w:val="00424508"/>
    <w:rsid w:val="004253EA"/>
    <w:rsid w:val="004263CF"/>
    <w:rsid w:val="00427035"/>
    <w:rsid w:val="00432234"/>
    <w:rsid w:val="00433198"/>
    <w:rsid w:val="004459E2"/>
    <w:rsid w:val="004549C2"/>
    <w:rsid w:val="004553D8"/>
    <w:rsid w:val="004600CD"/>
    <w:rsid w:val="004740ED"/>
    <w:rsid w:val="00477D87"/>
    <w:rsid w:val="00481349"/>
    <w:rsid w:val="00487774"/>
    <w:rsid w:val="004913BD"/>
    <w:rsid w:val="00492908"/>
    <w:rsid w:val="00492A5D"/>
    <w:rsid w:val="004A632C"/>
    <w:rsid w:val="004A7563"/>
    <w:rsid w:val="004B0EBD"/>
    <w:rsid w:val="004B1516"/>
    <w:rsid w:val="004B46C2"/>
    <w:rsid w:val="004B472C"/>
    <w:rsid w:val="004B5632"/>
    <w:rsid w:val="004C0160"/>
    <w:rsid w:val="004C09F0"/>
    <w:rsid w:val="004C0B30"/>
    <w:rsid w:val="004C0F37"/>
    <w:rsid w:val="004C4F84"/>
    <w:rsid w:val="004E1ABA"/>
    <w:rsid w:val="004E35E0"/>
    <w:rsid w:val="004E3865"/>
    <w:rsid w:val="004E3AD9"/>
    <w:rsid w:val="004E47C2"/>
    <w:rsid w:val="004E7AC9"/>
    <w:rsid w:val="004F4F2C"/>
    <w:rsid w:val="004F6ABC"/>
    <w:rsid w:val="00502870"/>
    <w:rsid w:val="00503A60"/>
    <w:rsid w:val="005050CB"/>
    <w:rsid w:val="00512135"/>
    <w:rsid w:val="005151DE"/>
    <w:rsid w:val="00523C36"/>
    <w:rsid w:val="00532349"/>
    <w:rsid w:val="00535B26"/>
    <w:rsid w:val="00537C95"/>
    <w:rsid w:val="00540D1D"/>
    <w:rsid w:val="00541565"/>
    <w:rsid w:val="00544C9B"/>
    <w:rsid w:val="005464C2"/>
    <w:rsid w:val="00546F07"/>
    <w:rsid w:val="00547376"/>
    <w:rsid w:val="00547F4C"/>
    <w:rsid w:val="005536FF"/>
    <w:rsid w:val="00555AB3"/>
    <w:rsid w:val="005578CD"/>
    <w:rsid w:val="00560E78"/>
    <w:rsid w:val="0056580D"/>
    <w:rsid w:val="00566707"/>
    <w:rsid w:val="00571B1E"/>
    <w:rsid w:val="00573C11"/>
    <w:rsid w:val="0058122A"/>
    <w:rsid w:val="0058330C"/>
    <w:rsid w:val="00584B64"/>
    <w:rsid w:val="00593EDE"/>
    <w:rsid w:val="005955E6"/>
    <w:rsid w:val="0059628E"/>
    <w:rsid w:val="005A2F69"/>
    <w:rsid w:val="005A552F"/>
    <w:rsid w:val="005B1E60"/>
    <w:rsid w:val="005B3D96"/>
    <w:rsid w:val="005B5905"/>
    <w:rsid w:val="005B71F1"/>
    <w:rsid w:val="005D0D28"/>
    <w:rsid w:val="005D2708"/>
    <w:rsid w:val="005D3D9B"/>
    <w:rsid w:val="005D7111"/>
    <w:rsid w:val="005E7C71"/>
    <w:rsid w:val="005F11C8"/>
    <w:rsid w:val="006018B0"/>
    <w:rsid w:val="006029F3"/>
    <w:rsid w:val="00602E95"/>
    <w:rsid w:val="0060585C"/>
    <w:rsid w:val="006058C6"/>
    <w:rsid w:val="006134A8"/>
    <w:rsid w:val="006140C1"/>
    <w:rsid w:val="00615049"/>
    <w:rsid w:val="006213BE"/>
    <w:rsid w:val="00621E83"/>
    <w:rsid w:val="00622094"/>
    <w:rsid w:val="00625AC7"/>
    <w:rsid w:val="00630CBA"/>
    <w:rsid w:val="006354A2"/>
    <w:rsid w:val="006356BE"/>
    <w:rsid w:val="006359BC"/>
    <w:rsid w:val="006426F8"/>
    <w:rsid w:val="0064524B"/>
    <w:rsid w:val="0064541A"/>
    <w:rsid w:val="0064749C"/>
    <w:rsid w:val="00651188"/>
    <w:rsid w:val="00661973"/>
    <w:rsid w:val="00663175"/>
    <w:rsid w:val="00664CB7"/>
    <w:rsid w:val="006664BB"/>
    <w:rsid w:val="006704DE"/>
    <w:rsid w:val="00675EED"/>
    <w:rsid w:val="00677733"/>
    <w:rsid w:val="00680D47"/>
    <w:rsid w:val="00681ECA"/>
    <w:rsid w:val="00684511"/>
    <w:rsid w:val="006874EB"/>
    <w:rsid w:val="006A200F"/>
    <w:rsid w:val="006A2DCC"/>
    <w:rsid w:val="006B1240"/>
    <w:rsid w:val="006B30A2"/>
    <w:rsid w:val="006C26C7"/>
    <w:rsid w:val="006C2B40"/>
    <w:rsid w:val="006C6A86"/>
    <w:rsid w:val="006C7B56"/>
    <w:rsid w:val="006C7D3A"/>
    <w:rsid w:val="006D5585"/>
    <w:rsid w:val="006D7075"/>
    <w:rsid w:val="006E2B34"/>
    <w:rsid w:val="006E6403"/>
    <w:rsid w:val="006E7D4E"/>
    <w:rsid w:val="006F0F6F"/>
    <w:rsid w:val="006F69C8"/>
    <w:rsid w:val="007008D8"/>
    <w:rsid w:val="007024FE"/>
    <w:rsid w:val="00705CD3"/>
    <w:rsid w:val="0070771E"/>
    <w:rsid w:val="0071194E"/>
    <w:rsid w:val="007138EE"/>
    <w:rsid w:val="007160BE"/>
    <w:rsid w:val="00723F7B"/>
    <w:rsid w:val="007257C5"/>
    <w:rsid w:val="00726EF2"/>
    <w:rsid w:val="00727637"/>
    <w:rsid w:val="00727705"/>
    <w:rsid w:val="007407E0"/>
    <w:rsid w:val="007416D2"/>
    <w:rsid w:val="00745070"/>
    <w:rsid w:val="007450CE"/>
    <w:rsid w:val="00746022"/>
    <w:rsid w:val="00746AD7"/>
    <w:rsid w:val="00746F26"/>
    <w:rsid w:val="007478B1"/>
    <w:rsid w:val="00753C21"/>
    <w:rsid w:val="00754642"/>
    <w:rsid w:val="00760636"/>
    <w:rsid w:val="00762E65"/>
    <w:rsid w:val="00763103"/>
    <w:rsid w:val="00775EF4"/>
    <w:rsid w:val="00784072"/>
    <w:rsid w:val="007845DD"/>
    <w:rsid w:val="007903AB"/>
    <w:rsid w:val="007959EA"/>
    <w:rsid w:val="007A06F3"/>
    <w:rsid w:val="007A171B"/>
    <w:rsid w:val="007A21F3"/>
    <w:rsid w:val="007A3A2D"/>
    <w:rsid w:val="007B221F"/>
    <w:rsid w:val="007B32FB"/>
    <w:rsid w:val="007B45CE"/>
    <w:rsid w:val="007B5F9A"/>
    <w:rsid w:val="007D055F"/>
    <w:rsid w:val="007D1565"/>
    <w:rsid w:val="007D250D"/>
    <w:rsid w:val="007D33BD"/>
    <w:rsid w:val="007D3499"/>
    <w:rsid w:val="007E02C2"/>
    <w:rsid w:val="007E1B40"/>
    <w:rsid w:val="007E1BBC"/>
    <w:rsid w:val="007E2DA1"/>
    <w:rsid w:val="007E6F26"/>
    <w:rsid w:val="007F00F7"/>
    <w:rsid w:val="007F0F4C"/>
    <w:rsid w:val="007F31E2"/>
    <w:rsid w:val="007F6EFB"/>
    <w:rsid w:val="00802E9E"/>
    <w:rsid w:val="0081346C"/>
    <w:rsid w:val="008139D7"/>
    <w:rsid w:val="00814470"/>
    <w:rsid w:val="00814B70"/>
    <w:rsid w:val="00816508"/>
    <w:rsid w:val="008170B1"/>
    <w:rsid w:val="008170FF"/>
    <w:rsid w:val="00822A37"/>
    <w:rsid w:val="008278C0"/>
    <w:rsid w:val="00832BA8"/>
    <w:rsid w:val="00835AB2"/>
    <w:rsid w:val="00836C10"/>
    <w:rsid w:val="00837D51"/>
    <w:rsid w:val="00844464"/>
    <w:rsid w:val="008447B9"/>
    <w:rsid w:val="00845B53"/>
    <w:rsid w:val="0084702F"/>
    <w:rsid w:val="00847D5C"/>
    <w:rsid w:val="00854B61"/>
    <w:rsid w:val="008646B5"/>
    <w:rsid w:val="00864A0C"/>
    <w:rsid w:val="008659FA"/>
    <w:rsid w:val="00867FD0"/>
    <w:rsid w:val="0087115E"/>
    <w:rsid w:val="00871781"/>
    <w:rsid w:val="00875A3B"/>
    <w:rsid w:val="008771B1"/>
    <w:rsid w:val="008823DB"/>
    <w:rsid w:val="008837D5"/>
    <w:rsid w:val="008845B9"/>
    <w:rsid w:val="008858E4"/>
    <w:rsid w:val="00887102"/>
    <w:rsid w:val="008901DC"/>
    <w:rsid w:val="00890D6C"/>
    <w:rsid w:val="00891AC9"/>
    <w:rsid w:val="00891BFE"/>
    <w:rsid w:val="008964A5"/>
    <w:rsid w:val="00896801"/>
    <w:rsid w:val="008A3799"/>
    <w:rsid w:val="008A6A62"/>
    <w:rsid w:val="008A6E55"/>
    <w:rsid w:val="008A759C"/>
    <w:rsid w:val="008B2E23"/>
    <w:rsid w:val="008B3D50"/>
    <w:rsid w:val="008B5837"/>
    <w:rsid w:val="008B6861"/>
    <w:rsid w:val="008C3D45"/>
    <w:rsid w:val="008C3E2D"/>
    <w:rsid w:val="008D1740"/>
    <w:rsid w:val="008D32C5"/>
    <w:rsid w:val="008F0DAF"/>
    <w:rsid w:val="008F254A"/>
    <w:rsid w:val="008F2E8D"/>
    <w:rsid w:val="008F3692"/>
    <w:rsid w:val="008F79A0"/>
    <w:rsid w:val="00900C47"/>
    <w:rsid w:val="009054E6"/>
    <w:rsid w:val="009120E6"/>
    <w:rsid w:val="00920CD7"/>
    <w:rsid w:val="00923994"/>
    <w:rsid w:val="00925BA5"/>
    <w:rsid w:val="009422C2"/>
    <w:rsid w:val="00944FAA"/>
    <w:rsid w:val="00944FC0"/>
    <w:rsid w:val="0095010B"/>
    <w:rsid w:val="009506B1"/>
    <w:rsid w:val="00955A27"/>
    <w:rsid w:val="00955B37"/>
    <w:rsid w:val="00957780"/>
    <w:rsid w:val="00962033"/>
    <w:rsid w:val="009729A3"/>
    <w:rsid w:val="00972FA9"/>
    <w:rsid w:val="00975181"/>
    <w:rsid w:val="00977B8C"/>
    <w:rsid w:val="009862F0"/>
    <w:rsid w:val="00987B46"/>
    <w:rsid w:val="00993A6F"/>
    <w:rsid w:val="00997FB0"/>
    <w:rsid w:val="009A2555"/>
    <w:rsid w:val="009B02C7"/>
    <w:rsid w:val="009B1E0A"/>
    <w:rsid w:val="009B32F2"/>
    <w:rsid w:val="009B5CF9"/>
    <w:rsid w:val="009C192A"/>
    <w:rsid w:val="009C2041"/>
    <w:rsid w:val="009C523D"/>
    <w:rsid w:val="009C5F53"/>
    <w:rsid w:val="009E0400"/>
    <w:rsid w:val="009E12CF"/>
    <w:rsid w:val="009E4567"/>
    <w:rsid w:val="009F2990"/>
    <w:rsid w:val="00A00097"/>
    <w:rsid w:val="00A037BC"/>
    <w:rsid w:val="00A0391A"/>
    <w:rsid w:val="00A0724C"/>
    <w:rsid w:val="00A0799E"/>
    <w:rsid w:val="00A1159B"/>
    <w:rsid w:val="00A13D63"/>
    <w:rsid w:val="00A17595"/>
    <w:rsid w:val="00A23AC0"/>
    <w:rsid w:val="00A24339"/>
    <w:rsid w:val="00A2477C"/>
    <w:rsid w:val="00A24AC9"/>
    <w:rsid w:val="00A2539E"/>
    <w:rsid w:val="00A330E1"/>
    <w:rsid w:val="00A3376F"/>
    <w:rsid w:val="00A365D9"/>
    <w:rsid w:val="00A4190C"/>
    <w:rsid w:val="00A42796"/>
    <w:rsid w:val="00A43A13"/>
    <w:rsid w:val="00A4424E"/>
    <w:rsid w:val="00A50995"/>
    <w:rsid w:val="00A56C3E"/>
    <w:rsid w:val="00A630E1"/>
    <w:rsid w:val="00A63315"/>
    <w:rsid w:val="00A66A76"/>
    <w:rsid w:val="00A7089A"/>
    <w:rsid w:val="00A727D4"/>
    <w:rsid w:val="00A8163E"/>
    <w:rsid w:val="00A84663"/>
    <w:rsid w:val="00A855D9"/>
    <w:rsid w:val="00A87000"/>
    <w:rsid w:val="00A90E72"/>
    <w:rsid w:val="00A93EC1"/>
    <w:rsid w:val="00AA516F"/>
    <w:rsid w:val="00AA5AF9"/>
    <w:rsid w:val="00AA6FFE"/>
    <w:rsid w:val="00AA7A65"/>
    <w:rsid w:val="00AB32BA"/>
    <w:rsid w:val="00AC022D"/>
    <w:rsid w:val="00AC058E"/>
    <w:rsid w:val="00AC059D"/>
    <w:rsid w:val="00AC206F"/>
    <w:rsid w:val="00AC29B3"/>
    <w:rsid w:val="00AC3E60"/>
    <w:rsid w:val="00AC45B8"/>
    <w:rsid w:val="00AC765E"/>
    <w:rsid w:val="00AD21EA"/>
    <w:rsid w:val="00AD5A2A"/>
    <w:rsid w:val="00AD7242"/>
    <w:rsid w:val="00AE6647"/>
    <w:rsid w:val="00AF0865"/>
    <w:rsid w:val="00AF20FE"/>
    <w:rsid w:val="00AF6CB3"/>
    <w:rsid w:val="00B0040E"/>
    <w:rsid w:val="00B048F4"/>
    <w:rsid w:val="00B104CE"/>
    <w:rsid w:val="00B174A3"/>
    <w:rsid w:val="00B20111"/>
    <w:rsid w:val="00B2128D"/>
    <w:rsid w:val="00B232FC"/>
    <w:rsid w:val="00B23E90"/>
    <w:rsid w:val="00B26FAE"/>
    <w:rsid w:val="00B27317"/>
    <w:rsid w:val="00B31704"/>
    <w:rsid w:val="00B33363"/>
    <w:rsid w:val="00B3455E"/>
    <w:rsid w:val="00B34F57"/>
    <w:rsid w:val="00B3701B"/>
    <w:rsid w:val="00B40CE0"/>
    <w:rsid w:val="00B463F8"/>
    <w:rsid w:val="00B47F44"/>
    <w:rsid w:val="00B50892"/>
    <w:rsid w:val="00B517F3"/>
    <w:rsid w:val="00B55433"/>
    <w:rsid w:val="00B57DFD"/>
    <w:rsid w:val="00B609B3"/>
    <w:rsid w:val="00B67B55"/>
    <w:rsid w:val="00B72886"/>
    <w:rsid w:val="00B74A2E"/>
    <w:rsid w:val="00B829F7"/>
    <w:rsid w:val="00B83907"/>
    <w:rsid w:val="00B9229B"/>
    <w:rsid w:val="00B97334"/>
    <w:rsid w:val="00BA1FDA"/>
    <w:rsid w:val="00BA2A42"/>
    <w:rsid w:val="00BA2E7E"/>
    <w:rsid w:val="00BA4EB6"/>
    <w:rsid w:val="00BB2CE8"/>
    <w:rsid w:val="00BB49F0"/>
    <w:rsid w:val="00BB7B19"/>
    <w:rsid w:val="00BC12AE"/>
    <w:rsid w:val="00BC153B"/>
    <w:rsid w:val="00BC2482"/>
    <w:rsid w:val="00BD20F8"/>
    <w:rsid w:val="00BD262F"/>
    <w:rsid w:val="00BD3892"/>
    <w:rsid w:val="00BD57EF"/>
    <w:rsid w:val="00BD6BE7"/>
    <w:rsid w:val="00BE419D"/>
    <w:rsid w:val="00BE71E6"/>
    <w:rsid w:val="00BF255F"/>
    <w:rsid w:val="00C00039"/>
    <w:rsid w:val="00C03071"/>
    <w:rsid w:val="00C04261"/>
    <w:rsid w:val="00C12846"/>
    <w:rsid w:val="00C13F95"/>
    <w:rsid w:val="00C14970"/>
    <w:rsid w:val="00C175AB"/>
    <w:rsid w:val="00C20FF3"/>
    <w:rsid w:val="00C2205D"/>
    <w:rsid w:val="00C2249C"/>
    <w:rsid w:val="00C22861"/>
    <w:rsid w:val="00C22A44"/>
    <w:rsid w:val="00C239B0"/>
    <w:rsid w:val="00C264BB"/>
    <w:rsid w:val="00C41CA7"/>
    <w:rsid w:val="00C521FA"/>
    <w:rsid w:val="00C62700"/>
    <w:rsid w:val="00C663DF"/>
    <w:rsid w:val="00C67443"/>
    <w:rsid w:val="00C677A3"/>
    <w:rsid w:val="00C708E9"/>
    <w:rsid w:val="00C73FCC"/>
    <w:rsid w:val="00C7453D"/>
    <w:rsid w:val="00C76398"/>
    <w:rsid w:val="00C8035F"/>
    <w:rsid w:val="00C857F0"/>
    <w:rsid w:val="00C86757"/>
    <w:rsid w:val="00C868FE"/>
    <w:rsid w:val="00C86B1D"/>
    <w:rsid w:val="00C86F5F"/>
    <w:rsid w:val="00C94AEC"/>
    <w:rsid w:val="00C96FE3"/>
    <w:rsid w:val="00C977E8"/>
    <w:rsid w:val="00CA0682"/>
    <w:rsid w:val="00CA07B7"/>
    <w:rsid w:val="00CA6247"/>
    <w:rsid w:val="00CA7DB3"/>
    <w:rsid w:val="00CB4F8A"/>
    <w:rsid w:val="00CC0379"/>
    <w:rsid w:val="00CC63A7"/>
    <w:rsid w:val="00CC68EF"/>
    <w:rsid w:val="00CD280B"/>
    <w:rsid w:val="00CD4E78"/>
    <w:rsid w:val="00CE05C7"/>
    <w:rsid w:val="00CE1805"/>
    <w:rsid w:val="00CE20F3"/>
    <w:rsid w:val="00CE2339"/>
    <w:rsid w:val="00CE7355"/>
    <w:rsid w:val="00CF3645"/>
    <w:rsid w:val="00CF4C18"/>
    <w:rsid w:val="00D00319"/>
    <w:rsid w:val="00D077D9"/>
    <w:rsid w:val="00D1394C"/>
    <w:rsid w:val="00D25372"/>
    <w:rsid w:val="00D30CE4"/>
    <w:rsid w:val="00D33DBA"/>
    <w:rsid w:val="00D3429B"/>
    <w:rsid w:val="00D37237"/>
    <w:rsid w:val="00D372A0"/>
    <w:rsid w:val="00D372D6"/>
    <w:rsid w:val="00D405A1"/>
    <w:rsid w:val="00D40C79"/>
    <w:rsid w:val="00D56F43"/>
    <w:rsid w:val="00D60555"/>
    <w:rsid w:val="00D64D06"/>
    <w:rsid w:val="00D6549A"/>
    <w:rsid w:val="00D71910"/>
    <w:rsid w:val="00D7322D"/>
    <w:rsid w:val="00D73723"/>
    <w:rsid w:val="00D752DB"/>
    <w:rsid w:val="00D76338"/>
    <w:rsid w:val="00D77208"/>
    <w:rsid w:val="00D77EAB"/>
    <w:rsid w:val="00D82FC9"/>
    <w:rsid w:val="00D84230"/>
    <w:rsid w:val="00D91032"/>
    <w:rsid w:val="00D95857"/>
    <w:rsid w:val="00D96738"/>
    <w:rsid w:val="00DA2C24"/>
    <w:rsid w:val="00DA7B81"/>
    <w:rsid w:val="00DA7FD4"/>
    <w:rsid w:val="00DB4F3F"/>
    <w:rsid w:val="00DC396A"/>
    <w:rsid w:val="00DD4E1A"/>
    <w:rsid w:val="00DE060E"/>
    <w:rsid w:val="00DE62A0"/>
    <w:rsid w:val="00DF010A"/>
    <w:rsid w:val="00DF1E63"/>
    <w:rsid w:val="00DF4AB0"/>
    <w:rsid w:val="00E04EB4"/>
    <w:rsid w:val="00E053AA"/>
    <w:rsid w:val="00E12B8F"/>
    <w:rsid w:val="00E21865"/>
    <w:rsid w:val="00E22164"/>
    <w:rsid w:val="00E36C2C"/>
    <w:rsid w:val="00E42D29"/>
    <w:rsid w:val="00E449F6"/>
    <w:rsid w:val="00E56122"/>
    <w:rsid w:val="00E567A7"/>
    <w:rsid w:val="00E65945"/>
    <w:rsid w:val="00E73D6C"/>
    <w:rsid w:val="00E7451C"/>
    <w:rsid w:val="00E768F5"/>
    <w:rsid w:val="00E811C9"/>
    <w:rsid w:val="00E81648"/>
    <w:rsid w:val="00E858DF"/>
    <w:rsid w:val="00E917A0"/>
    <w:rsid w:val="00E978FB"/>
    <w:rsid w:val="00EA0069"/>
    <w:rsid w:val="00EB16FA"/>
    <w:rsid w:val="00EC0376"/>
    <w:rsid w:val="00EC35EF"/>
    <w:rsid w:val="00EC43E0"/>
    <w:rsid w:val="00ED2D7A"/>
    <w:rsid w:val="00ED41E2"/>
    <w:rsid w:val="00ED49F5"/>
    <w:rsid w:val="00ED6FC2"/>
    <w:rsid w:val="00ED75C8"/>
    <w:rsid w:val="00EE0F90"/>
    <w:rsid w:val="00EE10D4"/>
    <w:rsid w:val="00EF3B59"/>
    <w:rsid w:val="00EF450A"/>
    <w:rsid w:val="00EF4D6E"/>
    <w:rsid w:val="00EF54A6"/>
    <w:rsid w:val="00EF764B"/>
    <w:rsid w:val="00F0110D"/>
    <w:rsid w:val="00F016B5"/>
    <w:rsid w:val="00F068C8"/>
    <w:rsid w:val="00F10E85"/>
    <w:rsid w:val="00F13F30"/>
    <w:rsid w:val="00F15879"/>
    <w:rsid w:val="00F179E7"/>
    <w:rsid w:val="00F21BA8"/>
    <w:rsid w:val="00F26F9F"/>
    <w:rsid w:val="00F30B0D"/>
    <w:rsid w:val="00F3152B"/>
    <w:rsid w:val="00F34058"/>
    <w:rsid w:val="00F433BB"/>
    <w:rsid w:val="00F55C62"/>
    <w:rsid w:val="00F62E1E"/>
    <w:rsid w:val="00F64151"/>
    <w:rsid w:val="00F64E8A"/>
    <w:rsid w:val="00F712A4"/>
    <w:rsid w:val="00F74F96"/>
    <w:rsid w:val="00F7702B"/>
    <w:rsid w:val="00F809FB"/>
    <w:rsid w:val="00F81BDC"/>
    <w:rsid w:val="00F83AB9"/>
    <w:rsid w:val="00F85FE7"/>
    <w:rsid w:val="00F911A3"/>
    <w:rsid w:val="00F93D32"/>
    <w:rsid w:val="00FA13ED"/>
    <w:rsid w:val="00FA151F"/>
    <w:rsid w:val="00FA49EE"/>
    <w:rsid w:val="00FC0744"/>
    <w:rsid w:val="00FC1863"/>
    <w:rsid w:val="00FC2E0F"/>
    <w:rsid w:val="00FC40A5"/>
    <w:rsid w:val="00FC6EF0"/>
    <w:rsid w:val="00FD00C0"/>
    <w:rsid w:val="00FD0EA7"/>
    <w:rsid w:val="00FD441A"/>
    <w:rsid w:val="00FE09E4"/>
    <w:rsid w:val="00FE66C6"/>
    <w:rsid w:val="00FF1D46"/>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79ABEB"/>
  <w15:docId w15:val="{C2C1535A-DF59-4FEB-A06E-DF899487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ListParagraph"/>
    <w:next w:val="Normal"/>
    <w:link w:val="Heading1Char"/>
    <w:qFormat/>
    <w:rsid w:val="00B3455E"/>
    <w:pPr>
      <w:numPr>
        <w:numId w:val="1"/>
      </w:numPr>
      <w:ind w:left="567" w:hanging="567"/>
      <w:outlineLvl w:val="0"/>
    </w:pPr>
    <w:rPr>
      <w:rFonts w:ascii="Arial Black" w:hAnsi="Arial Black" w:cs="Arial"/>
      <w:color w:val="0082AA"/>
      <w:sz w:val="28"/>
      <w:szCs w:val="28"/>
    </w:rPr>
  </w:style>
  <w:style w:type="paragraph" w:styleId="Heading2">
    <w:name w:val="heading 2"/>
    <w:basedOn w:val="Heading1"/>
    <w:next w:val="Normal"/>
    <w:qFormat/>
    <w:rsid w:val="00B3455E"/>
    <w:pPr>
      <w:numPr>
        <w:numId w:val="0"/>
      </w:numPr>
      <w:ind w:left="567" w:hanging="567"/>
      <w:outlineLvl w:val="1"/>
    </w:pPr>
    <w:rPr>
      <w:sz w:val="32"/>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B3455E"/>
    <w:rPr>
      <w:rFonts w:ascii="Arial Black" w:hAnsi="Arial Black" w:cs="Arial"/>
      <w:color w:val="0082AA"/>
      <w:sz w:val="28"/>
      <w:szCs w:val="28"/>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F85FE7"/>
    <w:pPr>
      <w:tabs>
        <w:tab w:val="left" w:pos="480"/>
        <w:tab w:val="right" w:leader="dot" w:pos="10194"/>
      </w:tabs>
      <w:spacing w:line="48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8F254A"/>
    <w:rPr>
      <w:sz w:val="16"/>
      <w:szCs w:val="16"/>
    </w:rPr>
  </w:style>
  <w:style w:type="paragraph" w:styleId="CommentSubject">
    <w:name w:val="annotation subject"/>
    <w:basedOn w:val="CommentText"/>
    <w:next w:val="CommentText"/>
    <w:link w:val="CommentSubjectChar"/>
    <w:rsid w:val="008F254A"/>
    <w:rPr>
      <w:rFonts w:ascii="Arial" w:hAnsi="Arial"/>
      <w:b/>
      <w:bCs/>
      <w:lang w:eastAsia="en-GB"/>
    </w:rPr>
  </w:style>
  <w:style w:type="character" w:customStyle="1" w:styleId="CommentSubjectChar">
    <w:name w:val="Comment Subject Char"/>
    <w:basedOn w:val="CommentTextChar"/>
    <w:link w:val="CommentSubject"/>
    <w:rsid w:val="008F254A"/>
    <w:rPr>
      <w:rFonts w:ascii="Arial" w:hAnsi="Arial"/>
      <w:b/>
      <w:bCs/>
      <w:lang w:eastAsia="en-US"/>
    </w:rPr>
  </w:style>
  <w:style w:type="table" w:styleId="TableGrid">
    <w:name w:val="Table Grid"/>
    <w:basedOn w:val="TableNormal"/>
    <w:rsid w:val="00B6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5299E"/>
    <w:pPr>
      <w:spacing w:after="160" w:line="240" w:lineRule="exact"/>
    </w:pPr>
    <w:rPr>
      <w:rFonts w:ascii="Verdana" w:hAnsi="Verdana" w:cs="Verdana"/>
      <w:szCs w:val="20"/>
      <w:lang w:val="en-US" w:eastAsia="en-US"/>
    </w:rPr>
  </w:style>
  <w:style w:type="paragraph" w:styleId="Revision">
    <w:name w:val="Revision"/>
    <w:hidden/>
    <w:uiPriority w:val="99"/>
    <w:semiHidden/>
    <w:rsid w:val="006018B0"/>
    <w:rPr>
      <w:rFonts w:ascii="Arial" w:hAnsi="Arial"/>
      <w:szCs w:val="24"/>
    </w:rPr>
  </w:style>
  <w:style w:type="character" w:styleId="FollowedHyperlink">
    <w:name w:val="FollowedHyperlink"/>
    <w:basedOn w:val="DefaultParagraphFont"/>
    <w:rsid w:val="00AF6CB3"/>
    <w:rPr>
      <w:color w:val="800080" w:themeColor="followedHyperlink"/>
      <w:u w:val="single"/>
    </w:rPr>
  </w:style>
  <w:style w:type="character" w:customStyle="1" w:styleId="UnresolvedMention1">
    <w:name w:val="Unresolved Mention1"/>
    <w:basedOn w:val="DefaultParagraphFont"/>
    <w:uiPriority w:val="99"/>
    <w:semiHidden/>
    <w:unhideWhenUsed/>
    <w:rsid w:val="001A7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6303">
      <w:bodyDiv w:val="1"/>
      <w:marLeft w:val="0"/>
      <w:marRight w:val="0"/>
      <w:marTop w:val="0"/>
      <w:marBottom w:val="0"/>
      <w:divBdr>
        <w:top w:val="none" w:sz="0" w:space="0" w:color="auto"/>
        <w:left w:val="none" w:sz="0" w:space="0" w:color="auto"/>
        <w:bottom w:val="none" w:sz="0" w:space="0" w:color="auto"/>
        <w:right w:val="none" w:sz="0" w:space="0" w:color="auto"/>
      </w:divBdr>
    </w:div>
    <w:div w:id="193423089">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72278">
      <w:bodyDiv w:val="1"/>
      <w:marLeft w:val="0"/>
      <w:marRight w:val="0"/>
      <w:marTop w:val="0"/>
      <w:marBottom w:val="0"/>
      <w:divBdr>
        <w:top w:val="none" w:sz="0" w:space="0" w:color="auto"/>
        <w:left w:val="none" w:sz="0" w:space="0" w:color="auto"/>
        <w:bottom w:val="none" w:sz="0" w:space="0" w:color="auto"/>
        <w:right w:val="none" w:sz="0" w:space="0" w:color="auto"/>
      </w:divBdr>
    </w:div>
    <w:div w:id="1148204471">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396200985">
      <w:bodyDiv w:val="1"/>
      <w:marLeft w:val="0"/>
      <w:marRight w:val="0"/>
      <w:marTop w:val="0"/>
      <w:marBottom w:val="0"/>
      <w:divBdr>
        <w:top w:val="none" w:sz="0" w:space="0" w:color="auto"/>
        <w:left w:val="none" w:sz="0" w:space="0" w:color="auto"/>
        <w:bottom w:val="none" w:sz="0" w:space="0" w:color="auto"/>
        <w:right w:val="none" w:sz="0" w:space="0" w:color="auto"/>
      </w:divBdr>
    </w:div>
    <w:div w:id="1550413780">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20494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lppapensions.co.uk/members/schemes/firefighters-scheme/2015-sche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0D1F1-4E73-4046-AA41-E1E1365EB6D5}"/>
</file>

<file path=customXml/itemProps2.xml><?xml version="1.0" encoding="utf-8"?>
<ds:datastoreItem xmlns:ds="http://schemas.openxmlformats.org/officeDocument/2006/customXml" ds:itemID="{0CE6434A-A020-4201-8905-492C39FB383A}">
  <ds:schemaRefs>
    <ds:schemaRef ds:uri="http://schemas.microsoft.com/sharepoint/v3/contenttype/forms"/>
  </ds:schemaRefs>
</ds:datastoreItem>
</file>

<file path=customXml/itemProps3.xml><?xml version="1.0" encoding="utf-8"?>
<ds:datastoreItem xmlns:ds="http://schemas.openxmlformats.org/officeDocument/2006/customXml" ds:itemID="{03750560-6155-4EB7-8DF3-4CFB426C921B}">
  <ds:schemaRefs>
    <ds:schemaRef ds:uri="http://schemas.openxmlformats.org/officeDocument/2006/bibliography"/>
  </ds:schemaRefs>
</ds:datastoreItem>
</file>

<file path=customXml/itemProps4.xml><?xml version="1.0" encoding="utf-8"?>
<ds:datastoreItem xmlns:ds="http://schemas.openxmlformats.org/officeDocument/2006/customXml" ds:itemID="{5D936278-58EB-43DD-A704-B18B3B89D006}">
  <ds:schemaRefs>
    <ds:schemaRef ds:uri="http://schemas.microsoft.com/office/2006/metadata/properties"/>
    <ds:schemaRef ds:uri="5858450a-0c8e-476d-87fd-b4454e28fd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2810</Words>
  <Characters>15148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Ill Health Retirement_Fire Service</vt:lpstr>
    </vt:vector>
  </TitlesOfParts>
  <Company>Pure Comminication</Company>
  <LinksUpToDate>false</LinksUpToDate>
  <CharactersWithSpaces>17923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Retirement_Fire Service</dc:title>
  <dc:creator>David R Smith</dc:creator>
  <cp:lastModifiedBy>Druvaskalna, Madara</cp:lastModifiedBy>
  <cp:revision>2</cp:revision>
  <cp:lastPrinted>2018-07-05T12:29:00Z</cp:lastPrinted>
  <dcterms:created xsi:type="dcterms:W3CDTF">2023-03-07T11:11:00Z</dcterms:created>
  <dcterms:modified xsi:type="dcterms:W3CDTF">2023-03-07T11:11:00Z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